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b993c" w14:paraId="7ab993c" w:rsidRDefault="00722F9B" w:rsidP="004F330C" w:rsidR="004F330C">
      <w:pPr>
        <w15:collapsed w:val="false"/>
        <w:rPr>
          <w:szCs w:val="24"/>
          <w:lang w:val="hr-HR"/>
        </w:rPr>
      </w:pPr>
      <w:bookmarkStart w:name="_GoBack" w:id="0"/>
      <w:bookmarkEnd w:id="0"/>
      <w:r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5E5F" w:rsidP="004F330C" w:rsidR="00315E5F">
      <w:pPr>
        <w:rPr>
          <w:szCs w:val="24"/>
          <w:lang w:val="hr-HR"/>
        </w:rPr>
      </w:pPr>
    </w:p>
    <w:p w:rsidRDefault="004F330C" w:rsidP="004F330C" w:rsidR="004F330C" w:rsidRPr="00F45B86">
      <w:pPr>
        <w:rPr>
          <w:szCs w:val="24"/>
          <w:lang w:val="hr-HR"/>
        </w:rPr>
      </w:pPr>
      <w:r w:rsidRPr="00F45B86">
        <w:rPr>
          <w:szCs w:val="24"/>
          <w:lang w:val="hr-HR"/>
        </w:rPr>
        <w:t>REPUBLIKA HRVATSKA</w:t>
      </w:r>
    </w:p>
    <w:p w:rsidRDefault="004F330C" w:rsidP="004F330C" w:rsidR="004F330C" w:rsidRPr="00F45B86">
      <w:pPr>
        <w:rPr>
          <w:szCs w:val="24"/>
          <w:lang w:val="hr-HR"/>
        </w:rPr>
      </w:pPr>
      <w:r w:rsidRPr="00F45B86">
        <w:rPr>
          <w:szCs w:val="24"/>
          <w:lang w:val="hr-HR"/>
        </w:rPr>
        <w:t>TRGOVAČKI SUD U ZAGREBU</w:t>
      </w:r>
    </w:p>
    <w:p w:rsidRDefault="004F330C" w:rsidP="004F330C" w:rsidR="004F330C" w:rsidRPr="00F45B86">
      <w:pPr>
        <w:rPr>
          <w:szCs w:val="24"/>
          <w:lang w:val="hr-HR"/>
        </w:rPr>
      </w:pPr>
      <w:r w:rsidRPr="00F45B86">
        <w:rPr>
          <w:szCs w:val="24"/>
          <w:lang w:val="hr-HR"/>
        </w:rPr>
        <w:t>Zagreb, Petrinjska 8</w:t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Pr="00F45B86">
        <w:rPr>
          <w:szCs w:val="24"/>
          <w:lang w:val="hr-HR"/>
        </w:rPr>
        <w:t>7 St-</w:t>
      </w:r>
      <w:r w:rsidR="00722F9B">
        <w:rPr>
          <w:szCs w:val="24"/>
          <w:lang w:val="hr-HR"/>
        </w:rPr>
        <w:t>137/14</w:t>
      </w:r>
    </w:p>
    <w:p w:rsidRDefault="004F330C" w:rsidP="004F330C" w:rsidR="004F330C" w:rsidRPr="00F45B86">
      <w:pPr>
        <w:rPr>
          <w:szCs w:val="24"/>
          <w:lang w:val="hr-HR"/>
        </w:rPr>
      </w:pPr>
    </w:p>
    <w:p w:rsidRDefault="004F330C" w:rsidP="004F330C" w:rsidR="004F330C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9355D1" w:rsidP="004F330C" w:rsidR="004F330C" w:rsidRPr="00F45B86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Z A K L J U Č A K </w:t>
      </w:r>
    </w:p>
    <w:p w:rsidRDefault="004F330C" w:rsidP="004F330C" w:rsidR="004F330C" w:rsidRPr="00F45B86">
      <w:pPr>
        <w:jc w:val="center"/>
        <w:rPr>
          <w:szCs w:val="24"/>
          <w:lang w:val="hr-HR"/>
        </w:rPr>
      </w:pPr>
    </w:p>
    <w:p w:rsidRDefault="004F330C" w:rsidP="004F330C" w:rsidR="004F330C">
      <w:pPr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  <w:t>TRGOVAČKI SUD U ZAGREBU po sucu pojedincu Vesni Malenica kao stečajnom sucu u stečajnom postupku nad dužnikom</w:t>
      </w:r>
      <w:r w:rsidR="00093861">
        <w:rPr>
          <w:szCs w:val="24"/>
          <w:lang w:val="hr-HR"/>
        </w:rPr>
        <w:t xml:space="preserve"> </w:t>
      </w:r>
      <w:r w:rsidR="00833D3C" w:rsidRPr="00320E6A">
        <w:rPr>
          <w:szCs w:val="24"/>
        </w:rPr>
        <w:t>PAVIČIĆ INTERIJERI d. o. o. u stečaju, Sesvete, Ljudevita Posavskog 6, OIB 22461687889</w:t>
      </w:r>
      <w:r w:rsidR="00833D3C">
        <w:rPr>
          <w:szCs w:val="24"/>
        </w:rPr>
        <w:t xml:space="preserve">, </w:t>
      </w:r>
      <w:r w:rsidR="005F6749">
        <w:rPr>
          <w:szCs w:val="24"/>
        </w:rPr>
        <w:t>26. travnja</w:t>
      </w:r>
      <w:r w:rsidR="00833D3C">
        <w:rPr>
          <w:szCs w:val="24"/>
        </w:rPr>
        <w:t xml:space="preserve"> 2016.</w:t>
      </w:r>
    </w:p>
    <w:p w:rsidRDefault="003E5C84" w:rsidP="004F330C" w:rsidR="003E5C84" w:rsidRPr="00F45B86">
      <w:pPr>
        <w:jc w:val="both"/>
        <w:rPr>
          <w:szCs w:val="24"/>
          <w:lang w:val="hr-HR"/>
        </w:rPr>
      </w:pPr>
    </w:p>
    <w:p w:rsidRDefault="004F330C" w:rsidP="004F330C" w:rsidR="004F330C" w:rsidRPr="00F45B86">
      <w:pPr>
        <w:jc w:val="center"/>
        <w:rPr>
          <w:szCs w:val="24"/>
          <w:lang w:val="hr-HR"/>
        </w:rPr>
      </w:pPr>
      <w:r w:rsidRPr="00F45B86">
        <w:rPr>
          <w:szCs w:val="24"/>
          <w:lang w:val="hr-HR"/>
        </w:rPr>
        <w:t>z a k l j u č i o  j e</w:t>
      </w:r>
    </w:p>
    <w:p w:rsidRDefault="004F330C" w:rsidP="004F330C" w:rsidR="004F330C" w:rsidRPr="00F45B86">
      <w:pPr>
        <w:jc w:val="center"/>
        <w:rPr>
          <w:szCs w:val="24"/>
          <w:lang w:val="hr-HR"/>
        </w:rPr>
      </w:pPr>
    </w:p>
    <w:p w:rsidRDefault="004F330C" w:rsidP="00093861" w:rsidR="004F330C" w:rsidRPr="006D1FE9">
      <w:pPr>
        <w:ind w:firstLine="646"/>
        <w:jc w:val="both"/>
        <w:rPr>
          <w:szCs w:val="24"/>
        </w:rPr>
      </w:pPr>
      <w:r w:rsidRPr="00F45B86">
        <w:rPr>
          <w:szCs w:val="24"/>
          <w:lang w:val="hr-HR"/>
        </w:rPr>
        <w:tab/>
      </w:r>
      <w:r>
        <w:rPr>
          <w:szCs w:val="24"/>
          <w:lang w:val="hr-HR"/>
        </w:rPr>
        <w:t>1. Vrijednost nekretnine stečajnog dužnika koja je</w:t>
      </w:r>
      <w:r w:rsidRPr="00F45B86">
        <w:rPr>
          <w:szCs w:val="24"/>
          <w:lang w:val="hr-HR"/>
        </w:rPr>
        <w:t xml:space="preserve"> predmet prodaje </w:t>
      </w:r>
      <w:r w:rsidR="00833D3C">
        <w:rPr>
          <w:szCs w:val="24"/>
        </w:rPr>
        <w:t xml:space="preserve">upisana </w:t>
      </w:r>
      <w:r w:rsidR="00833D3C" w:rsidRPr="0067652D">
        <w:t>u zemljišne knjige Općinskog suda u Novom Zagrebu, zemljišnoknjižni odjel Novi Zagreb, zk. ul. br. 50145, k. o. Blato Novo, koja u naravi čini parkirno garažno mjesto PGM 22 u podrumu zgrade u ulici Lanište 1e-1h, neto korisne površine 8,98 čm, u nacrtu označeno plavom bojom, suvlasnički dio: 6/10000 etažno vlasništvo (E-22),  koja se nalazi na. kčbr. 1000/10, zgrada mješovite uporabe br. 1E, 1F, 1G, 1H i dvorište, Remetinečka cesta</w:t>
      </w:r>
      <w:r w:rsidR="00833D3C">
        <w:t xml:space="preserve">, </w:t>
      </w:r>
      <w:r w:rsidRPr="006D1FE9">
        <w:rPr>
          <w:szCs w:val="24"/>
          <w:lang w:val="hr-HR"/>
        </w:rPr>
        <w:t>utvrđuje se u iznosu od</w:t>
      </w:r>
      <w:r>
        <w:rPr>
          <w:szCs w:val="24"/>
          <w:lang w:val="hr-HR"/>
        </w:rPr>
        <w:t xml:space="preserve"> </w:t>
      </w:r>
      <w:r w:rsidR="005F6749">
        <w:rPr>
          <w:szCs w:val="24"/>
          <w:lang w:val="hr-HR"/>
        </w:rPr>
        <w:t>11.983,00</w:t>
      </w:r>
      <w:r w:rsidR="00702085">
        <w:rPr>
          <w:szCs w:val="24"/>
          <w:lang w:val="hr-HR"/>
        </w:rPr>
        <w:t xml:space="preserve"> kn, uvećano za troškove PDV-a</w:t>
      </w:r>
    </w:p>
    <w:p w:rsidRDefault="004F330C" w:rsidP="004F330C" w:rsidR="004F330C" w:rsidRPr="00F45B86">
      <w:pPr>
        <w:ind w:firstLine="720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>2. Nekretnina je opterećena</w:t>
      </w:r>
      <w:r w:rsidRPr="00F45B86">
        <w:rPr>
          <w:szCs w:val="24"/>
          <w:lang w:val="hr-HR"/>
        </w:rPr>
        <w:t xml:space="preserve"> razlučnim pravom.</w:t>
      </w:r>
    </w:p>
    <w:p w:rsidRDefault="004F330C" w:rsidP="004F330C" w:rsidR="004F330C" w:rsidRPr="00F45B86">
      <w:pPr>
        <w:ind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  <w:t>3</w:t>
      </w:r>
      <w:r>
        <w:rPr>
          <w:szCs w:val="24"/>
          <w:lang w:val="hr-HR"/>
        </w:rPr>
        <w:t>. Određuje se prodaja nekretnine</w:t>
      </w:r>
      <w:r w:rsidRPr="00F45B86">
        <w:rPr>
          <w:szCs w:val="24"/>
          <w:lang w:val="hr-HR"/>
        </w:rPr>
        <w:t xml:space="preserve"> stečajnog dužnika</w:t>
      </w:r>
      <w:r w:rsidR="005F6749">
        <w:rPr>
          <w:szCs w:val="24"/>
          <w:lang w:val="hr-HR"/>
        </w:rPr>
        <w:t xml:space="preserve"> četvrtom</w:t>
      </w:r>
      <w:r w:rsidR="00CF3B1D">
        <w:rPr>
          <w:szCs w:val="24"/>
          <w:lang w:val="hr-HR"/>
        </w:rPr>
        <w:t xml:space="preserve"> </w:t>
      </w:r>
      <w:r w:rsidRPr="00F45B86">
        <w:rPr>
          <w:szCs w:val="24"/>
          <w:lang w:val="hr-HR"/>
        </w:rPr>
        <w:t>usmenom javnom</w:t>
      </w:r>
      <w:r>
        <w:rPr>
          <w:szCs w:val="24"/>
          <w:lang w:val="hr-HR"/>
        </w:rPr>
        <w:t xml:space="preserve"> dražbom koja će se održati </w:t>
      </w:r>
      <w:r w:rsidR="005F6749">
        <w:rPr>
          <w:szCs w:val="24"/>
          <w:lang w:val="hr-HR"/>
        </w:rPr>
        <w:t>7. lipnja</w:t>
      </w:r>
      <w:r w:rsidR="00093861">
        <w:rPr>
          <w:szCs w:val="24"/>
          <w:lang w:val="hr-HR"/>
        </w:rPr>
        <w:t xml:space="preserve"> 2016</w:t>
      </w:r>
      <w:r>
        <w:rPr>
          <w:szCs w:val="24"/>
          <w:lang w:val="hr-HR"/>
        </w:rPr>
        <w:t xml:space="preserve">. u </w:t>
      </w:r>
      <w:r w:rsidR="00702085">
        <w:rPr>
          <w:szCs w:val="24"/>
          <w:lang w:val="hr-HR"/>
        </w:rPr>
        <w:t>11,00</w:t>
      </w:r>
      <w:r>
        <w:rPr>
          <w:szCs w:val="24"/>
          <w:lang w:val="hr-HR"/>
        </w:rPr>
        <w:t xml:space="preserve"> sati, </w:t>
      </w:r>
      <w:r w:rsidRPr="00F45B86">
        <w:rPr>
          <w:szCs w:val="24"/>
          <w:lang w:val="pl-PL"/>
        </w:rPr>
        <w:t>kod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ovog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suda</w:t>
      </w:r>
      <w:r w:rsidRPr="00F45B86">
        <w:rPr>
          <w:szCs w:val="24"/>
          <w:lang w:val="hr-HR"/>
        </w:rPr>
        <w:t xml:space="preserve">, </w:t>
      </w:r>
      <w:r w:rsidRPr="00F45B86">
        <w:rPr>
          <w:szCs w:val="24"/>
          <w:lang w:val="pl-PL"/>
        </w:rPr>
        <w:t>Petrinjska</w:t>
      </w:r>
      <w:r w:rsidRPr="00F45B86">
        <w:rPr>
          <w:szCs w:val="24"/>
          <w:lang w:val="hr-HR"/>
        </w:rPr>
        <w:t xml:space="preserve"> 8, </w:t>
      </w:r>
      <w:r w:rsidRPr="00F45B86">
        <w:rPr>
          <w:szCs w:val="24"/>
          <w:lang w:val="pl-PL"/>
        </w:rPr>
        <w:t>soba</w:t>
      </w:r>
      <w:r>
        <w:rPr>
          <w:szCs w:val="24"/>
          <w:lang w:val="hr-HR"/>
        </w:rPr>
        <w:t xml:space="preserve"> 93</w:t>
      </w:r>
      <w:r w:rsidRPr="00F45B86">
        <w:rPr>
          <w:szCs w:val="24"/>
          <w:lang w:val="hr-HR"/>
        </w:rPr>
        <w:t>/</w:t>
      </w:r>
      <w:r w:rsidRPr="00F45B86">
        <w:rPr>
          <w:szCs w:val="24"/>
          <w:lang w:val="pl-PL"/>
        </w:rPr>
        <w:t>II</w:t>
      </w:r>
      <w:r w:rsidRPr="00F45B86">
        <w:rPr>
          <w:szCs w:val="24"/>
          <w:lang w:val="hr-HR"/>
        </w:rPr>
        <w:t>.</w:t>
      </w:r>
    </w:p>
    <w:p w:rsidRDefault="004F330C" w:rsidP="004F330C" w:rsidR="004F330C" w:rsidRPr="00F45B86">
      <w:pPr>
        <w:ind w:hanging="709"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  <w:t>4.  Uvjeti prodaje:</w:t>
      </w:r>
    </w:p>
    <w:p w:rsidRDefault="004F330C" w:rsidP="004F330C" w:rsidR="004F330C" w:rsidRPr="00F45B86">
      <w:pPr>
        <w:numPr>
          <w:ilvl w:val="0"/>
          <w:numId w:val="1"/>
        </w:numPr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nekretnina se ne može</w:t>
      </w:r>
      <w:r w:rsidRPr="00F45B86">
        <w:rPr>
          <w:szCs w:val="24"/>
          <w:lang w:val="hr-HR"/>
        </w:rPr>
        <w:t xml:space="preserve"> prodati za nižu vrijednost od one koja je utvrđena točkom 1. ovog zaključka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093861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osiguranje u iznosu od 10</w:t>
      </w:r>
      <w:r w:rsidR="004F330C" w:rsidRPr="00F45B86">
        <w:rPr>
          <w:szCs w:val="24"/>
          <w:lang w:val="hr-HR"/>
        </w:rPr>
        <w:t xml:space="preserve">% od oglašene cijene plaća se na žiro račun sudskog depozita Trgovačkog suda u Zagrebu, broj </w:t>
      </w:r>
      <w:r>
        <w:rPr>
          <w:szCs w:val="24"/>
          <w:lang w:val="hr-HR"/>
        </w:rPr>
        <w:t>HR92</w:t>
      </w:r>
      <w:r w:rsidR="004F330C">
        <w:rPr>
          <w:szCs w:val="24"/>
          <w:lang w:val="hr-HR"/>
        </w:rPr>
        <w:t xml:space="preserve">23900011300000460 </w:t>
      </w:r>
      <w:r w:rsidR="004F330C" w:rsidRPr="00F45B86">
        <w:rPr>
          <w:szCs w:val="24"/>
        </w:rPr>
        <w:t>otvoren</w:t>
      </w:r>
      <w:r w:rsidR="004F330C" w:rsidRPr="00F45B86">
        <w:rPr>
          <w:szCs w:val="24"/>
          <w:lang w:val="hr-HR"/>
        </w:rPr>
        <w:t xml:space="preserve"> </w:t>
      </w:r>
      <w:r w:rsidR="004F330C" w:rsidRPr="00F45B86">
        <w:rPr>
          <w:szCs w:val="24"/>
        </w:rPr>
        <w:t>kod</w:t>
      </w:r>
      <w:r w:rsidR="004F330C" w:rsidRPr="00F45B86">
        <w:rPr>
          <w:szCs w:val="24"/>
          <w:lang w:val="hr-HR"/>
        </w:rPr>
        <w:t xml:space="preserve"> </w:t>
      </w:r>
      <w:r w:rsidR="004F330C" w:rsidRPr="00F45B86">
        <w:rPr>
          <w:szCs w:val="24"/>
        </w:rPr>
        <w:t>Hrvatske</w:t>
      </w:r>
      <w:r w:rsidR="004F330C" w:rsidRPr="00F45B86">
        <w:rPr>
          <w:szCs w:val="24"/>
          <w:lang w:val="hr-HR"/>
        </w:rPr>
        <w:t xml:space="preserve"> </w:t>
      </w:r>
      <w:r w:rsidR="004F330C" w:rsidRPr="00F45B86">
        <w:rPr>
          <w:szCs w:val="24"/>
        </w:rPr>
        <w:t>po</w:t>
      </w:r>
      <w:r w:rsidR="004F330C" w:rsidRPr="00F45B86">
        <w:rPr>
          <w:szCs w:val="24"/>
          <w:lang w:val="hr-HR"/>
        </w:rPr>
        <w:t>š</w:t>
      </w:r>
      <w:r w:rsidR="004F330C" w:rsidRPr="00F45B86">
        <w:rPr>
          <w:szCs w:val="24"/>
        </w:rPr>
        <w:t>tanske</w:t>
      </w:r>
      <w:r w:rsidR="004F330C" w:rsidRPr="00F45B86">
        <w:rPr>
          <w:szCs w:val="24"/>
          <w:lang w:val="hr-HR"/>
        </w:rPr>
        <w:t xml:space="preserve"> </w:t>
      </w:r>
      <w:r w:rsidR="004F330C" w:rsidRPr="00F45B86">
        <w:rPr>
          <w:szCs w:val="24"/>
        </w:rPr>
        <w:t>banke</w:t>
      </w:r>
      <w:r w:rsidR="004F330C" w:rsidRPr="00F45B86">
        <w:rPr>
          <w:szCs w:val="24"/>
          <w:lang w:val="hr-HR"/>
        </w:rPr>
        <w:t xml:space="preserve"> </w:t>
      </w:r>
      <w:r w:rsidR="004F330C" w:rsidRPr="00F45B86">
        <w:rPr>
          <w:szCs w:val="24"/>
        </w:rPr>
        <w:t>d</w:t>
      </w:r>
      <w:r w:rsidR="004F330C" w:rsidRPr="00F45B86">
        <w:rPr>
          <w:szCs w:val="24"/>
          <w:lang w:val="hr-HR"/>
        </w:rPr>
        <w:t xml:space="preserve">. </w:t>
      </w:r>
      <w:r w:rsidR="004F330C" w:rsidRPr="00F45B86">
        <w:rPr>
          <w:szCs w:val="24"/>
        </w:rPr>
        <w:t>d</w:t>
      </w:r>
      <w:r w:rsidR="004F330C" w:rsidRPr="00F45B86">
        <w:rPr>
          <w:szCs w:val="24"/>
          <w:lang w:val="hr-HR"/>
        </w:rPr>
        <w:t xml:space="preserve">., </w:t>
      </w:r>
      <w:r w:rsidR="004F330C" w:rsidRPr="00F45B86">
        <w:rPr>
          <w:szCs w:val="24"/>
        </w:rPr>
        <w:t>Zagreb</w:t>
      </w:r>
      <w:r w:rsidR="004F330C" w:rsidRPr="00F45B86">
        <w:rPr>
          <w:szCs w:val="24"/>
          <w:lang w:val="hr-HR"/>
        </w:rPr>
        <w:t xml:space="preserve">, </w:t>
      </w:r>
      <w:r w:rsidR="004F330C" w:rsidRPr="00F45B86">
        <w:rPr>
          <w:szCs w:val="24"/>
        </w:rPr>
        <w:t>pozivom</w:t>
      </w:r>
      <w:r w:rsidR="004F330C" w:rsidRPr="00F45B86">
        <w:rPr>
          <w:szCs w:val="24"/>
          <w:lang w:val="hr-HR"/>
        </w:rPr>
        <w:t xml:space="preserve"> </w:t>
      </w:r>
      <w:r w:rsidR="004F330C" w:rsidRPr="00F45B86">
        <w:rPr>
          <w:szCs w:val="24"/>
        </w:rPr>
        <w:t>na</w:t>
      </w:r>
      <w:r w:rsidR="004F330C" w:rsidRPr="00F45B86">
        <w:rPr>
          <w:szCs w:val="24"/>
          <w:lang w:val="hr-HR"/>
        </w:rPr>
        <w:t xml:space="preserve"> </w:t>
      </w:r>
      <w:r w:rsidR="004F330C" w:rsidRPr="00F45B86">
        <w:rPr>
          <w:szCs w:val="24"/>
        </w:rPr>
        <w:t>broj</w:t>
      </w:r>
      <w:r w:rsidR="004F330C" w:rsidRPr="00F45B86">
        <w:rPr>
          <w:szCs w:val="24"/>
          <w:lang w:val="hr-HR"/>
        </w:rPr>
        <w:t xml:space="preserve"> 05</w:t>
      </w:r>
      <w:r>
        <w:rPr>
          <w:szCs w:val="24"/>
          <w:lang w:val="hr-HR"/>
        </w:rPr>
        <w:t xml:space="preserve"> </w:t>
      </w:r>
      <w:r w:rsidR="00CF3B1D">
        <w:rPr>
          <w:szCs w:val="24"/>
          <w:lang w:val="hr-HR"/>
        </w:rPr>
        <w:t>13714</w:t>
      </w:r>
      <w:r w:rsidR="004F330C" w:rsidRPr="00F45B86">
        <w:rPr>
          <w:szCs w:val="24"/>
          <w:lang w:val="hr-HR"/>
        </w:rPr>
        <w:t>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pl-PL"/>
        </w:rPr>
        <w:t>kupac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je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du</w:t>
      </w:r>
      <w:r w:rsidRPr="00F45B86">
        <w:rPr>
          <w:szCs w:val="24"/>
          <w:lang w:val="hr-HR"/>
        </w:rPr>
        <w:t>ž</w:t>
      </w:r>
      <w:r w:rsidRPr="00F45B86">
        <w:rPr>
          <w:szCs w:val="24"/>
          <w:lang w:val="pl-PL"/>
        </w:rPr>
        <w:t>an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polo</w:t>
      </w:r>
      <w:r w:rsidRPr="00F45B86">
        <w:rPr>
          <w:szCs w:val="24"/>
          <w:lang w:val="hr-HR"/>
        </w:rPr>
        <w:t>ž</w:t>
      </w:r>
      <w:r w:rsidRPr="00F45B86">
        <w:rPr>
          <w:szCs w:val="24"/>
          <w:lang w:val="pl-PL"/>
        </w:rPr>
        <w:t>iti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kupovninu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roku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od</w:t>
      </w:r>
      <w:r w:rsidRPr="00F45B86">
        <w:rPr>
          <w:szCs w:val="24"/>
          <w:lang w:val="hr-HR"/>
        </w:rPr>
        <w:t xml:space="preserve"> 30 </w:t>
      </w:r>
      <w:r w:rsidRPr="00F45B86">
        <w:rPr>
          <w:szCs w:val="24"/>
          <w:lang w:val="pl-PL"/>
        </w:rPr>
        <w:t>dana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od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dana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dosude</w:t>
      </w:r>
      <w:r w:rsidRPr="00F45B86">
        <w:rPr>
          <w:szCs w:val="24"/>
          <w:lang w:val="hr-HR"/>
        </w:rPr>
        <w:t xml:space="preserve"> </w:t>
      </w:r>
      <w:r>
        <w:rPr>
          <w:szCs w:val="24"/>
          <w:lang w:val="pl-PL"/>
        </w:rPr>
        <w:t>nekretnine</w:t>
      </w:r>
      <w:r w:rsidRPr="00F45B86">
        <w:rPr>
          <w:szCs w:val="24"/>
          <w:lang w:val="hr-HR"/>
        </w:rPr>
        <w:t>. A</w:t>
      </w:r>
      <w:r w:rsidRPr="00F45B86">
        <w:rPr>
          <w:szCs w:val="24"/>
        </w:rPr>
        <w:t>ko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kupac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tom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roku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polo</w:t>
      </w:r>
      <w:r w:rsidRPr="00F45B86">
        <w:rPr>
          <w:szCs w:val="24"/>
          <w:lang w:val="hr-HR"/>
        </w:rPr>
        <w:t>ž</w:t>
      </w:r>
      <w:r w:rsidRPr="00F45B86">
        <w:rPr>
          <w:szCs w:val="24"/>
        </w:rPr>
        <w:t>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kupovninu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sud</w:t>
      </w:r>
      <w:r w:rsidRPr="00F45B86">
        <w:rPr>
          <w:szCs w:val="24"/>
          <w:lang w:val="hr-HR"/>
        </w:rPr>
        <w:t xml:space="preserve"> ć</w:t>
      </w:r>
      <w:r w:rsidRPr="00F45B86">
        <w:rPr>
          <w:szCs w:val="24"/>
        </w:rPr>
        <w:t>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rje</w:t>
      </w:r>
      <w:r w:rsidRPr="00F45B86">
        <w:rPr>
          <w:szCs w:val="24"/>
          <w:lang w:val="hr-HR"/>
        </w:rPr>
        <w:t>š</w:t>
      </w:r>
      <w:r w:rsidRPr="00F45B86">
        <w:rPr>
          <w:szCs w:val="24"/>
        </w:rPr>
        <w:t>enjem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prodaju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oglasiti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neva</w:t>
      </w:r>
      <w:r w:rsidRPr="00F45B86">
        <w:rPr>
          <w:szCs w:val="24"/>
          <w:lang w:val="hr-HR"/>
        </w:rPr>
        <w:t>ž</w:t>
      </w:r>
      <w:r w:rsidRPr="00F45B86">
        <w:rPr>
          <w:szCs w:val="24"/>
        </w:rPr>
        <w:t>e</w:t>
      </w:r>
      <w:r w:rsidRPr="00F45B86">
        <w:rPr>
          <w:szCs w:val="24"/>
          <w:lang w:val="hr-HR"/>
        </w:rPr>
        <w:t>ć</w:t>
      </w:r>
      <w:r w:rsidRPr="00F45B86">
        <w:rPr>
          <w:szCs w:val="24"/>
        </w:rPr>
        <w:t>om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odrediti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novu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prodaju</w:t>
      </w:r>
      <w:r w:rsidRPr="00F45B86">
        <w:rPr>
          <w:szCs w:val="24"/>
          <w:lang w:val="hr-HR"/>
        </w:rPr>
        <w:t xml:space="preserve">, </w:t>
      </w:r>
      <w:r w:rsidRPr="00F45B86">
        <w:rPr>
          <w:szCs w:val="24"/>
        </w:rPr>
        <w:t>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iz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polo</w:t>
      </w:r>
      <w:r w:rsidRPr="00F45B86">
        <w:rPr>
          <w:szCs w:val="24"/>
          <w:lang w:val="hr-HR"/>
        </w:rPr>
        <w:t>ž</w:t>
      </w:r>
      <w:r w:rsidRPr="00F45B86">
        <w:rPr>
          <w:szCs w:val="24"/>
        </w:rPr>
        <w:t>enog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osiguranja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namiriti</w:t>
      </w:r>
      <w:r w:rsidRPr="00F45B86">
        <w:rPr>
          <w:szCs w:val="24"/>
          <w:lang w:val="hr-HR"/>
        </w:rPr>
        <w:t xml:space="preserve"> ć</w:t>
      </w:r>
      <w:r w:rsidRPr="00F45B86">
        <w:rPr>
          <w:szCs w:val="24"/>
        </w:rPr>
        <w:t>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se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tro</w:t>
      </w:r>
      <w:r w:rsidRPr="00F45B86">
        <w:rPr>
          <w:szCs w:val="24"/>
          <w:lang w:val="hr-HR"/>
        </w:rPr>
        <w:t>š</w:t>
      </w:r>
      <w:r w:rsidRPr="00F45B86">
        <w:rPr>
          <w:szCs w:val="24"/>
        </w:rPr>
        <w:t>kovi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nove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prodaje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drugi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tro</w:t>
      </w:r>
      <w:r w:rsidRPr="00F45B86">
        <w:rPr>
          <w:szCs w:val="24"/>
          <w:lang w:val="hr-HR"/>
        </w:rPr>
        <w:t>š</w:t>
      </w:r>
      <w:r w:rsidRPr="00F45B86">
        <w:rPr>
          <w:szCs w:val="24"/>
        </w:rPr>
        <w:t>kovi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nastali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uslijed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odustanka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kupca</w:t>
      </w:r>
      <w:r w:rsidRPr="00F45B86">
        <w:rPr>
          <w:szCs w:val="24"/>
          <w:lang w:val="hr-HR"/>
        </w:rPr>
        <w:t>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</w:rPr>
        <w:t>osiguranje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nije du</w:t>
      </w:r>
      <w:r w:rsidRPr="00F45B86">
        <w:rPr>
          <w:szCs w:val="24"/>
          <w:lang w:val="hr-HR"/>
        </w:rPr>
        <w:t>ž</w:t>
      </w:r>
      <w:r w:rsidRPr="00F45B86">
        <w:rPr>
          <w:szCs w:val="24"/>
        </w:rPr>
        <w:t>an polo</w:t>
      </w:r>
      <w:r w:rsidRPr="00F45B86">
        <w:rPr>
          <w:szCs w:val="24"/>
          <w:lang w:val="hr-HR"/>
        </w:rPr>
        <w:t>ž</w:t>
      </w:r>
      <w:r w:rsidRPr="00F45B86">
        <w:rPr>
          <w:szCs w:val="24"/>
        </w:rPr>
        <w:t>iti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razlu</w:t>
      </w:r>
      <w:r w:rsidRPr="00F45B86">
        <w:rPr>
          <w:szCs w:val="24"/>
          <w:lang w:val="hr-HR"/>
        </w:rPr>
        <w:t>č</w:t>
      </w:r>
      <w:r w:rsidRPr="00F45B86">
        <w:rPr>
          <w:szCs w:val="24"/>
        </w:rPr>
        <w:t>ni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vjerovnik</w:t>
      </w:r>
      <w:r w:rsidRPr="00F45B86">
        <w:rPr>
          <w:szCs w:val="24"/>
          <w:lang w:val="hr-HR"/>
        </w:rPr>
        <w:t>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pl-PL"/>
        </w:rPr>
        <w:t>porez vezan za kupnju nekretnine</w:t>
      </w:r>
      <w:r w:rsidRPr="00F45B86">
        <w:rPr>
          <w:szCs w:val="24"/>
          <w:lang w:val="pl-PL"/>
        </w:rPr>
        <w:t xml:space="preserve"> snosi kupac,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pravo nadmetanja imaju sve pravne i fizičke osobe u skladu s propisima,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kamate se ne obračunavaju na jamčevinu,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lastRenderedPageBreak/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 xml:space="preserve">kupac snosi sve troškove vezane za </w:t>
      </w:r>
      <w:r>
        <w:rPr>
          <w:szCs w:val="24"/>
          <w:lang w:val="hr-HR"/>
        </w:rPr>
        <w:t>prodaju i preuzimanje nekretnine</w:t>
      </w:r>
      <w:r w:rsidRPr="00F45B86">
        <w:rPr>
          <w:szCs w:val="24"/>
          <w:lang w:val="hr-HR"/>
        </w:rPr>
        <w:t>.</w:t>
      </w:r>
    </w:p>
    <w:p w:rsidRDefault="004F330C" w:rsidP="004F330C" w:rsidR="004F330C" w:rsidRPr="00F45B86">
      <w:pPr>
        <w:ind w:firstLine="698"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 xml:space="preserve">5. Imovina koja je predmet prodaje može se  razgledati uz prethodni dogovor sa stečajnim </w:t>
      </w:r>
      <w:r w:rsidRPr="00CF3B1D">
        <w:rPr>
          <w:szCs w:val="24"/>
          <w:lang w:val="hr-HR"/>
        </w:rPr>
        <w:t xml:space="preserve">upraviteljem na </w:t>
      </w:r>
      <w:r w:rsidR="00093861" w:rsidRPr="00CF3B1D">
        <w:rPr>
          <w:szCs w:val="24"/>
          <w:lang w:val="hr-HR"/>
        </w:rPr>
        <w:t>tel.</w:t>
      </w:r>
      <w:r w:rsidR="00CF3B1D">
        <w:rPr>
          <w:szCs w:val="24"/>
          <w:lang w:val="hr-HR"/>
        </w:rPr>
        <w:t xml:space="preserve"> </w:t>
      </w:r>
      <w:r w:rsidR="00CF3B1D" w:rsidRPr="00CF3B1D">
        <w:rPr>
          <w:szCs w:val="24"/>
          <w:lang w:val="hr-HR"/>
        </w:rPr>
        <w:t>098 319 684</w:t>
      </w:r>
      <w:r w:rsidR="00CF3B1D">
        <w:rPr>
          <w:szCs w:val="24"/>
          <w:lang w:val="hr-HR"/>
        </w:rPr>
        <w:t>.</w:t>
      </w:r>
    </w:p>
    <w:p w:rsidRDefault="004F330C" w:rsidP="004F330C" w:rsidR="004F330C" w:rsidRPr="00F45B86">
      <w:pPr>
        <w:ind w:firstLine="698"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 xml:space="preserve">6. Ovaj zaključak objavit će se na </w:t>
      </w:r>
      <w:r w:rsidR="00093861">
        <w:rPr>
          <w:szCs w:val="24"/>
          <w:lang w:val="hr-HR"/>
        </w:rPr>
        <w:t>e-</w:t>
      </w:r>
      <w:r w:rsidRPr="00F45B86">
        <w:rPr>
          <w:szCs w:val="24"/>
          <w:lang w:val="hr-HR"/>
        </w:rPr>
        <w:t xml:space="preserve">oglasnoj ploči, a oglas o održavanju dražbe objaviti će se </w:t>
      </w:r>
      <w:r>
        <w:rPr>
          <w:szCs w:val="24"/>
          <w:lang w:val="hr-HR"/>
        </w:rPr>
        <w:t>na</w:t>
      </w:r>
      <w:r w:rsidRPr="00F45B86">
        <w:rPr>
          <w:szCs w:val="24"/>
          <w:lang w:val="hr-HR"/>
        </w:rPr>
        <w:t xml:space="preserve"> web stranici Visokog trgovačkog suda Republike Hrvatske i Hrvatskoj Gospodarskoj Komori.</w:t>
      </w:r>
    </w:p>
    <w:p w:rsidRDefault="004F330C" w:rsidP="004F330C" w:rsidR="004F330C" w:rsidRPr="00F45B86">
      <w:pPr>
        <w:ind w:firstLine="698" w:right="-1"/>
        <w:jc w:val="both"/>
        <w:rPr>
          <w:szCs w:val="24"/>
          <w:lang w:val="hr-HR"/>
        </w:rPr>
      </w:pPr>
    </w:p>
    <w:p w:rsidRDefault="004F330C" w:rsidP="004F330C" w:rsidR="004F330C" w:rsidRPr="00F45B86">
      <w:pPr>
        <w:ind w:hanging="709" w:left="709"/>
        <w:jc w:val="center"/>
        <w:rPr>
          <w:szCs w:val="24"/>
          <w:lang w:val="hr-HR"/>
        </w:rPr>
      </w:pPr>
      <w:r w:rsidRPr="00F45B86">
        <w:rPr>
          <w:szCs w:val="24"/>
          <w:lang w:val="hr-HR"/>
        </w:rPr>
        <w:t>Obrazloženje</w:t>
      </w:r>
    </w:p>
    <w:p w:rsidRDefault="004F330C" w:rsidP="004F330C" w:rsidR="004F330C" w:rsidRPr="00F45B86">
      <w:pPr>
        <w:jc w:val="both"/>
        <w:rPr>
          <w:szCs w:val="24"/>
          <w:lang w:val="hr-HR"/>
        </w:rPr>
      </w:pPr>
    </w:p>
    <w:p w:rsidRDefault="004F330C" w:rsidP="004F330C" w:rsidR="004F330C">
      <w:pPr>
        <w:ind w:right="-13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>
        <w:rPr>
          <w:szCs w:val="24"/>
          <w:lang w:val="hr-HR"/>
        </w:rPr>
        <w:t>Rješenjem</w:t>
      </w:r>
      <w:r w:rsidRPr="00F45B86">
        <w:rPr>
          <w:szCs w:val="24"/>
          <w:lang w:val="hr-HR"/>
        </w:rPr>
        <w:t xml:space="preserve"> suda broj St-</w:t>
      </w:r>
      <w:r w:rsidR="00CF3B1D">
        <w:rPr>
          <w:szCs w:val="24"/>
          <w:lang w:val="hr-HR"/>
        </w:rPr>
        <w:t>137/14 od 6. studenog 2015</w:t>
      </w:r>
      <w:r w:rsidR="003E5C84">
        <w:rPr>
          <w:szCs w:val="24"/>
          <w:lang w:val="hr-HR"/>
        </w:rPr>
        <w:t>.</w:t>
      </w:r>
      <w:r>
        <w:rPr>
          <w:szCs w:val="24"/>
          <w:lang w:val="hr-HR"/>
        </w:rPr>
        <w:t xml:space="preserve"> određena je prodaja nekretnine stečajnog dužnika.</w:t>
      </w:r>
    </w:p>
    <w:p w:rsidRDefault="004F330C" w:rsidP="004F330C" w:rsidR="004F330C">
      <w:pPr>
        <w:ind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5F15FC">
        <w:rPr>
          <w:szCs w:val="24"/>
          <w:lang w:val="hr-HR"/>
        </w:rPr>
        <w:t xml:space="preserve">Na ročištu </w:t>
      </w:r>
      <w:r w:rsidR="00B36544">
        <w:rPr>
          <w:szCs w:val="24"/>
          <w:lang w:val="hr-HR"/>
        </w:rPr>
        <w:t xml:space="preserve">za </w:t>
      </w:r>
      <w:r w:rsidR="005F6749">
        <w:rPr>
          <w:szCs w:val="24"/>
          <w:lang w:val="hr-HR"/>
        </w:rPr>
        <w:t>treć</w:t>
      </w:r>
      <w:r w:rsidR="00702085">
        <w:rPr>
          <w:szCs w:val="24"/>
          <w:lang w:val="hr-HR"/>
        </w:rPr>
        <w:t>u</w:t>
      </w:r>
      <w:r w:rsidR="00B36544">
        <w:rPr>
          <w:szCs w:val="24"/>
          <w:lang w:val="hr-HR"/>
        </w:rPr>
        <w:t xml:space="preserve"> usmenu javnu dražbu nije bilo zainteresiranih kupaca.</w:t>
      </w:r>
    </w:p>
    <w:p w:rsidRDefault="004F330C" w:rsidP="004F330C" w:rsidR="004F330C" w:rsidRPr="00F45B86">
      <w:pPr>
        <w:ind w:right="-13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  <w:t xml:space="preserve">Stoga je temeljem odredbe čl. 164 Stečajnog zakona određeno ročište za </w:t>
      </w:r>
      <w:r w:rsidR="00B36544">
        <w:rPr>
          <w:szCs w:val="24"/>
          <w:lang w:val="hr-HR"/>
        </w:rPr>
        <w:t xml:space="preserve">novu javnu dražbu pod istim uvjetima i </w:t>
      </w:r>
      <w:r w:rsidR="00702085">
        <w:rPr>
          <w:szCs w:val="24"/>
          <w:lang w:val="hr-HR"/>
        </w:rPr>
        <w:t xml:space="preserve">sniženoj </w:t>
      </w:r>
      <w:r w:rsidR="00B36544">
        <w:rPr>
          <w:szCs w:val="24"/>
          <w:lang w:val="hr-HR"/>
        </w:rPr>
        <w:t>početnoj cijeni.</w:t>
      </w:r>
    </w:p>
    <w:p w:rsidRDefault="004F330C" w:rsidP="004F330C" w:rsidR="004F330C" w:rsidRPr="00F45B86">
      <w:pPr>
        <w:jc w:val="center"/>
        <w:rPr>
          <w:szCs w:val="24"/>
          <w:lang w:val="hr-HR"/>
        </w:rPr>
      </w:pPr>
      <w:r w:rsidRPr="00F45B86">
        <w:rPr>
          <w:szCs w:val="24"/>
          <w:lang w:val="hr-HR"/>
        </w:rPr>
        <w:t xml:space="preserve">Zagreb, </w:t>
      </w:r>
      <w:r w:rsidR="005F6749">
        <w:rPr>
          <w:szCs w:val="24"/>
          <w:lang w:val="hr-HR"/>
        </w:rPr>
        <w:t>26. travnja</w:t>
      </w:r>
      <w:r w:rsidR="00CF3B1D">
        <w:rPr>
          <w:szCs w:val="24"/>
          <w:lang w:val="hr-HR"/>
        </w:rPr>
        <w:t xml:space="preserve"> 2016.</w:t>
      </w:r>
    </w:p>
    <w:p w:rsidRDefault="004F330C" w:rsidP="004F330C" w:rsidR="004F330C" w:rsidRPr="00F45B86">
      <w:pPr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  <w:t>SUDAC:</w:t>
      </w:r>
    </w:p>
    <w:p w:rsidRDefault="004F330C" w:rsidP="004F330C" w:rsidR="004F330C">
      <w:pPr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  <w:t>Vesna Malenica</w:t>
      </w:r>
      <w:r w:rsidR="004B3567">
        <w:rPr>
          <w:szCs w:val="24"/>
          <w:lang w:val="hr-HR"/>
        </w:rPr>
        <w:t xml:space="preserve"> v. r. </w:t>
      </w:r>
    </w:p>
    <w:p w:rsidRDefault="004B3567" w:rsidP="004F330C" w:rsidR="004B3567" w:rsidRPr="00F45B86">
      <w:pPr>
        <w:jc w:val="both"/>
        <w:rPr>
          <w:szCs w:val="24"/>
          <w:lang w:val="hr-HR"/>
        </w:rPr>
      </w:pPr>
    </w:p>
    <w:p w:rsidRDefault="004B3567" w:rsidP="00AB7A2F" w:rsidR="004B3567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4B3567" w:rsidP="00995CE9" w:rsidR="004B3567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4F330C" w:rsidP="00093861" w:rsidR="004F330C" w:rsidRPr="00F45B86">
      <w:pPr>
        <w:jc w:val="both"/>
        <w:rPr>
          <w:szCs w:val="24"/>
          <w:lang w:val="hr-HR"/>
        </w:rPr>
      </w:pPr>
    </w:p>
    <w:p w:rsidRDefault="004F330C" w:rsidP="004F330C" w:rsidR="004F330C" w:rsidRPr="00F45B86">
      <w:pPr>
        <w:jc w:val="both"/>
        <w:rPr>
          <w:szCs w:val="24"/>
          <w:lang w:val="hr-HR"/>
        </w:rPr>
      </w:pPr>
    </w:p>
    <w:p w:rsidRDefault="004F330C" w:rsidP="004F330C" w:rsidR="004F330C" w:rsidRPr="00F45B86">
      <w:pPr>
        <w:jc w:val="both"/>
        <w:rPr>
          <w:szCs w:val="24"/>
          <w:lang w:val="hr-HR"/>
        </w:rPr>
      </w:pPr>
    </w:p>
    <w:p w:rsidRDefault="004F330C" w:rsidP="004F330C" w:rsidR="004F330C" w:rsidRPr="00F45B86">
      <w:pPr>
        <w:jc w:val="both"/>
        <w:rPr>
          <w:szCs w:val="24"/>
          <w:lang w:val="hr-HR"/>
        </w:rPr>
      </w:pPr>
    </w:p>
    <w:p w:rsidRDefault="004F330C" w:rsidP="004F330C" w:rsidR="004F330C" w:rsidRPr="00F45B86">
      <w:pPr>
        <w:jc w:val="both"/>
        <w:rPr>
          <w:szCs w:val="24"/>
          <w:lang w:val="hr-HR"/>
        </w:rPr>
      </w:pPr>
    </w:p>
    <w:p w:rsidRDefault="004F330C" w:rsidP="004F330C" w:rsidR="004F330C" w:rsidRPr="00F45B86">
      <w:pPr>
        <w:jc w:val="both"/>
        <w:rPr>
          <w:szCs w:val="24"/>
          <w:lang w:val="hr-HR"/>
        </w:rPr>
      </w:pPr>
    </w:p>
    <w:p w:rsidRDefault="004F330C" w:rsidP="004F330C" w:rsidR="004F330C" w:rsidRPr="00F45B86">
      <w:pPr>
        <w:jc w:val="both"/>
        <w:rPr>
          <w:szCs w:val="24"/>
          <w:lang w:val="pl-PL"/>
        </w:rPr>
      </w:pPr>
    </w:p>
    <w:p w:rsidRDefault="00BC5661" w:rsidP="004F330C" w:rsidR="00BC5661" w:rsidRPr="004F330C"/>
    <w:sectPr w:rsidSect="00F45B86" w:rsidR="00BC5661" w:rsidRPr="004F330C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6BAE" w:rsidR="005E6BAE">
      <w:r>
        <w:separator/>
      </w:r>
    </w:p>
  </w:endnote>
  <w:endnote w:id="0" w:type="continuationSeparator">
    <w:p w:rsidRDefault="005E6BAE" w:rsidR="005E6B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6BAE" w:rsidR="005E6BAE">
      <w:r>
        <w:separator/>
      </w:r>
    </w:p>
  </w:footnote>
  <w:footnote w:id="0" w:type="continuationSeparator">
    <w:p w:rsidRDefault="005E6BAE" w:rsidR="005E6B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EF0C0D" w:rsidP="007A5F16" w:rsidR="00EF0C0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B356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0C0D" w:rsidP="007A5F16" w:rsidR="00EF0C0D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  <w:t xml:space="preserve">        </w:t>
    </w:r>
    <w:r>
      <w:rPr>
        <w:rFonts w:hAnsi="Verdana" w:ascii="Verdana"/>
        <w:sz w:val="20"/>
        <w:lang w:val="hr-HR"/>
      </w:rPr>
      <w:t>7 St-</w:t>
    </w:r>
    <w:r w:rsidR="00093861">
      <w:rPr>
        <w:rFonts w:hAnsi="Verdana" w:ascii="Verdana"/>
        <w:sz w:val="20"/>
        <w:lang w:val="hr-HR"/>
      </w:rPr>
      <w:t>1</w:t>
    </w:r>
    <w:r w:rsidR="00CF3B1D">
      <w:rPr>
        <w:rFonts w:hAnsi="Verdana" w:ascii="Verdana"/>
        <w:sz w:val="20"/>
        <w:lang w:val="hr-HR"/>
      </w:rPr>
      <w:t>37/14</w:t>
    </w:r>
  </w:p>
  <w:p w:rsidRDefault="00EF0C0D" w:rsidR="00EF0C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F16"/>
    <w:rsid w:val="00012ABB"/>
    <w:rsid w:val="0004696A"/>
    <w:rsid w:val="000568D7"/>
    <w:rsid w:val="000627D0"/>
    <w:rsid w:val="00093861"/>
    <w:rsid w:val="000B0EA1"/>
    <w:rsid w:val="00101164"/>
    <w:rsid w:val="001144D8"/>
    <w:rsid w:val="001231FB"/>
    <w:rsid w:val="00170F7C"/>
    <w:rsid w:val="001721B2"/>
    <w:rsid w:val="00172E79"/>
    <w:rsid w:val="001D0385"/>
    <w:rsid w:val="00224A08"/>
    <w:rsid w:val="0023238E"/>
    <w:rsid w:val="002357C0"/>
    <w:rsid w:val="00246F06"/>
    <w:rsid w:val="00281FD4"/>
    <w:rsid w:val="002B40F7"/>
    <w:rsid w:val="002F1BB3"/>
    <w:rsid w:val="00304BF7"/>
    <w:rsid w:val="00315E5F"/>
    <w:rsid w:val="0032021E"/>
    <w:rsid w:val="003438AE"/>
    <w:rsid w:val="003657A1"/>
    <w:rsid w:val="003B64AF"/>
    <w:rsid w:val="003E5C84"/>
    <w:rsid w:val="00415C86"/>
    <w:rsid w:val="00416B02"/>
    <w:rsid w:val="00424665"/>
    <w:rsid w:val="00445E2B"/>
    <w:rsid w:val="004815DF"/>
    <w:rsid w:val="004B3567"/>
    <w:rsid w:val="004D03D0"/>
    <w:rsid w:val="004F330C"/>
    <w:rsid w:val="00541AEE"/>
    <w:rsid w:val="00573276"/>
    <w:rsid w:val="005E47DD"/>
    <w:rsid w:val="005E6BAE"/>
    <w:rsid w:val="005F0BCE"/>
    <w:rsid w:val="005F15FC"/>
    <w:rsid w:val="005F6749"/>
    <w:rsid w:val="00607FB2"/>
    <w:rsid w:val="00640322"/>
    <w:rsid w:val="006434B0"/>
    <w:rsid w:val="00656188"/>
    <w:rsid w:val="00674AA1"/>
    <w:rsid w:val="006A4696"/>
    <w:rsid w:val="00701448"/>
    <w:rsid w:val="00702085"/>
    <w:rsid w:val="00714778"/>
    <w:rsid w:val="00722F9B"/>
    <w:rsid w:val="00751511"/>
    <w:rsid w:val="007619CF"/>
    <w:rsid w:val="007A5F16"/>
    <w:rsid w:val="007B267F"/>
    <w:rsid w:val="007D5BB7"/>
    <w:rsid w:val="00801893"/>
    <w:rsid w:val="00833D3C"/>
    <w:rsid w:val="0085797B"/>
    <w:rsid w:val="00870178"/>
    <w:rsid w:val="0089342A"/>
    <w:rsid w:val="008E4135"/>
    <w:rsid w:val="00910E5A"/>
    <w:rsid w:val="009222A2"/>
    <w:rsid w:val="009235DF"/>
    <w:rsid w:val="009355D1"/>
    <w:rsid w:val="00966A94"/>
    <w:rsid w:val="00981322"/>
    <w:rsid w:val="00995637"/>
    <w:rsid w:val="009966AE"/>
    <w:rsid w:val="009B5E1D"/>
    <w:rsid w:val="009D1536"/>
    <w:rsid w:val="009D6464"/>
    <w:rsid w:val="00A34666"/>
    <w:rsid w:val="00A52FF3"/>
    <w:rsid w:val="00A72E42"/>
    <w:rsid w:val="00A92801"/>
    <w:rsid w:val="00AA5045"/>
    <w:rsid w:val="00AD09A2"/>
    <w:rsid w:val="00B33B5E"/>
    <w:rsid w:val="00B36544"/>
    <w:rsid w:val="00B827B8"/>
    <w:rsid w:val="00B9730D"/>
    <w:rsid w:val="00BC5661"/>
    <w:rsid w:val="00BD4B9B"/>
    <w:rsid w:val="00C07F7F"/>
    <w:rsid w:val="00C51188"/>
    <w:rsid w:val="00C66BDD"/>
    <w:rsid w:val="00C76FB2"/>
    <w:rsid w:val="00CA057F"/>
    <w:rsid w:val="00CA18D7"/>
    <w:rsid w:val="00CB4BF6"/>
    <w:rsid w:val="00CE213F"/>
    <w:rsid w:val="00CE40B9"/>
    <w:rsid w:val="00CF3B1D"/>
    <w:rsid w:val="00D3651B"/>
    <w:rsid w:val="00D56156"/>
    <w:rsid w:val="00DD36E7"/>
    <w:rsid w:val="00DD6B2E"/>
    <w:rsid w:val="00DE3FF6"/>
    <w:rsid w:val="00DE5CE3"/>
    <w:rsid w:val="00E1799B"/>
    <w:rsid w:val="00E31765"/>
    <w:rsid w:val="00E47E63"/>
    <w:rsid w:val="00E57288"/>
    <w:rsid w:val="00E66F59"/>
    <w:rsid w:val="00E97F38"/>
    <w:rsid w:val="00EF0C0D"/>
    <w:rsid w:val="00EF5E82"/>
    <w:rsid w:val="00EF783A"/>
    <w:rsid w:val="00F45B86"/>
    <w:rsid w:val="00F604CE"/>
    <w:rsid w:val="00FA0C21"/>
    <w:rsid w:val="00FA3A0A"/>
    <w:rsid w:val="00FA7D51"/>
    <w:rsid w:val="00FB7DEE"/>
    <w:rsid w:val="00FD6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5F16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33D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33D3C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B35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356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3567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356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356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5F16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33D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33D3C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B35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356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356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356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356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2014.</izvorni_sadrzaj>
    <derivirana_varijabla naziv="DomainObject.Predmet.DatumOsnivanja_1">25.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St-137/2014</izvorni_sadrzaj>
    <derivirana_varijabla naziv="DomainObject.Predmet.OznakaBroj_1">St-137/2014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PAVIČIĆ INTERIJERI d.o.o.</izvorni_sadrzaj>
    <derivirana_varijabla naziv="DomainObject.Predmet.ProtustrankaFormated_1">  PAVIČIĆ INTERIJERI d.o.o.</derivirana_varijabla>
  </DomainObject.Predmet.ProtustrankaFormated>
  <DomainObject.Predmet.ProtustrankaFormatedOIB>
    <izvorni_sadrzaj>  PAVIČIĆ INTERIJERI d.o.o., OIB 22461687889</izvorni_sadrzaj>
    <derivirana_varijabla naziv="DomainObject.Predmet.ProtustrankaFormatedOIB_1">  PAVIČIĆ INTERIJERI d.o.o., OIB 22461687889</derivirana_varijabla>
  </DomainObject.Predmet.ProtustrankaFormatedOIB>
  <DomainObject.Predmet.ProtustrankaFormatedWithAdress>
    <izvorni_sadrzaj> PAVIČIĆ INTERIJERI d.o.o., Ljudevita Posavskog 6, 10360 Sesvete</izvorni_sadrzaj>
    <derivirana_varijabla naziv="DomainObject.Predmet.ProtustrankaFormatedWithAdress_1"> PAVIČIĆ INTERIJERI d.o.o., Ljudevita Posavskog 6, 10360 Sesvete</derivirana_varijabla>
  </DomainObject.Predmet.ProtustrankaFormatedWithAdress>
  <DomainObject.Predmet.ProtustrankaFormatedWithAdressOIB>
    <izvorni_sadrzaj> PAVIČIĆ INTERIJERI d.o.o., OIB 22461687889, Ljudevita Posavskog 6, 10360 Sesvete</izvorni_sadrzaj>
    <derivirana_varijabla naziv="DomainObject.Predmet.ProtustrankaFormatedWithAdressOIB_1"> PAVIČIĆ INTERIJERI d.o.o., OIB 22461687889, Ljudevita Posavskog 6, 10360 Sesvete</derivirana_varijabla>
  </DomainObject.Predmet.ProtustrankaFormatedWithAdressOIB>
  <DomainObject.Predmet.ProtustrankaWithAdress>
    <izvorni_sadrzaj>PAVIČIĆ INTERIJERI d.o.o. Ljudevita Posavskog 6, 10360 Sesvete</izvorni_sadrzaj>
    <derivirana_varijabla naziv="DomainObject.Predmet.ProtustrankaWithAdress_1">PAVIČIĆ INTERIJERI d.o.o. Ljudevita Posavskog 6, 10360 Sesvete</derivirana_varijabla>
  </DomainObject.Predmet.ProtustrankaWithAdress>
  <DomainObject.Predmet.ProtustrankaWithAdressOIB>
    <izvorni_sadrzaj>PAVIČIĆ INTERIJERI d.o.o., OIB 22461687889, Ljudevita Posavskog 6, 10360 Sesvete</izvorni_sadrzaj>
    <derivirana_varijabla naziv="DomainObject.Predmet.ProtustrankaWithAdressOIB_1">PAVIČIĆ INTERIJERI d.o.o., OIB 22461687889, Ljudevita Posavskog 6, 10360 Sesvete</derivirana_varijabla>
  </DomainObject.Predmet.ProtustrankaWithAdressOIB>
  <DomainObject.Predmet.ProtustrankaNazivFormated>
    <izvorni_sadrzaj>PAVIČIĆ INTERIJERI d.o.o.</izvorni_sadrzaj>
    <derivirana_varijabla naziv="DomainObject.Predmet.ProtustrankaNazivFormated_1">PAVIČIĆ INTERIJERI d.o.o.</derivirana_varijabla>
  </DomainObject.Predmet.ProtustrankaNazivFormated>
  <DomainObject.Predmet.ProtustrankaNazivFormatedOIB>
    <izvorni_sadrzaj>PAVIČIĆ INTERIJERI d.o.o., OIB 22461687889</izvorni_sadrzaj>
    <derivirana_varijabla naziv="DomainObject.Predmet.ProtustrankaNazivFormatedOIB_1">PAVIČIĆ INTERIJERI d.o.o., OIB 22461687889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ČAKARIĆ zastupanog po punomoćniku JOVAN DONESKI</izvorni_sadrzaj>
    <derivirana_varijabla naziv="DomainObject.Predmet.StrankaFormated_1">  IVAN ČAKARIĆ zastupanog po punomoćniku JOVAN DONESKI</derivirana_varijabla>
  </DomainObject.Predmet.StrankaFormated>
  <DomainObject.Predmet.StrankaFormatedOIB>
    <izvorni_sadrzaj>  IVAN ČAKARIĆ, OIB  zastupanog po punomoćniku JOVAN DONESKI</izvorni_sadrzaj>
    <derivirana_varijabla naziv="DomainObject.Predmet.StrankaFormatedOIB_1">  IVAN ČAKARIĆ, OIB  zastupanog po punomoćniku JOVAN DONESKI</derivirana_varijabla>
  </DomainObject.Predmet.StrankaFormatedOIB>
  <DomainObject.Predmet.StrankaFormatedWithAdress>
    <izvorni_sadrzaj> IVAN ČAKARIĆ, Vrbovečka 16, 10342 Dubrava zastupanog po punomoćniku JOVAN DONESKI</izvorni_sadrzaj>
    <derivirana_varijabla naziv="DomainObject.Predmet.StrankaFormatedWithAdress_1"> IVAN ČAKARIĆ, Vrbovečka 16, 10342 Dubrava zastupanog po punomoćniku JOVAN DONESKI</derivirana_varijabla>
  </DomainObject.Predmet.StrankaFormatedWithAdress>
  <DomainObject.Predmet.StrankaFormatedWithAdressOIB>
    <izvorni_sadrzaj> IVAN ČAKARIĆ, OIB , Vrbovečka 16, 10342 Dubrava zastupanog po punomoćniku JOVAN DONESKI</izvorni_sadrzaj>
    <derivirana_varijabla naziv="DomainObject.Predmet.StrankaFormatedWithAdressOIB_1"> IVAN ČAKARIĆ, OIB , Vrbovečka 16, 10342 Dubrava zastupanog po punomoćniku JOVAN DONESKI</derivirana_varijabla>
  </DomainObject.Predmet.StrankaFormatedWithAdressOIB>
  <DomainObject.Predmet.StrankaWithAdress>
    <izvorni_sadrzaj>IVAN ČAKARIĆ Vrbovečka 16,10342 Dubrava</izvorni_sadrzaj>
    <derivirana_varijabla naziv="DomainObject.Predmet.StrankaWithAdress_1">IVAN ČAKARIĆ Vrbovečka 16,10342 Dubrava</derivirana_varijabla>
  </DomainObject.Predmet.StrankaWithAdress>
  <DomainObject.Predmet.StrankaWithAdressOIB>
    <izvorni_sadrzaj>IVAN ČAKARIĆ, OIB , Vrbovečka 16,10342 Dubrava</izvorni_sadrzaj>
    <derivirana_varijabla naziv="DomainObject.Predmet.StrankaWithAdressOIB_1">IVAN ČAKARIĆ, OIB , Vrbovečka 16,10342 Dubrava</derivirana_varijabla>
  </DomainObject.Predmet.StrankaWithAdressOIB>
  <DomainObject.Predmet.StrankaNazivFormated>
    <izvorni_sadrzaj>IVAN ČAKARIĆ</izvorni_sadrzaj>
    <derivirana_varijabla naziv="DomainObject.Predmet.StrankaNazivFormated_1">IVAN ČAKARIĆ</derivirana_varijabla>
  </DomainObject.Predmet.StrankaNazivFormated>
  <DomainObject.Predmet.StrankaNazivFormatedOIB>
    <izvorni_sadrzaj>IVAN ČAKARIĆ, OIB </izvorni_sadrzaj>
    <derivirana_varijabla naziv="DomainObject.Predmet.StrankaNazivFormatedOIB_1">IVAN ČAKARIĆ, OIB 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IVAN ČAKARIĆ zastupanog po punomoćniku JOVAN DONESKI</item>
    </izvorni_sadrzaj>
    <derivirana_varijabla naziv="DomainObject.Predmet.StrankaListFormated_1">
      <item>IVAN ČAKARIĆ zastupanog po punomoćniku JOVAN DONESKI</item>
    </derivirana_varijabla>
  </DomainObject.Predmet.StrankaListFormated>
  <DomainObject.Predmet.StrankaListFormatedOIB>
    <izvorni_sadrzaj>
      <item>IVAN ČAKARIĆ, OIB  zastupanog po punomoćniku JOVAN DONESKI</item>
    </izvorni_sadrzaj>
    <derivirana_varijabla naziv="DomainObject.Predmet.StrankaListFormatedOIB_1">
      <item>IVAN ČAKARIĆ, OIB  zastupanog po punomoćniku JOVAN DONESKI</item>
    </derivirana_varijabla>
  </DomainObject.Predmet.StrankaListFormatedOIB>
  <DomainObject.Predmet.StrankaListFormatedWithAdress>
    <izvorni_sadrzaj>
      <item>IVAN ČAKARIĆ, Vrbovečka 16, 10342 Dubrava zastupanog po punomoćniku JOVAN DONESKI</item>
    </izvorni_sadrzaj>
    <derivirana_varijabla naziv="DomainObject.Predmet.StrankaListFormatedWithAdress_1">
      <item>IVAN ČAKARIĆ, Vrbovečka 16, 10342 Dubrava zastupanog po punomoćniku JOVAN DONESKI</item>
    </derivirana_varijabla>
  </DomainObject.Predmet.StrankaListFormatedWithAdress>
  <DomainObject.Predmet.StrankaListFormatedWithAdressOIB>
    <izvorni_sadrzaj>
      <item>IVAN ČAKARIĆ, OIB , Vrbovečka 16, 10342 Dubrava zastupanog po punomoćniku JOVAN DONESKI</item>
    </izvorni_sadrzaj>
    <derivirana_varijabla naziv="DomainObject.Predmet.StrankaListFormatedWithAdressOIB_1">
      <item>IVAN ČAKARIĆ, OIB , Vrbovečka 16, 10342 Dubrava zastupanog po punomoćniku JOVAN DONESKI</item>
    </derivirana_varijabla>
  </DomainObject.Predmet.StrankaListFormatedWithAdressOIB>
  <DomainObject.Predmet.StrankaListNazivFormated>
    <izvorni_sadrzaj>
      <item>IVAN ČAKARIĆ</item>
    </izvorni_sadrzaj>
    <derivirana_varijabla naziv="DomainObject.Predmet.StrankaListNazivFormated_1">
      <item>IVAN ČAKARIĆ</item>
    </derivirana_varijabla>
  </DomainObject.Predmet.StrankaListNazivFormated>
  <DomainObject.Predmet.StrankaListNazivFormatedOIB>
    <izvorni_sadrzaj>
      <item>IVAN ČAKARIĆ, OIB </item>
    </izvorni_sadrzaj>
    <derivirana_varijabla naziv="DomainObject.Predmet.StrankaListNazivFormatedOIB_1">
      <item>IVAN ČAKARIĆ, OIB </item>
    </derivirana_varijabla>
  </DomainObject.Predmet.StrankaListNazivFormatedOIB>
  <DomainObject.Predmet.ProtuStrankaListFormated>
    <izvorni_sadrzaj>
      <item>PAVIČIĆ INTERIJERI d.o.o.</item>
    </izvorni_sadrzaj>
    <derivirana_varijabla naziv="DomainObject.Predmet.ProtuStrankaListFormated_1">
      <item>PAVIČIĆ INTERIJERI d.o.o.</item>
    </derivirana_varijabla>
  </DomainObject.Predmet.ProtuStrankaListFormated>
  <DomainObject.Predmet.ProtuStrankaListFormatedOIB>
    <izvorni_sadrzaj>
      <item>PAVIČIĆ INTERIJERI d.o.o., OIB 22461687889</item>
    </izvorni_sadrzaj>
    <derivirana_varijabla naziv="DomainObject.Predmet.ProtuStrankaListFormatedOIB_1">
      <item>PAVIČIĆ INTERIJERI d.o.o., OIB 22461687889</item>
    </derivirana_varijabla>
  </DomainObject.Predmet.ProtuStrankaListFormatedOIB>
  <DomainObject.Predmet.ProtuStrankaListFormatedWithAdress>
    <izvorni_sadrzaj>
      <item>PAVIČIĆ INTERIJERI d.o.o., Ljudevita Posavskog 6, 10360 Sesvete</item>
    </izvorni_sadrzaj>
    <derivirana_varijabla naziv="DomainObject.Predmet.ProtuStrankaListFormatedWithAdress_1">
      <item>PAVIČIĆ INTERIJERI d.o.o., Ljudevita Posavskog 6, 10360 Sesvete</item>
    </derivirana_varijabla>
  </DomainObject.Predmet.ProtuStrankaListFormatedWithAdress>
  <DomainObject.Predmet.ProtuStrankaListFormatedWithAdressOIB>
    <izvorni_sadrzaj>
      <item>PAVIČIĆ INTERIJERI d.o.o., OIB 22461687889, Ljudevita Posavskog 6, 10360 Sesvete</item>
    </izvorni_sadrzaj>
    <derivirana_varijabla naziv="DomainObject.Predmet.ProtuStrankaListFormatedWithAdressOIB_1">
      <item>PAVIČIĆ INTERIJERI d.o.o., OIB 22461687889, Ljudevita Posavskog 6, 10360 Sesvete</item>
    </derivirana_varijabla>
  </DomainObject.Predmet.ProtuStrankaListFormatedWithAdressOIB>
  <DomainObject.Predmet.ProtuStrankaListNazivFormated>
    <izvorni_sadrzaj>
      <item>PAVIČIĆ INTERIJERI d.o.o.</item>
    </izvorni_sadrzaj>
    <derivirana_varijabla naziv="DomainObject.Predmet.ProtuStrankaListNazivFormated_1">
      <item>PAVIČIĆ INTERIJERI d.o.o.</item>
    </derivirana_varijabla>
  </DomainObject.Predmet.ProtuStrankaListNazivFormated>
  <DomainObject.Predmet.ProtuStrankaListNazivFormatedOIB>
    <izvorni_sadrzaj>
      <item>PAVIČIĆ INTERIJERI d.o.o., OIB 22461687889</item>
    </izvorni_sadrzaj>
    <derivirana_varijabla naziv="DomainObject.Predmet.ProtuStrankaListNazivFormatedOIB_1">
      <item>PAVIČIĆ INTERIJERI d.o.o., OIB 22461687889</item>
    </derivirana_varijabla>
  </DomainObject.Predmet.ProtuStrankaListNazivFormatedOIB>
  <DomainObject.Predmet.OstaliListFormated>
    <izvorni_sadrzaj>
      <item>JOVAN DONESKI punomoćnik sudionika u postupku IVAN ČAKARIĆ</item>
      <item>Željko Picak</item>
      <item>Stjepan Rakarec</item>
      <item>Ministarstvo financija, Porezna uprava</item>
      <item>ŽUPANIJSKO DRŽAVNO ODVJETNIŠTVO U ZAGREBU, GUO</item>
    </izvorni_sadrzaj>
    <derivirana_varijabla naziv="DomainObject.Predmet.OstaliListFormated_1">
      <item>JOVAN DONESKI punomoćnik sudionika u postupku IVAN ČAKARIĆ</item>
      <item>Željko Picak</item>
      <item>Stjepan Rakarec</item>
      <item>Ministarstvo financija, Porezna uprava</item>
      <item>ŽUPANIJSKO DRŽAVNO ODVJETNIŠTVO U ZAGREBU, GUO</item>
    </derivirana_varijabla>
  </DomainObject.Predmet.OstaliListFormated>
  <DomainObject.Predmet.OstaliListFormatedOIB>
    <izvorni_sadrzaj>
      <item>JOVAN DONESKI punomoćnik sudionika u postupku IVAN ČAKARIĆ</item>
      <item>Željko Picak, OIB 97023582281</item>
      <item>Stjepan Rakarec, OIB 64132194100</item>
      <item>Ministarstvo financija, Porezna uprava, OIB 18683136487</item>
      <item>ŽUPANIJSKO DRŽAVNO ODVJETNIŠTVO U ZAGREBU, GUO</item>
    </izvorni_sadrzaj>
    <derivirana_varijabla naziv="DomainObject.Predmet.OstaliListFormatedOIB_1">
      <item>JOVAN DONESKI punomoćnik sudionika u postupku IVAN ČAKARIĆ</item>
      <item>Željko Picak, OIB 97023582281</item>
      <item>Stjepan Rakarec, OIB 64132194100</item>
      <item>Ministarstvo financija, Porezna uprava, OIB 18683136487</item>
      <item>ŽUPANIJSKO DRŽAVNO ODVJETNIŠTVO U ZAGREBU, GUO</item>
    </derivirana_varijabla>
  </DomainObject.Predmet.OstaliListFormatedOIB>
  <DomainObject.Predmet.OstaliListFormatedWithAdress>
    <izvorni_sadrzaj>
      <item>JOVAN DONESKI, Vladimira Nazora 19 b, 43280 Garešnica punomoćnik sudionika u postupku IVAN ČAKARIĆ</item>
      <item>Željko Picak, Laslovski Put 18, 10000 Zagreb</item>
      <item>Stjepan Rakarec, Črnkovec 16, 10410 Črnkovec</item>
      <item>Ministarstvo financija, Porezna uprava, Katančićeva 5, 10000 Zagreb</item>
      <item>ŽUPANIJSKO DRŽAVNO ODVJETNIŠTVO U ZAGREBU, GUO</item>
    </izvorni_sadrzaj>
    <derivirana_varijabla naziv="DomainObject.Predmet.OstaliListFormatedWithAdress_1">
      <item>JOVAN DONESKI, Vladimira Nazora 19 b, 43280 Garešnica punomoćnik sudionika u postupku IVAN ČAKARIĆ</item>
      <item>Željko Picak, Laslovski Put 18, 10000 Zagreb</item>
      <item>Stjepan Rakarec, Črnkovec 16, 10410 Črnkovec</item>
      <item>Ministarstvo financija, Porezna uprava, Katančićeva 5, 10000 Zagreb</item>
      <item>ŽUPANIJSKO DRŽAVNO ODVJETNIŠTVO U ZAGREBU, GUO</item>
    </derivirana_varijabla>
  </DomainObject.Predmet.OstaliListFormatedWithAdress>
  <DomainObject.Predmet.OstaliListFormatedWithAdressOIB>
    <izvorni_sadrzaj>
      <item>JOVAN DONESKI, Vladimira Nazora 19 b, 43280 Garešnica punomoćnik sudionika u postupku IVAN ČAKARIĆ</item>
      <item>Željko Picak, OIB 97023582281, Laslovski Put 18, 10000 Zagreb</item>
      <item>Stjepan Rakarec, OIB 64132194100, Črnkovec 16, 10410 Črnkovec</item>
      <item>Ministarstvo financija, Porezna uprava, OIB 18683136487, Katančićeva 5, 10000 Zagreb</item>
      <item>ŽUPANIJSKO DRŽAVNO ODVJETNIŠTVO U ZAGREBU, GUO</item>
    </izvorni_sadrzaj>
    <derivirana_varijabla naziv="DomainObject.Predmet.OstaliListFormatedWithAdressOIB_1">
      <item>JOVAN DONESKI, Vladimira Nazora 19 b, 43280 Garešnica punomoćnik sudionika u postupku IVAN ČAKARIĆ</item>
      <item>Željko Picak, OIB 97023582281, Laslovski Put 18, 10000 Zagreb</item>
      <item>Stjepan Rakarec, OIB 64132194100, Črnkovec 16, 10410 Črnkovec</item>
      <item>Ministarstvo financija, Porezna uprava, OIB 18683136487, Katančićeva 5, 10000 Zagreb</item>
      <item>ŽUPANIJSKO DRŽAVNO ODVJETNIŠTVO U ZAGREBU, GUO</item>
    </derivirana_varijabla>
  </DomainObject.Predmet.OstaliListFormatedWithAdressOIB>
  <DomainObject.Predmet.OstaliListNazivFormated>
    <izvorni_sadrzaj>
      <item>JOVAN DONESKI</item>
      <item>Željko Picak</item>
      <item>Stjepan Rakarec</item>
      <item>Ministarstvo financija, Porezna uprava</item>
      <item>ŽUPANIJSKO DRŽAVNO ODVJETNIŠTVO U ZAGREBU, GUO</item>
    </izvorni_sadrzaj>
    <derivirana_varijabla naziv="DomainObject.Predmet.OstaliListNazivFormated_1">
      <item>JOVAN DONESKI</item>
      <item>Željko Picak</item>
      <item>Stjepan Rakarec</item>
      <item>Ministarstvo financija, Porezna uprava</item>
      <item>ŽUPANIJSKO DRŽAVNO ODVJETNIŠTVO U ZAGREBU, GUO</item>
    </derivirana_varijabla>
  </DomainObject.Predmet.OstaliListNazivFormated>
  <DomainObject.Predmet.OstaliListNazivFormatedOIB>
    <izvorni_sadrzaj>
      <item>JOVAN DONESKI</item>
      <item>Željko Picak, OIB 97023582281</item>
      <item>Stjepan Rakarec, OIB 64132194100</item>
      <item>Ministarstvo financija, Porezna uprava, OIB 18683136487</item>
      <item>ŽUPANIJSKO DRŽAVNO ODVJETNIŠTVO U ZAGREBU, GUO</item>
    </izvorni_sadrzaj>
    <derivirana_varijabla naziv="DomainObject.Predmet.OstaliListNazivFormatedOIB_1">
      <item>JOVAN DONESKI</item>
      <item>Željko Picak, OIB 97023582281</item>
      <item>Stjepan Rakarec, OIB 64132194100</item>
      <item>Ministarstvo financija, Porezna uprava, OIB 18683136487</item>
      <item>ŽUPANIJSKO DRŽAVNO ODVJETNIŠTVO U ZAGREBU,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ČAKARIĆ</izvorni_sadrzaj>
    <derivirana_varijabla naziv="DomainObject.Predmet.StrankaIDrugi_1">IVAN ČAKARIĆ</derivirana_varijabla>
  </DomainObject.Predmet.StrankaIDrugi>
  <DomainObject.Predmet.ProtustrankaIDrugi>
    <izvorni_sadrzaj>PAVIČIĆ INTERIJERI d.o.o.</izvorni_sadrzaj>
    <derivirana_varijabla naziv="DomainObject.Predmet.ProtustrankaIDrugi_1">PAVIČIĆ INTERIJERI d.o.o.</derivirana_varijabla>
  </DomainObject.Predmet.ProtustrankaIDrugi>
  <DomainObject.Predmet.StrankaIDrugiAdressOIB>
    <izvorni_sadrzaj>IVAN ČAKARIĆ, OIB , Vrbovečka 16, 10342 Dubrava</izvorni_sadrzaj>
    <derivirana_varijabla naziv="DomainObject.Predmet.StrankaIDrugiAdressOIB_1">IVAN ČAKARIĆ, OIB , Vrbovečka 16, 10342 Dubrava</derivirana_varijabla>
  </DomainObject.Predmet.StrankaIDrugiAdressOIB>
  <DomainObject.Predmet.ProtustrankaIDrugiAdressOIB>
    <izvorni_sadrzaj>PAVIČIĆ INTERIJERI d.o.o., OIB 22461687889, Ljudevita Posavskog 6, 10360 Sesvete</izvorni_sadrzaj>
    <derivirana_varijabla naziv="DomainObject.Predmet.ProtustrankaIDrugiAdressOIB_1">PAVIČIĆ INTERIJERI d.o.o., OIB 22461687889, Ljudevita Posavskog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ČAKARIĆ</item>
      <item>PAVIČIĆ INTERIJERI d.o.o.</item>
      <item>JOVAN DONESKI</item>
      <item>Željko Picak</item>
      <item>Stjepan Rakarec</item>
      <item>Ministarstvo financija, Porezna uprava</item>
      <item>ŽUPANIJSKO DRŽAVNO ODVJETNIŠTVO U ZAGREBU, GUO</item>
    </izvorni_sadrzaj>
    <derivirana_varijabla naziv="DomainObject.Predmet.SudioniciListNaziv_1">
      <item>IVAN ČAKARIĆ</item>
      <item>PAVIČIĆ INTERIJERI d.o.o.</item>
      <item>JOVAN DONESKI</item>
      <item>Željko Picak</item>
      <item>Stjepan Rakarec</item>
      <item>Ministarstvo financija, Porezna uprava</item>
      <item>ŽUPANIJSKO DRŽAVNO ODVJETNIŠTVO U ZAGREBU, GUO</item>
    </derivirana_varijabla>
  </DomainObject.Predmet.SudioniciListNaziv>
  <DomainObject.Predmet.SudioniciListAdressOIB>
    <izvorni_sadrzaj>
      <item>IVAN ČAKARIĆ, OIB , Vrbovečka 16,10342 Dubrava</item>
      <item>PAVIČIĆ INTERIJERI d.o.o., OIB 22461687889, Ljudevita Posavskog 6,10360 Sesvete</item>
      <item>JOVAN DONESKI, Vladimira Nazora 19 b,43280 Garešnica</item>
      <item>Željko Picak, OIB 97023582281, Laslovski Put 18,10000 Zagreb</item>
      <item>Stjepan Rakarec, OIB 64132194100, Črnkovec 16,10410 Črnkovec</item>
      <item>Ministarstvo financija, Porezna uprava, OIB 18683136487, Katančićeva 5,10000 Zagreb</item>
      <item>ŽUPANIJSKO DRŽAVNO ODVJETNIŠTVO U ZAGREBU, GUO</item>
    </izvorni_sadrzaj>
    <derivirana_varijabla naziv="DomainObject.Predmet.SudioniciListAdressOIB_1">
      <item>IVAN ČAKARIĆ, OIB , Vrbovečka 16,10342 Dubrava</item>
      <item>PAVIČIĆ INTERIJERI d.o.o., OIB 22461687889, Ljudevita Posavskog 6,10360 Sesvete</item>
      <item>JOVAN DONESKI, Vladimira Nazora 19 b,43280 Garešnica</item>
      <item>Željko Picak, OIB 97023582281, Laslovski Put 18,10000 Zagreb</item>
      <item>Stjepan Rakarec, OIB 64132194100, Črnkovec 16,10410 Črnkovec</item>
      <item>Ministarstvo financija, Porezna uprava, OIB 18683136487, Katančićeva 5,10000 Zagreb</item>
      <item>ŽUPANIJSKO DRŽAVNO ODVJETNIŠTVO U ZAGREBU, GUO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</item>
      <item>, OIB 22461687889</item>
      <item>, OIB null</item>
      <item>, OIB 97023582281</item>
      <item>, OIB 64132194100</item>
      <item>, OIB 18683136487</item>
      <item>, OIB null</item>
    </izvorni_sadrzaj>
    <derivirana_varijabla naziv="DomainObject.Predmet.SudioniciListNazivOIB_1">
      <item>, OIB </item>
      <item>, OIB 22461687889</item>
      <item>, OIB null</item>
      <item>, OIB 97023582281</item>
      <item>, OIB 64132194100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562</properties:Words>
  <properties:Characters>2857</properties:Characters>
  <properties:Lines>75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2016-04-26T11:38:00Z</dcterms:created>
  <dc:creator>ksvajger</dc:creator>
  <cp:lastModifiedBy>Kristina Švajger</cp:lastModifiedBy>
  <cp:lastPrinted>2016-04-26T11:41:00Z</cp:lastPrinted>
  <dcterms:modified xmlns:xsi="http://www.w3.org/2001/XMLSchema-instance" xsi:type="dcterms:W3CDTF">2016-04-26T11:41:00Z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