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990" w14:paraId="e1d999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3C53E2" w:rsidP="003C53E2" w:rsidR="00981FFB">
      <w:pPr>
        <w:jc w:val="both"/>
        <w:rPr>
          <w:sz w:val="24"/>
        </w:rPr>
      </w:pPr>
      <w:r w:rsidRPr="003C53E2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CE1" w:rsidP="00DE0CE1" w:rsidR="00DE0CE1" w:rsidRPr="00E844B5">
      <w:pPr>
        <w:pStyle w:val="Naslov2"/>
        <w:rPr>
          <w:b w:val="false"/>
          <w:bCs/>
          <w:sz w:val="24"/>
          <w:szCs w:val="24"/>
        </w:rPr>
      </w:pPr>
      <w:r w:rsidRPr="00E844B5">
        <w:rPr>
          <w:b w:val="false"/>
          <w:bCs/>
          <w:sz w:val="24"/>
          <w:szCs w:val="24"/>
        </w:rPr>
        <w:t>REPUBLIKA HRVATSKA</w:t>
      </w:r>
    </w:p>
    <w:p w:rsidRDefault="00DE0CE1" w:rsidP="00DE0CE1" w:rsidR="00DE0CE1" w:rsidRPr="00E844B5">
      <w:pPr>
        <w:jc w:val="both"/>
        <w:rPr>
          <w:sz w:val="24"/>
          <w:szCs w:val="24"/>
        </w:rPr>
      </w:pPr>
      <w:r w:rsidRPr="00E844B5">
        <w:rPr>
          <w:sz w:val="24"/>
          <w:szCs w:val="24"/>
        </w:rPr>
        <w:t>Trgovački sud u Zagrebu</w:t>
      </w:r>
    </w:p>
    <w:p w:rsidRDefault="00DE0CE1" w:rsidP="00DE0CE1" w:rsidR="00DE0CE1" w:rsidRPr="00E844B5">
      <w:pPr>
        <w:jc w:val="both"/>
        <w:rPr>
          <w:sz w:val="24"/>
          <w:szCs w:val="24"/>
        </w:rPr>
      </w:pPr>
      <w:r w:rsidRPr="00E844B5">
        <w:rPr>
          <w:sz w:val="24"/>
          <w:szCs w:val="24"/>
        </w:rPr>
        <w:t>Zagreb, Amruševa 2/II</w:t>
      </w:r>
    </w:p>
    <w:p w:rsidRDefault="00315715" w:rsidP="00764992" w:rsidR="00315715">
      <w:pPr>
        <w:jc w:val="right"/>
        <w:rPr>
          <w:b/>
          <w:sz w:val="24"/>
        </w:rPr>
      </w:pPr>
    </w:p>
    <w:p w:rsidRDefault="00B524F8" w:rsidP="00764992" w:rsidR="00B524F8">
      <w:pPr>
        <w:jc w:val="right"/>
        <w:rPr>
          <w:b/>
          <w:sz w:val="24"/>
        </w:rPr>
      </w:pPr>
    </w:p>
    <w:p w:rsidRDefault="00B30466" w:rsidP="00764992" w:rsidR="00764992">
      <w:pPr>
        <w:jc w:val="right"/>
        <w:rPr>
          <w:sz w:val="24"/>
        </w:rPr>
      </w:pPr>
      <w:r>
        <w:rPr>
          <w:b/>
          <w:sz w:val="24"/>
        </w:rPr>
        <w:t xml:space="preserve"> </w:t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506D75">
        <w:rPr>
          <w:b/>
          <w:sz w:val="24"/>
        </w:rPr>
        <w:tab/>
      </w:r>
      <w:r w:rsidR="00764992" w:rsidRPr="00A039F2">
        <w:rPr>
          <w:sz w:val="24"/>
        </w:rPr>
        <w:t>40.St-</w:t>
      </w:r>
      <w:r w:rsidR="00764992">
        <w:rPr>
          <w:sz w:val="24"/>
        </w:rPr>
        <w:t>1</w:t>
      </w:r>
      <w:r w:rsidR="00C628D1">
        <w:rPr>
          <w:sz w:val="24"/>
        </w:rPr>
        <w:t>048</w:t>
      </w:r>
      <w:r w:rsidR="00764992">
        <w:rPr>
          <w:sz w:val="24"/>
        </w:rPr>
        <w:t>/1</w:t>
      </w:r>
      <w:r w:rsidR="00C628D1">
        <w:rPr>
          <w:sz w:val="24"/>
        </w:rPr>
        <w:t>2</w:t>
      </w:r>
    </w:p>
    <w:p w:rsidRDefault="00B524F8" w:rsidP="00764992" w:rsidR="00B524F8">
      <w:pPr>
        <w:jc w:val="center"/>
        <w:rPr>
          <w:sz w:val="24"/>
        </w:rPr>
      </w:pPr>
    </w:p>
    <w:p w:rsidRDefault="002D730D" w:rsidP="00764992" w:rsidR="00764992" w:rsidRPr="00A039F2">
      <w:pPr>
        <w:jc w:val="center"/>
        <w:rPr>
          <w:sz w:val="24"/>
        </w:rPr>
      </w:pPr>
      <w:r>
        <w:rPr>
          <w:sz w:val="24"/>
        </w:rPr>
        <w:t xml:space="preserve">U  I M E  </w:t>
      </w:r>
      <w:r w:rsidR="00764992">
        <w:rPr>
          <w:sz w:val="24"/>
        </w:rPr>
        <w:t xml:space="preserve">R E P U B L I K </w:t>
      </w:r>
      <w:r>
        <w:rPr>
          <w:sz w:val="24"/>
        </w:rPr>
        <w:t>E</w:t>
      </w:r>
      <w:r w:rsidR="00764992">
        <w:rPr>
          <w:sz w:val="24"/>
        </w:rPr>
        <w:t xml:space="preserve">  H R V A T S K </w:t>
      </w:r>
      <w:r>
        <w:rPr>
          <w:sz w:val="24"/>
        </w:rPr>
        <w:t>E</w:t>
      </w:r>
    </w:p>
    <w:p w:rsidRDefault="002D730D" w:rsidP="002D730D" w:rsidR="002D730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DE292A" w:rsidP="002D730D" w:rsidR="00DE292A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764992" w:rsidP="00422D86" w:rsidR="00764992" w:rsidRPr="001363F1">
      <w:pPr>
        <w:ind w:firstLine="708"/>
        <w:jc w:val="both"/>
        <w:rPr>
          <w:sz w:val="40"/>
          <w:szCs w:val="40"/>
        </w:rPr>
      </w:pPr>
      <w:r w:rsidRPr="00361B5B">
        <w:rPr>
          <w:sz w:val="24"/>
          <w:szCs w:val="24"/>
        </w:rPr>
        <w:t>Trgovački sud u Zagrebu po  sucu tog suda Anti Galiću</w:t>
      </w:r>
      <w:r w:rsidR="00C628D1">
        <w:rPr>
          <w:sz w:val="24"/>
          <w:szCs w:val="24"/>
        </w:rPr>
        <w:t>, kao stečajnom sucu, postupajući po prijedlogu vjerovnika GRAD ZAGREB</w:t>
      </w:r>
      <w:r w:rsidR="00FE2BD3">
        <w:rPr>
          <w:sz w:val="24"/>
          <w:szCs w:val="24"/>
        </w:rPr>
        <w:t xml:space="preserve">, Zagreb, Trg Stjepana Radića 1., </w:t>
      </w:r>
      <w:r>
        <w:rPr>
          <w:sz w:val="24"/>
          <w:szCs w:val="24"/>
        </w:rPr>
        <w:t xml:space="preserve">u stečajnom postupku </w:t>
      </w:r>
      <w:r w:rsidRPr="00361B5B">
        <w:rPr>
          <w:sz w:val="24"/>
          <w:szCs w:val="24"/>
        </w:rPr>
        <w:t xml:space="preserve">nad dužnikom </w:t>
      </w:r>
      <w:r w:rsidR="00FE2BD3">
        <w:rPr>
          <w:sz w:val="24"/>
          <w:szCs w:val="24"/>
        </w:rPr>
        <w:t xml:space="preserve">JADI d.o.o., Zagreb, Vrbik 10., </w:t>
      </w:r>
      <w:r>
        <w:rPr>
          <w:sz w:val="24"/>
          <w:szCs w:val="24"/>
        </w:rPr>
        <w:t xml:space="preserve">dana </w:t>
      </w:r>
      <w:r w:rsidR="0072349C">
        <w:rPr>
          <w:sz w:val="24"/>
          <w:szCs w:val="24"/>
        </w:rPr>
        <w:t xml:space="preserve">10.listopada </w:t>
      </w:r>
      <w:r>
        <w:rPr>
          <w:sz w:val="24"/>
          <w:szCs w:val="24"/>
        </w:rPr>
        <w:t>201</w:t>
      </w:r>
      <w:r w:rsidR="00456F5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2D730D" w:rsidP="002D730D" w:rsidR="002D730D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397B61" w:rsidP="00397B61" w:rsidR="00397B61">
      <w:pPr>
        <w:jc w:val="center"/>
        <w:rPr>
          <w:b/>
          <w:sz w:val="24"/>
        </w:rPr>
      </w:pPr>
    </w:p>
    <w:p w:rsidRDefault="0072349C" w:rsidP="00E844B5" w:rsidR="002D730D">
      <w:pPr>
        <w:ind w:firstLine="709"/>
        <w:jc w:val="both"/>
        <w:textAlignment w:val="auto"/>
        <w:rPr>
          <w:sz w:val="24"/>
          <w:szCs w:val="24"/>
        </w:rPr>
      </w:pPr>
      <w:r>
        <w:rPr>
          <w:sz w:val="24"/>
        </w:rPr>
        <w:t xml:space="preserve">Odbacuje se prijedlog </w:t>
      </w:r>
      <w:r w:rsidR="00764992">
        <w:rPr>
          <w:sz w:val="24"/>
        </w:rPr>
        <w:t>vjerovnik</w:t>
      </w:r>
      <w:r w:rsidR="00422D86">
        <w:rPr>
          <w:sz w:val="24"/>
        </w:rPr>
        <w:t>a</w:t>
      </w:r>
      <w:r w:rsidR="00764992">
        <w:rPr>
          <w:sz w:val="24"/>
        </w:rPr>
        <w:t xml:space="preserve"> </w:t>
      </w:r>
      <w:r w:rsidR="00456F52">
        <w:rPr>
          <w:sz w:val="24"/>
          <w:szCs w:val="24"/>
        </w:rPr>
        <w:t>GRAD ZAGREB, Zagreb, Trg Stjepana Radića 1.</w:t>
      </w:r>
      <w:r>
        <w:rPr>
          <w:sz w:val="24"/>
          <w:szCs w:val="24"/>
        </w:rPr>
        <w:t xml:space="preserve"> od 4.</w:t>
      </w:r>
      <w:r w:rsidR="00DE29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lipnja 2012. </w:t>
      </w:r>
      <w:r w:rsidR="002D730D">
        <w:rPr>
          <w:sz w:val="24"/>
          <w:szCs w:val="24"/>
        </w:rPr>
        <w:t>za otvaranje stečajnog postupka nad dužnikom JADI d.o.o., Zagreb, Vrbik 10.</w:t>
      </w:r>
      <w:r w:rsidR="00764992">
        <w:rPr>
          <w:sz w:val="24"/>
        </w:rPr>
        <w:t>,</w:t>
      </w:r>
      <w:r w:rsidR="00E81D9B">
        <w:rPr>
          <w:sz w:val="24"/>
          <w:szCs w:val="24"/>
        </w:rPr>
        <w:t xml:space="preserve"> 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81D9B" w:rsidP="00764992" w:rsidR="0076499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>
        <w:rPr>
          <w:sz w:val="24"/>
          <w:szCs w:val="24"/>
        </w:rPr>
        <w:t xml:space="preserve">Predlagatelj </w:t>
      </w:r>
      <w:r w:rsidR="00456F52">
        <w:rPr>
          <w:sz w:val="24"/>
          <w:szCs w:val="24"/>
        </w:rPr>
        <w:t>GRAD ZAGREB, Zagreb, Trg Stjepana Radića 1.</w:t>
      </w:r>
      <w:r w:rsidR="00764992">
        <w:rPr>
          <w:sz w:val="24"/>
        </w:rPr>
        <w:t xml:space="preserve">, po punomoćniku </w:t>
      </w:r>
      <w:r w:rsidR="000E06BD">
        <w:rPr>
          <w:sz w:val="24"/>
        </w:rPr>
        <w:t>N</w:t>
      </w:r>
      <w:r w:rsidR="00B62AAA">
        <w:rPr>
          <w:sz w:val="24"/>
        </w:rPr>
        <w:t xml:space="preserve">ebojša Antolić, odvjetnik iz Zagreba, </w:t>
      </w:r>
      <w:r>
        <w:rPr>
          <w:sz w:val="24"/>
          <w:szCs w:val="24"/>
        </w:rPr>
        <w:t xml:space="preserve">podnio je </w:t>
      </w:r>
      <w:r w:rsidR="00265BFA">
        <w:rPr>
          <w:sz w:val="24"/>
          <w:szCs w:val="24"/>
        </w:rPr>
        <w:t xml:space="preserve">ovom sudu dana </w:t>
      </w:r>
      <w:r w:rsidR="00B62AAA">
        <w:rPr>
          <w:sz w:val="24"/>
          <w:szCs w:val="24"/>
        </w:rPr>
        <w:t>4.lipnja 2012.</w:t>
      </w:r>
      <w:r>
        <w:rPr>
          <w:sz w:val="24"/>
          <w:szCs w:val="24"/>
        </w:rPr>
        <w:t xml:space="preserve"> pri</w:t>
      </w:r>
      <w:r w:rsidRPr="00010102">
        <w:rPr>
          <w:sz w:val="24"/>
          <w:szCs w:val="24"/>
        </w:rPr>
        <w:t>jedlog za otvaranje stečajnog postupka nad dužnikom</w:t>
      </w:r>
      <w:r w:rsidRPr="00F47302">
        <w:rPr>
          <w:sz w:val="24"/>
          <w:szCs w:val="24"/>
        </w:rPr>
        <w:t xml:space="preserve"> </w:t>
      </w:r>
      <w:r w:rsidR="00B62AAA">
        <w:rPr>
          <w:sz w:val="24"/>
          <w:szCs w:val="24"/>
        </w:rPr>
        <w:t xml:space="preserve">JADI d.o.o., Zagreb, Vrbik 10. </w:t>
      </w:r>
    </w:p>
    <w:p w:rsidRDefault="00B62AAA" w:rsidP="00B62AAA" w:rsidR="00764992">
      <w:pPr>
        <w:jc w:val="both"/>
        <w:rPr>
          <w:sz w:val="24"/>
        </w:rPr>
      </w:pPr>
      <w:r>
        <w:rPr>
          <w:sz w:val="24"/>
          <w:szCs w:val="24"/>
        </w:rPr>
        <w:tab/>
        <w:t xml:space="preserve">Prijedlog je podnesen temeljem odredbe </w:t>
      </w:r>
      <w:r w:rsidR="00764992">
        <w:rPr>
          <w:sz w:val="24"/>
          <w:szCs w:val="24"/>
        </w:rPr>
        <w:t xml:space="preserve">članka 335.j. </w:t>
      </w:r>
      <w:r w:rsidR="00DA6CA0">
        <w:rPr>
          <w:sz w:val="24"/>
        </w:rPr>
        <w:t>Stečajnog zakona  (NN br. 44/96, 29/99, 129/00, 123/03, 82/06,  116</w:t>
      </w:r>
      <w:r w:rsidR="00764992">
        <w:rPr>
          <w:sz w:val="24"/>
        </w:rPr>
        <w:t xml:space="preserve">/10, 25/12 i 133/12 dalje: SZ), </w:t>
      </w:r>
      <w:r>
        <w:rPr>
          <w:sz w:val="24"/>
        </w:rPr>
        <w:t>koji Zakon se u ovom postupku primjenjuje temeljem odredbe članka 441. stavak 1. Stečajnog zakona (N.N.br.71/15)</w:t>
      </w:r>
      <w:r w:rsidR="00776D57">
        <w:rPr>
          <w:sz w:val="24"/>
        </w:rPr>
        <w:t xml:space="preserve">. Istom odredbom je propisano kako će sud vjerovnika - podnositelja zahtjeva </w:t>
      </w:r>
      <w:r w:rsidR="00764992">
        <w:rPr>
          <w:sz w:val="24"/>
        </w:rPr>
        <w:t xml:space="preserve">pozvati na solidarno plaćanje predujma za pokriće troškova postupka. </w:t>
      </w:r>
    </w:p>
    <w:p w:rsidRDefault="00323B07" w:rsidP="00B62AAA" w:rsidR="00323B07" w:rsidRPr="00323B07">
      <w:pPr>
        <w:jc w:val="both"/>
        <w:rPr>
          <w:sz w:val="24"/>
          <w:szCs w:val="24"/>
        </w:rPr>
      </w:pPr>
    </w:p>
    <w:p w:rsidRDefault="00DE292A" w:rsidP="00DE292A" w:rsidR="00DE292A" w:rsidRPr="00323B07">
      <w:pPr>
        <w:ind w:firstLine="708" w:left="12"/>
        <w:jc w:val="both"/>
        <w:rPr>
          <w:sz w:val="24"/>
          <w:szCs w:val="24"/>
        </w:rPr>
      </w:pPr>
      <w:r w:rsidRPr="00323B07">
        <w:rPr>
          <w:sz w:val="24"/>
          <w:szCs w:val="24"/>
        </w:rPr>
        <w:t>Zaključkom ovog suda od 7.rujna 2016. pozvan je predlagatelj na platež  iznosa od 13.100,00 kn  na ime predujma za pokriće troškova</w:t>
      </w:r>
      <w:r w:rsidR="00323B07">
        <w:rPr>
          <w:sz w:val="24"/>
          <w:szCs w:val="24"/>
        </w:rPr>
        <w:t xml:space="preserve"> postupka</w:t>
      </w:r>
      <w:r w:rsidRPr="00323B07">
        <w:rPr>
          <w:sz w:val="24"/>
          <w:szCs w:val="24"/>
        </w:rPr>
        <w:t xml:space="preserve">. </w:t>
      </w:r>
    </w:p>
    <w:p w:rsidRDefault="000E06BD" w:rsidP="000E06BD" w:rsidR="000E06BD">
      <w:pPr>
        <w:ind w:firstLine="720"/>
        <w:jc w:val="both"/>
        <w:rPr>
          <w:sz w:val="24"/>
        </w:rPr>
      </w:pPr>
      <w:r w:rsidRPr="00323B07">
        <w:rPr>
          <w:sz w:val="24"/>
          <w:szCs w:val="24"/>
        </w:rPr>
        <w:t xml:space="preserve"> Ocjena je ovog suda kako je iznos predujma </w:t>
      </w:r>
      <w:r w:rsidR="00DE292A" w:rsidRPr="00323B07">
        <w:rPr>
          <w:sz w:val="24"/>
          <w:szCs w:val="24"/>
        </w:rPr>
        <w:t xml:space="preserve">od 13.100,00 kn </w:t>
      </w:r>
      <w:r>
        <w:rPr>
          <w:sz w:val="24"/>
        </w:rPr>
        <w:t xml:space="preserve">dostatan za namirenje prosječnog iznosa troškova prethodnog postupka koji se sastoji od: prosječne nagrade stečajnom upravitelju u iznosu  10.000,00 kn bruto, predvidivih prosječnih troškova privremenog stečajnog upravitelja i to: prijevoza  u iznosu od 200,00 kn, sudskih i drugih administrativnih pristojbi u iznos od 400,00 kn, troškova telefona, interneta i sl. u iznosu 100,00 kn, uredskih i sl. troškova u iznosu 400,00 kn, troškova izlučivanja i pohrane arhivske građe dužnika u iznosu od 2.000,00 kn,  odnosno sveukupno 13.100,00 kn. </w:t>
      </w:r>
    </w:p>
    <w:p w:rsidRDefault="00DE292A" w:rsidP="000E06BD" w:rsidR="005068A6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Uvidom u spis utvrđeno je da je zaključak od 7.rujna 2016. dostavljen vjerovniku – predlagatelju dana </w:t>
      </w:r>
      <w:r w:rsidR="005068A6">
        <w:rPr>
          <w:sz w:val="24"/>
        </w:rPr>
        <w:t xml:space="preserve">12.rujna 2016. Vjerovnik nije uplatio predujam određen zaključkom od 7.rujna 2016. </w:t>
      </w:r>
    </w:p>
    <w:p w:rsidRDefault="005068A6" w:rsidP="000E06BD" w:rsidR="005068A6">
      <w:pPr>
        <w:ind w:firstLine="720"/>
        <w:jc w:val="both"/>
        <w:rPr>
          <w:sz w:val="24"/>
        </w:rPr>
      </w:pPr>
    </w:p>
    <w:p w:rsidRDefault="005068A6" w:rsidP="000E06BD" w:rsidR="00323B07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41. stavak 2. SZ-a, ako vjerovnik ne uplati predujam u roku od 15 dana, stečajni sudac </w:t>
      </w:r>
      <w:r w:rsidR="00323B07">
        <w:rPr>
          <w:sz w:val="24"/>
        </w:rPr>
        <w:t>rješenjem će odbaciti prijedlog.</w:t>
      </w:r>
    </w:p>
    <w:p w:rsidRDefault="00323B07" w:rsidP="000E06BD" w:rsidR="00323B07">
      <w:pPr>
        <w:ind w:firstLine="720"/>
        <w:jc w:val="both"/>
        <w:rPr>
          <w:sz w:val="24"/>
        </w:rPr>
      </w:pPr>
    </w:p>
    <w:p w:rsidRDefault="00323B07" w:rsidP="00422D86" w:rsidR="00B524F8">
      <w:pPr>
        <w:ind w:firstLine="720"/>
        <w:jc w:val="both"/>
        <w:rPr>
          <w:sz w:val="24"/>
        </w:rPr>
      </w:pPr>
      <w:r>
        <w:rPr>
          <w:sz w:val="24"/>
        </w:rPr>
        <w:t>Kako predlagatelj u roku od 15 dana od dana dostave zaključka od 7.rujna 2016. nije uplatio prijedlog temeljem članka 41. stavak 2. SZ-a r</w:t>
      </w:r>
      <w:r w:rsidR="00C84C60">
        <w:rPr>
          <w:sz w:val="24"/>
        </w:rPr>
        <w:t>i</w:t>
      </w:r>
      <w:r>
        <w:rPr>
          <w:sz w:val="24"/>
        </w:rPr>
        <w:t>ješeno je k</w:t>
      </w:r>
      <w:r w:rsidR="00C84C60">
        <w:rPr>
          <w:sz w:val="24"/>
        </w:rPr>
        <w:t>a</w:t>
      </w:r>
      <w:r>
        <w:rPr>
          <w:sz w:val="24"/>
        </w:rPr>
        <w:t>o u izreci.</w:t>
      </w:r>
    </w:p>
    <w:p w:rsidRDefault="00397B61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 xml:space="preserve">Zagreb, </w:t>
      </w:r>
      <w:r w:rsidR="00323B07">
        <w:rPr>
          <w:sz w:val="24"/>
        </w:rPr>
        <w:t>10.listopada</w:t>
      </w:r>
      <w:r w:rsidR="00764992">
        <w:rPr>
          <w:sz w:val="24"/>
        </w:rPr>
        <w:t xml:space="preserve"> 201</w:t>
      </w:r>
      <w:r w:rsidR="00B524F8">
        <w:rPr>
          <w:sz w:val="24"/>
        </w:rPr>
        <w:t>6</w:t>
      </w:r>
      <w:r w:rsidR="00764992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28562D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4D5C6D" w:rsidP="0028562D" w:rsidR="009E2E16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Ante Galić </w:t>
      </w:r>
      <w:r w:rsidR="006C03D7">
        <w:rPr>
          <w:sz w:val="24"/>
        </w:rPr>
        <w:t>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4D5C6D" w:rsidP="00397B61" w:rsidR="00397B61">
      <w:pPr>
        <w:jc w:val="both"/>
        <w:rPr>
          <w:sz w:val="24"/>
        </w:rPr>
      </w:pPr>
      <w:r>
        <w:rPr>
          <w:sz w:val="24"/>
        </w:rPr>
        <w:t>Uputa o pravnom lijeku</w:t>
      </w:r>
      <w:r w:rsidR="00397B61">
        <w:rPr>
          <w:sz w:val="24"/>
        </w:rPr>
        <w:t xml:space="preserve">: </w:t>
      </w:r>
    </w:p>
    <w:p w:rsidRDefault="00C84C60" w:rsidP="00C84C60" w:rsidR="00C84C60">
      <w:pPr>
        <w:jc w:val="both"/>
        <w:rPr>
          <w:sz w:val="24"/>
        </w:rPr>
      </w:pPr>
      <w:r>
        <w:rPr>
          <w:sz w:val="24"/>
        </w:rPr>
        <w:t>Protiv ovog rješenja može se izjaviti žalba, u roku od 8 dana računajući od dana prijema rješenja. Žalba se podnosi Visokom trgovačkom sudu Republike Hrvatske, putem ovog prvostupanjskog suda, u 2 primjerka.</w:t>
      </w:r>
    </w:p>
    <w:p w:rsidRDefault="00C84C60" w:rsidP="00397B61" w:rsidR="00C84C60" w:rsidRPr="00B65898">
      <w:pPr>
        <w:jc w:val="both"/>
        <w:rPr>
          <w:sz w:val="24"/>
        </w:rPr>
      </w:pPr>
    </w:p>
    <w:p w:rsidRDefault="006C03D7" w:rsidP="00422EE0" w:rsidR="006C03D7">
      <w:pPr>
        <w:jc w:val="both"/>
      </w:pPr>
      <w:r>
        <w:t>Za točnost otpravka, ovlašteni službenik:</w:t>
      </w:r>
    </w:p>
    <w:p w:rsidRDefault="006C03D7" w:rsidP="00422EE0" w:rsidR="006C03D7">
      <w:pPr>
        <w:jc w:val="both"/>
      </w:pPr>
      <w:r>
        <w:t xml:space="preserve">               Valentina Delač</w:t>
      </w:r>
    </w:p>
    <w:p w:rsidRDefault="008979AC" w:rsidP="006C03D7" w:rsidR="008979AC" w:rsidRPr="00C84C60">
      <w:pPr>
        <w:ind w:left="720"/>
        <w:jc w:val="both"/>
        <w:rPr>
          <w:sz w:val="24"/>
        </w:rPr>
      </w:pPr>
    </w:p>
    <w:sectPr w:rsidR="008979AC" w:rsidRPr="00C84C6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22E" w:rsidR="005F522E">
      <w:r>
        <w:separator/>
      </w:r>
    </w:p>
  </w:endnote>
  <w:endnote w:id="0" w:type="continuationSeparator">
    <w:p w:rsidRDefault="005F522E" w:rsidR="005F5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22E" w:rsidR="005F522E">
      <w:r>
        <w:separator/>
      </w:r>
    </w:p>
  </w:footnote>
  <w:footnote w:id="0" w:type="continuationSeparator">
    <w:p w:rsidRDefault="005F522E" w:rsidR="005F52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B0E4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A6CA0" w:rsidP="00B524F8" w:rsidR="00DA6CA0" w:rsidRPr="008F6DDC">
    <w:pPr>
      <w:jc w:val="right"/>
      <w:rPr>
        <w:sz w:val="24"/>
        <w:szCs w:val="24"/>
      </w:rPr>
    </w:pPr>
    <w:r>
      <w:tab/>
    </w:r>
    <w:r w:rsidR="00764992" w:rsidRPr="00A039F2">
      <w:rPr>
        <w:sz w:val="24"/>
      </w:rPr>
      <w:t>40.St-</w:t>
    </w:r>
    <w:r w:rsidR="00764992">
      <w:rPr>
        <w:sz w:val="24"/>
      </w:rPr>
      <w:t>1</w:t>
    </w:r>
    <w:r w:rsidR="00B524F8">
      <w:rPr>
        <w:sz w:val="24"/>
      </w:rPr>
      <w:t>048</w:t>
    </w:r>
    <w:r w:rsidR="00764992">
      <w:rPr>
        <w:sz w:val="24"/>
      </w:rPr>
      <w:t>/1</w:t>
    </w:r>
    <w:r w:rsidR="00B524F8">
      <w:rPr>
        <w:sz w:val="24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921AE"/>
    <w:rsid w:val="000C40E3"/>
    <w:rsid w:val="000E06BD"/>
    <w:rsid w:val="001048F4"/>
    <w:rsid w:val="00135A44"/>
    <w:rsid w:val="00136566"/>
    <w:rsid w:val="00155CD9"/>
    <w:rsid w:val="00161012"/>
    <w:rsid w:val="00181F38"/>
    <w:rsid w:val="001B5B36"/>
    <w:rsid w:val="001B7669"/>
    <w:rsid w:val="001C17FC"/>
    <w:rsid w:val="001E53FF"/>
    <w:rsid w:val="00202D07"/>
    <w:rsid w:val="00240545"/>
    <w:rsid w:val="0024600F"/>
    <w:rsid w:val="002650E8"/>
    <w:rsid w:val="00265BFA"/>
    <w:rsid w:val="00274077"/>
    <w:rsid w:val="00276A24"/>
    <w:rsid w:val="0028562D"/>
    <w:rsid w:val="002907FE"/>
    <w:rsid w:val="002970EC"/>
    <w:rsid w:val="002B6D27"/>
    <w:rsid w:val="002D1AF1"/>
    <w:rsid w:val="002D6302"/>
    <w:rsid w:val="002D730D"/>
    <w:rsid w:val="002E7A22"/>
    <w:rsid w:val="002F7B72"/>
    <w:rsid w:val="00300F24"/>
    <w:rsid w:val="00315715"/>
    <w:rsid w:val="00323B07"/>
    <w:rsid w:val="00354683"/>
    <w:rsid w:val="0037505D"/>
    <w:rsid w:val="00397B61"/>
    <w:rsid w:val="003C1D9D"/>
    <w:rsid w:val="003C53E2"/>
    <w:rsid w:val="00404EA8"/>
    <w:rsid w:val="00422D86"/>
    <w:rsid w:val="00456F52"/>
    <w:rsid w:val="004717A3"/>
    <w:rsid w:val="00477073"/>
    <w:rsid w:val="00484650"/>
    <w:rsid w:val="00485449"/>
    <w:rsid w:val="00492E03"/>
    <w:rsid w:val="004B05E8"/>
    <w:rsid w:val="004D1605"/>
    <w:rsid w:val="004D5C6D"/>
    <w:rsid w:val="004E1F91"/>
    <w:rsid w:val="004F1C11"/>
    <w:rsid w:val="00500D56"/>
    <w:rsid w:val="005068A6"/>
    <w:rsid w:val="00506D75"/>
    <w:rsid w:val="00510B72"/>
    <w:rsid w:val="0056060C"/>
    <w:rsid w:val="00570C57"/>
    <w:rsid w:val="00597C57"/>
    <w:rsid w:val="005E3E61"/>
    <w:rsid w:val="005F522E"/>
    <w:rsid w:val="00611026"/>
    <w:rsid w:val="006A1915"/>
    <w:rsid w:val="006B2630"/>
    <w:rsid w:val="006C03D7"/>
    <w:rsid w:val="006D5F20"/>
    <w:rsid w:val="006E0DEA"/>
    <w:rsid w:val="00713FA8"/>
    <w:rsid w:val="0072349C"/>
    <w:rsid w:val="00752674"/>
    <w:rsid w:val="00763D4F"/>
    <w:rsid w:val="00764992"/>
    <w:rsid w:val="00776D57"/>
    <w:rsid w:val="00793CFC"/>
    <w:rsid w:val="0080172B"/>
    <w:rsid w:val="00852F2B"/>
    <w:rsid w:val="00897588"/>
    <w:rsid w:val="008979AC"/>
    <w:rsid w:val="008B5EF8"/>
    <w:rsid w:val="008C1695"/>
    <w:rsid w:val="008F361A"/>
    <w:rsid w:val="008F707F"/>
    <w:rsid w:val="00902E7D"/>
    <w:rsid w:val="009062AE"/>
    <w:rsid w:val="00916B77"/>
    <w:rsid w:val="009273AD"/>
    <w:rsid w:val="00947634"/>
    <w:rsid w:val="00981FFB"/>
    <w:rsid w:val="00993E50"/>
    <w:rsid w:val="009E2E16"/>
    <w:rsid w:val="009E34A3"/>
    <w:rsid w:val="00A118F5"/>
    <w:rsid w:val="00A221A7"/>
    <w:rsid w:val="00A35B1E"/>
    <w:rsid w:val="00A42F2F"/>
    <w:rsid w:val="00A5232B"/>
    <w:rsid w:val="00A839C3"/>
    <w:rsid w:val="00A95837"/>
    <w:rsid w:val="00A9669C"/>
    <w:rsid w:val="00AC2EFA"/>
    <w:rsid w:val="00B02445"/>
    <w:rsid w:val="00B06B1E"/>
    <w:rsid w:val="00B10919"/>
    <w:rsid w:val="00B10FA9"/>
    <w:rsid w:val="00B30466"/>
    <w:rsid w:val="00B35394"/>
    <w:rsid w:val="00B524F8"/>
    <w:rsid w:val="00B62AAA"/>
    <w:rsid w:val="00B91E9B"/>
    <w:rsid w:val="00BA1C77"/>
    <w:rsid w:val="00BB59E2"/>
    <w:rsid w:val="00BB6B92"/>
    <w:rsid w:val="00BD2041"/>
    <w:rsid w:val="00C029A5"/>
    <w:rsid w:val="00C628D1"/>
    <w:rsid w:val="00C63CC4"/>
    <w:rsid w:val="00C84C60"/>
    <w:rsid w:val="00C95D9C"/>
    <w:rsid w:val="00CA61B0"/>
    <w:rsid w:val="00CB0997"/>
    <w:rsid w:val="00CE1AD5"/>
    <w:rsid w:val="00D1480C"/>
    <w:rsid w:val="00D63ED2"/>
    <w:rsid w:val="00D82F34"/>
    <w:rsid w:val="00D85A16"/>
    <w:rsid w:val="00D97A40"/>
    <w:rsid w:val="00DA655B"/>
    <w:rsid w:val="00DA6CA0"/>
    <w:rsid w:val="00DB66BC"/>
    <w:rsid w:val="00DC4FF7"/>
    <w:rsid w:val="00DE0CE1"/>
    <w:rsid w:val="00DE292A"/>
    <w:rsid w:val="00DE2AF0"/>
    <w:rsid w:val="00DE31DD"/>
    <w:rsid w:val="00E05996"/>
    <w:rsid w:val="00E14F12"/>
    <w:rsid w:val="00E52B02"/>
    <w:rsid w:val="00E75D49"/>
    <w:rsid w:val="00E81D9B"/>
    <w:rsid w:val="00E844B5"/>
    <w:rsid w:val="00EA5223"/>
    <w:rsid w:val="00EC10D6"/>
    <w:rsid w:val="00EE21E0"/>
    <w:rsid w:val="00F36F0F"/>
    <w:rsid w:val="00F445D9"/>
    <w:rsid w:val="00F611C4"/>
    <w:rsid w:val="00F632E1"/>
    <w:rsid w:val="00F746B4"/>
    <w:rsid w:val="00F76963"/>
    <w:rsid w:val="00FB0E4E"/>
    <w:rsid w:val="00FD6BD2"/>
    <w:rsid w:val="00FE2BD3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E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E4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E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E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E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E4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E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E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St-1048/2012</izvorni_sadrzaj>
    <derivirana_varijabla naziv="DomainObject.Predmet.OznakaBroj_1">St-1048/2012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47.ST-963/11
67.ST-990/11</izvorni_sadrzaj>
    <derivirana_varijabla naziv="DomainObject.Predmet.PrimjedbaSuca_1">VEZA: 47.ST-963/11
67.ST-990/11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JADI društvo s ograničenom odgovornošću za trgovinu i usluge</izvorni_sadrzaj>
    <derivirana_varijabla naziv="DomainObject.Predmet.ProtustrankaFormated_1">  JADI društvo s ograničenom odgovornošću za trgovinu i usluge</derivirana_varijabla>
  </DomainObject.Predmet.ProtustrankaFormated>
  <DomainObject.Predmet.ProtustrankaFormatedOIB>
    <izvorni_sadrzaj>  JADI društvo s ograničenom odgovornošću za trgovinu i usluge, OIB 41046092242</izvorni_sadrzaj>
    <derivirana_varijabla naziv="DomainObject.Predmet.ProtustrankaFormatedOIB_1">  JADI društvo s ograničenom odgovornošću za trgovinu i usluge, OIB 41046092242</derivirana_varijabla>
  </DomainObject.Predmet.ProtustrankaFormatedOIB>
  <DomainObject.Predmet.ProtustrankaFormatedWithAdress>
    <izvorni_sadrzaj> JADI društvo s ograničenom odgovornošću za trgovinu i usluge, 3. Vrbik 10, 10000 Zagreb</izvorni_sadrzaj>
    <derivirana_varijabla naziv="DomainObject.Predmet.ProtustrankaFormatedWithAdress_1"> JADI društvo s ograničenom odgovornošću za trgovinu i usluge, 3. Vrbik 10, 10000 Zagreb</derivirana_varijabla>
  </DomainObject.Predmet.ProtustrankaFormatedWithAdress>
  <DomainObject.Predmet.ProtustrankaFormatedWithAdressOIB>
    <izvorni_sadrzaj> JADI društvo s ograničenom odgovornošću za trgovinu i usluge, OIB 41046092242, 3. Vrbik 10, 10000 Zagreb</izvorni_sadrzaj>
    <derivirana_varijabla naziv="DomainObject.Predmet.ProtustrankaFormatedWithAdressOIB_1"> JADI društvo s ograničenom odgovornošću za trgovinu i usluge, OIB 41046092242, 3. Vrbik 10, 10000 Zagreb</derivirana_varijabla>
  </DomainObject.Predmet.ProtustrankaFormatedWithAdressOIB>
  <DomainObject.Predmet.ProtustrankaWithAdress>
    <izvorni_sadrzaj>JADI društvo s ograničenom odgovornošću za trgovinu i usluge 3. Vrbik 10, 10000 Zagreb</izvorni_sadrzaj>
    <derivirana_varijabla naziv="DomainObject.Predmet.ProtustrankaWithAdress_1">JADI društvo s ograničenom odgovornošću za trgovinu i usluge 3. Vrbik 10, 10000 Zagreb</derivirana_varijabla>
  </DomainObject.Predmet.ProtustrankaWithAdress>
  <DomainObject.Predmet.ProtustrankaWithAdressOIB>
    <izvorni_sadrzaj>JADI društvo s ograničenom odgovornošću za trgovinu i usluge, OIB 41046092242, 3. Vrbik 10, 10000 Zagreb</izvorni_sadrzaj>
    <derivirana_varijabla naziv="DomainObject.Predmet.ProtustrankaWithAdressOIB_1">JADI društvo s ograničenom odgovornošću za trgovinu i usluge, OIB 41046092242, 3. Vrbik 10, 10000 Zagreb</derivirana_varijabla>
  </DomainObject.Predmet.ProtustrankaWithAdressOIB>
  <DomainObject.Predmet.ProtustrankaNazivFormated>
    <izvorni_sadrzaj>JADI društvo s ograničenom odgovornošću za trgovinu i usluge</izvorni_sadrzaj>
    <derivirana_varijabla naziv="DomainObject.Predmet.ProtustrankaNazivFormated_1">JADI društvo s ograničenom odgovornošću za trgovinu i usluge</derivirana_varijabla>
  </DomainObject.Predmet.ProtustrankaNazivFormated>
  <DomainObject.Predmet.ProtustrankaNazivFormatedOIB>
    <izvorni_sadrzaj>JADI društvo s ograničenom odgovornošću za trgovinu i usluge, OIB 41046092242</izvorni_sadrzaj>
    <derivirana_varijabla naziv="DomainObject.Predmet.ProtustrankaNazivFormatedOIB_1">JADI društvo s ograničenom odgovornošću za trgovinu i usluge, OIB 41046092242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ZAGREB, GRADSKI URED ZA PROSTORNO UREĐENJE, IZGRADNJU GRADA, GRADITELJSTVO, KOMUNALNE POSLOVE I PROMET zastupanog po punomoćniku ODVJETNIČKO DRUŠTVO ANTOLIĆ I SURADNICI</izvorni_sadrzaj>
    <derivirana_varijabla naziv="DomainObject.Predmet.StrankaFormated_1">  GRAD ZAGREB, GRADSKI URED ZA PROSTORNO UREĐENJE, IZGRADNJU GRADA, GRADITELJSTVO, KOMUNALNE POSLOVE I PROMET zastupanog po punomoćniku ODVJETNIČKO DRUŠTVO ANTOLIĆ I SURADNICI</derivirana_varijabla>
  </DomainObject.Predmet.StrankaFormated>
  <DomainObject.Predmet.StrankaFormatedOIB>
    <izvorni_sadrzaj>  GRAD ZAGREB, GRADSKI URED ZA PROSTORNO UREĐENJE, IZGRADNJU GRADA, GRADITELJSTVO, KOMUNALNE POSLOVE I PROMET, OIB 61817894937 zastupanog po punomoćniku ODVJETNIČKO DRUŠTVO ANTOLIĆ I SURADNICI</izvorni_sadrzaj>
    <derivirana_varijabla naziv="DomainObject.Predmet.StrankaFormatedOIB_1">  GRAD ZAGREB, GRADSKI URED ZA PROSTORNO UREĐENJE, IZGRADNJU GRADA, GRADITELJSTVO, KOMUNALNE POSLOVE I PROMET, OIB 61817894937 zastupanog po punomoćniku ODVJETNIČKO DRUŠTVO ANTOLIĆ I SURADNICI</derivirana_varijabla>
  </DomainObject.Predmet.StrankaFormatedOIB>
  <DomainObject.Predmet.StrankaFormatedWithAdress>
    <izvorni_sadrzaj> GRAD ZAGREB, GRADSKI URED ZA PROSTORNO UREĐENJE, IZGRADNJU GRADA, GRADITELJSTVO, KOMUNALNE POSLOVE I PROMET zastupanog po punomoćniku ODVJETNIČKO DRUŠTVO ANTOLIĆ I SURADNICI</izvorni_sadrzaj>
    <derivirana_varijabla naziv="DomainObject.Predmet.StrankaFormatedWithAdress_1"> GRAD ZAGREB, GRADSKI URED ZA PROSTORNO UREĐENJE, IZGRADNJU GRADA, GRADITELJSTVO, KOMUNALNE POSLOVE I PROMET zastupanog po punomoćniku ODVJETNIČKO DRUŠTVO ANTOLIĆ I SURADNICI</derivirana_varijabla>
  </DomainObject.Predmet.StrankaFormatedWithAdress>
  <DomainObject.Predmet.StrankaFormatedWithAdressOIB>
    <izvorni_sadrzaj> GRAD ZAGREB, GRADSKI URED ZA PROSTORNO UREĐENJE, IZGRADNJU GRADA, GRADITELJSTVO, KOMUNALNE POSLOVE I PROMET, OIB 61817894937 zastupanog po punomoćniku ODVJETNIČKO DRUŠTVO ANTOLIĆ I SURADNICI</izvorni_sadrzaj>
    <derivirana_varijabla naziv="DomainObject.Predmet.StrankaFormatedWithAdressOIB_1"> GRAD ZAGREB, GRADSKI URED ZA PROSTORNO UREĐENJE, IZGRADNJU GRADA, GRADITELJSTVO, KOMUNALNE POSLOVE I PROMET, OIB 61817894937 zastupanog po punomoćniku ODVJETNIČKO DRUŠTVO ANTOLIĆ I SURADNICI</derivirana_varijabla>
  </DomainObject.Predmet.StrankaFormatedWithAdressOIB>
  <DomainObject.Predmet.StrankaWithAdress>
    <izvorni_sadrzaj>GRAD ZAGREB, GRADSKI URED ZA PROSTORNO UREĐENJE, IZGRADNJU GRADA, GRADITELJSTVO, KOMUNALNE POSLOVE I PROMET </izvorni_sadrzaj>
    <derivirana_varijabla naziv="DomainObject.Predmet.StrankaWithAdress_1">GRAD ZAGREB, GRADSKI URED ZA PROSTORNO UREĐENJE, IZGRADNJU GRADA, GRADITELJSTVO, KOMUNALNE POSLOVE I PROMET </derivirana_varijabla>
  </DomainObject.Predmet.StrankaWithAdress>
  <DomainObject.Predmet.StrankaWithAdressOIB>
    <izvorni_sadrzaj>GRAD ZAGREB, GRADSKI URED ZA PROSTORNO UREĐENJE, IZGRADNJU GRADA, GRADITELJSTVO, KOMUNALNE POSLOVE I PROMET, OIB 61817894937</izvorni_sadrzaj>
    <derivirana_varijabla naziv="DomainObject.Predmet.StrankaWithAdressOIB_1">GRAD ZAGREB, GRADSKI URED ZA PROSTORNO UREĐENJE, IZGRADNJU GRADA, GRADITELJSTVO, KOMUNALNE POSLOVE I PROMET, OIB 61817894937</derivirana_varijabla>
  </DomainObject.Predmet.StrankaWithAdressOIB>
  <DomainObject.Predmet.StrankaNazivFormated>
    <izvorni_sadrzaj>GRAD ZAGREB, GRADSKI URED ZA PROSTORNO UREĐENJE, IZGRADNJU GRADA, GRADITELJSTVO, KOMUNALNE POSLOVE I PROMET</izvorni_sadrzaj>
    <derivirana_varijabla naziv="DomainObject.Predmet.StrankaNazivFormated_1">GRAD ZAGREB, GRADSKI URED ZA PROSTORNO UREĐENJE, IZGRADNJU GRADA, GRADITELJSTVO, KOMUNALNE POSLOVE I PROMET</derivirana_varijabla>
  </DomainObject.Predmet.StrankaNazivFormated>
  <DomainObject.Predmet.StrankaNazivFormatedOIB>
    <izvorni_sadrzaj>GRAD ZAGREB, GRADSKI URED ZA PROSTORNO UREĐENJE, IZGRADNJU GRADA, GRADITELJSTVO, KOMUNALNE POSLOVE I PROMET, OIB 61817894937</izvorni_sadrzaj>
    <derivirana_varijabla naziv="DomainObject.Predmet.StrankaNazivFormatedOIB_1">GRAD ZAGREB, GRADSKI URED ZA PROSTORNO UREĐENJE, IZGRADNJU GRADA, GRADITELJSTVO, KOMUNALNE POSLOVE I PROMET,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GRAD ZAGREB, GRADSKI URED ZA PROSTORNO UREĐENJE, IZGRADNJU GRADA, GRADITELJSTVO, KOMUNALNE POSLOVE I PROMET zastupanog po punomoćniku ODVJETNIČKO DRUŠTVO ANTOLIĆ I SURADNICI</item>
    </izvorni_sadrzaj>
    <derivirana_varijabla naziv="DomainObject.Predmet.StrankaListFormated_1">
      <item>GRAD ZAGREB, GRADSKI URED ZA PROSTORNO UREĐENJE, IZGRADNJU GRADA, GRADITELJSTVO, KOMUNALNE POSLOVE I PROMET zastupanog po punomoćniku ODVJETNIČKO DRUŠTVO ANTOLIĆ I SURADNICI</item>
    </derivirana_varijabla>
  </DomainObject.Predmet.StrankaListFormated>
  <DomainObject.Predmet.StrankaListFormatedOIB>
    <izvorni_sadrzaj>
      <item>GRAD ZAGREB, GRADSKI URED ZA PROSTORNO UREĐENJE, IZGRADNJU GRADA, GRADITELJSTVO, KOMUNALNE POSLOVE I PROMET, OIB 61817894937 zastupanog po punomoćniku ODVJETNIČKO DRUŠTVO ANTOLIĆ I SURADNICI</item>
    </izvorni_sadrzaj>
    <derivirana_varijabla naziv="DomainObject.Predmet.StrankaListFormatedOIB_1">
      <item>GRAD ZAGREB, GRADSKI URED ZA PROSTORNO UREĐENJE, IZGRADNJU GRADA, GRADITELJSTVO, KOMUNALNE POSLOVE I PROMET, OIB 61817894937 zastupanog po punomoćniku ODVJETNIČKO DRUŠTVO ANTOLIĆ I SURADNICI</item>
    </derivirana_varijabla>
  </DomainObject.Predmet.StrankaListFormatedOIB>
  <DomainObject.Predmet.StrankaListFormatedWithAdress>
    <izvorni_sadrzaj>
      <item>GRAD ZAGREB, GRADSKI URED ZA PROSTORNO UREĐENJE, IZGRADNJU GRADA, GRADITELJSTVO, KOMUNALNE POSLOVE I PROMET zastupanog po punomoćniku ODVJETNIČKO DRUŠTVO ANTOLIĆ I SURADNICI</item>
    </izvorni_sadrzaj>
    <derivirana_varijabla naziv="DomainObject.Predmet.StrankaListFormatedWithAdress_1">
      <item>GRAD ZAGREB, GRADSKI URED ZA PROSTORNO UREĐENJE, IZGRADNJU GRADA, GRADITELJSTVO, KOMUNALNE POSLOVE I PROMET zastupanog po punomoćniku ODVJETNIČKO DRUŠTVO ANTOLIĆ I SURADNICI</item>
    </derivirana_varijabla>
  </DomainObject.Predmet.StrankaListFormatedWithAdress>
  <DomainObject.Predmet.StrankaListFormatedWithAdressOIB>
    <izvorni_sadrzaj>
      <item>GRAD ZAGREB, GRADSKI URED ZA PROSTORNO UREĐENJE, IZGRADNJU GRADA, GRADITELJSTVO, KOMUNALNE POSLOVE I PROMET, OIB 61817894937 zastupanog po punomoćniku ODVJETNIČKO DRUŠTVO ANTOLIĆ I SURADNICI</item>
    </izvorni_sadrzaj>
    <derivirana_varijabla naziv="DomainObject.Predmet.StrankaListFormatedWithAdressOIB_1">
      <item>GRAD ZAGREB, GRADSKI URED ZA PROSTORNO UREĐENJE, IZGRADNJU GRADA, GRADITELJSTVO, KOMUNALNE POSLOVE I PROMET, OIB 61817894937 zastupanog po punomoćniku ODVJETNIČKO DRUŠTVO ANTOLIĆ I SURADNICI</item>
    </derivirana_varijabla>
  </DomainObject.Predmet.StrankaListFormatedWithAdressOIB>
  <DomainObject.Predmet.StrankaListNazivFormated>
    <izvorni_sadrzaj>
      <item>GRAD ZAGREB, GRADSKI URED ZA PROSTORNO UREĐENJE, IZGRADNJU GRADA, GRADITELJSTVO, KOMUNALNE POSLOVE I PROMET</item>
    </izvorni_sadrzaj>
    <derivirana_varijabla naziv="DomainObject.Predmet.StrankaListNazivFormated_1">
      <item>GRAD ZAGREB, GRADSKI URED ZA PROSTORNO UREĐENJE, IZGRADNJU GRADA, GRADITELJSTVO, KOMUNALNE POSLOVE I PROMET</item>
    </derivirana_varijabla>
  </DomainObject.Predmet.StrankaListNazivFormated>
  <DomainObject.Predmet.StrankaListNazivFormatedOIB>
    <izvorni_sadrzaj>
      <item>GRAD ZAGREB, GRADSKI URED ZA PROSTORNO UREĐENJE, IZGRADNJU GRADA, GRADITELJSTVO, KOMUNALNE POSLOVE I PROMET, OIB 61817894937</item>
    </izvorni_sadrzaj>
    <derivirana_varijabla naziv="DomainObject.Predmet.StrankaListNazivFormatedOIB_1">
      <item>GRAD ZAGREB, GRADSKI URED ZA PROSTORNO UREĐENJE, IZGRADNJU GRADA, GRADITELJSTVO, KOMUNALNE POSLOVE I PROMET, OIB 61817894937</item>
    </derivirana_varijabla>
  </DomainObject.Predmet.StrankaListNazivFormatedOIB>
  <DomainObject.Predmet.ProtuStrankaListFormated>
    <izvorni_sadrzaj>
      <item>JADI društvo s ograničenom odgovornošću za trgovinu i usluge</item>
    </izvorni_sadrzaj>
    <derivirana_varijabla naziv="DomainObject.Predmet.ProtuStrankaListFormated_1">
      <item>JADI društvo s ograničenom odgovornošću za trgovinu i usluge</item>
    </derivirana_varijabla>
  </DomainObject.Predmet.ProtuStrankaListFormated>
  <DomainObject.Predmet.ProtuStrankaListFormatedOIB>
    <izvorni_sadrzaj>
      <item>JADI društvo s ograničenom odgovornošću za trgovinu i usluge, OIB 41046092242</item>
    </izvorni_sadrzaj>
    <derivirana_varijabla naziv="DomainObject.Predmet.ProtuStrankaListFormatedOIB_1">
      <item>JADI društvo s ograničenom odgovornošću za trgovinu i usluge, OIB 41046092242</item>
    </derivirana_varijabla>
  </DomainObject.Predmet.ProtuStrankaListFormatedOIB>
  <DomainObject.Predmet.ProtuStrankaListFormatedWithAdress>
    <izvorni_sadrzaj>
      <item>JADI društvo s ograničenom odgovornošću za trgovinu i usluge, 3. Vrbik 10, 10000 Zagreb</item>
    </izvorni_sadrzaj>
    <derivirana_varijabla naziv="DomainObject.Predmet.ProtuStrankaListFormatedWithAdress_1">
      <item>JADI društvo s ograničenom odgovornošću za trgovinu i usluge, 3. Vrbik 10, 10000 Zagreb</item>
    </derivirana_varijabla>
  </DomainObject.Predmet.ProtuStrankaListFormatedWithAdress>
  <DomainObject.Predmet.ProtuStrankaListFormatedWithAdressOIB>
    <izvorni_sadrzaj>
      <item>JADI društvo s ograničenom odgovornošću za trgovinu i usluge, OIB 41046092242, 3. Vrbik 10, 10000 Zagreb</item>
    </izvorni_sadrzaj>
    <derivirana_varijabla naziv="DomainObject.Predmet.ProtuStrankaListFormatedWithAdressOIB_1">
      <item>JADI društvo s ograničenom odgovornošću za trgovinu i usluge, OIB 41046092242, 3. Vrbik 10, 10000 Zagreb</item>
    </derivirana_varijabla>
  </DomainObject.Predmet.ProtuStrankaListFormatedWithAdressOIB>
  <DomainObject.Predmet.ProtuStrankaListNazivFormated>
    <izvorni_sadrzaj>
      <item>JADI društvo s ograničenom odgovornošću za trgovinu i usluge</item>
    </izvorni_sadrzaj>
    <derivirana_varijabla naziv="DomainObject.Predmet.ProtuStrankaListNazivFormated_1">
      <item>JADI društvo s ograničenom odgovornošću za trgovinu i usluge</item>
    </derivirana_varijabla>
  </DomainObject.Predmet.ProtuStrankaListNazivFormated>
  <DomainObject.Predmet.ProtuStrankaListNazivFormatedOIB>
    <izvorni_sadrzaj>
      <item>JADI društvo s ograničenom odgovornošću za trgovinu i usluge, OIB 41046092242</item>
    </izvorni_sadrzaj>
    <derivirana_varijabla naziv="DomainObject.Predmet.ProtuStrankaListNazivFormatedOIB_1">
      <item>JADI društvo s ograničenom odgovornošću za trgovinu i usluge, OIB 41046092242</item>
    </derivirana_varijabla>
  </DomainObject.Predmet.ProtuStrankaListNazivFormatedOIB>
  <DomainObject.Predmet.OstaliListFormated>
    <izvorni_sadrzaj>
      <item>ODVJETNIČKO DRUŠTVO ANTOLIĆ I SURADNICI punomoćnik sudionika u postupku GRAD ZAGREB, GRADSKI URED ZA PROSTORNO UREĐENJE, IZGRADNJU GRADA, GRADITELJSTVO, KOMUNALNE POSLOVE I PROMET</item>
    </izvorni_sadrzaj>
    <derivirana_varijabla naziv="DomainObject.Predmet.OstaliListFormated_1">
      <item>ODVJETNIČKO DRUŠTVO ANTOLIĆ I SURADNICI punomoćnik sudionika u postupku GRAD ZAGREB, GRADSKI URED ZA PROSTORNO UREĐENJE, IZGRADNJU GRADA, GRADITELJSTVO, KOMUNALNE POSLOVE I PROMET</item>
    </derivirana_varijabla>
  </DomainObject.Predmet.OstaliListFormated>
  <DomainObject.Predmet.OstaliListFormatedOIB>
    <izvorni_sadrzaj>
      <item>ODVJETNIČKO DRUŠTVO ANTOLIĆ I SURADNICI, OIB 82891991682 punomoćnik sudionika u postupku GRAD ZAGREB, GRADSKI URED ZA PROSTORNO UREĐENJE, IZGRADNJU GRADA, GRADITELJSTVO, KOMUNALNE POSLOVE I PROMET</item>
    </izvorni_sadrzaj>
    <derivirana_varijabla naziv="DomainObject.Predmet.OstaliListFormatedOIB_1">
      <item>ODVJETNIČKO DRUŠTVO ANTOLIĆ I SURADNICI, OIB 82891991682 punomoćnik sudionika u postupku GRAD ZAGREB, GRADSKI URED ZA PROSTORNO UREĐENJE, IZGRADNJU GRADA, GRADITELJSTVO, KOMUNALNE POSLOVE I PROMET</item>
    </derivirana_varijabla>
  </DomainObject.Predmet.OstaliListFormatedOIB>
  <DomainObject.Predmet.OstaliListFormatedWithAdress>
    <izvorni_sadrzaj>
      <item>ODVJETNIČKO DRUŠTVO ANTOLIĆ I SURADNICI, PAVLA HATZA 3, 10000 Zagreb punomoćnik sudionika u postupku GRAD ZAGREB, GRADSKI URED ZA PROSTORNO UREĐENJE, IZGRADNJU GRADA, GRADITELJSTVO, KOMUNALNE POSLOVE I PROMET</item>
    </izvorni_sadrzaj>
    <derivirana_varijabla naziv="DomainObject.Predmet.OstaliListFormatedWithAdress_1">
      <item>ODVJETNIČKO DRUŠTVO ANTOLIĆ I SURADNICI, PAVLA HATZA 3, 10000 Zagreb punomoćnik sudionika u postupku GRAD ZAGREB, GRADSKI URED ZA PROSTORNO UREĐENJE, IZGRADNJU GRADA, GRADITELJSTVO, KOMUNALNE POSLOVE I PROMET</item>
    </derivirana_varijabla>
  </DomainObject.Predmet.OstaliListFormatedWithAdress>
  <DomainObject.Predmet.OstaliListFormatedWithAdressOIB>
    <izvorni_sadrzaj>
      <item>ODVJETNIČKO DRUŠTVO ANTOLIĆ I SURADNICI, OIB 82891991682, PAVLA HATZA 3, 10000 Zagreb punomoćnik sudionika u postupku GRAD ZAGREB, GRADSKI URED ZA PROSTORNO UREĐENJE, IZGRADNJU GRADA, GRADITELJSTVO, KOMUNALNE POSLOVE I PROMET</item>
    </izvorni_sadrzaj>
    <derivirana_varijabla naziv="DomainObject.Predmet.OstaliListFormatedWithAdressOIB_1">
      <item>ODVJETNIČKO DRUŠTVO ANTOLIĆ I SURADNICI, OIB 82891991682, PAVLA HATZA 3, 10000 Zagreb punomoćnik sudionika u postupku GRAD ZAGREB, GRADSKI URED ZA PROSTORNO UREĐENJE, IZGRADNJU GRADA, GRADITELJSTVO, KOMUNALNE POSLOVE I PROMET</item>
    </derivirana_varijabla>
  </DomainObject.Predmet.OstaliListFormatedWithAdressOIB>
  <DomainObject.Predmet.OstaliListNazivFormated>
    <izvorni_sadrzaj>
      <item>ODVJETNIČKO DRUŠTVO ANTOLIĆ I SURADNICI</item>
    </izvorni_sadrzaj>
    <derivirana_varijabla naziv="DomainObject.Predmet.OstaliListNazivFormated_1">
      <item>ODVJETNIČKO DRUŠTVO ANTOLIĆ I SURADNICI</item>
    </derivirana_varijabla>
  </DomainObject.Predmet.OstaliListNazivFormated>
  <DomainObject.Predmet.OstaliListNazivFormatedOIB>
    <izvorni_sadrzaj>
      <item>ODVJETNIČKO DRUŠTVO ANTOLIĆ I SURADNICI, OIB 82891991682</item>
    </izvorni_sadrzaj>
    <derivirana_varijabla naziv="DomainObject.Predmet.OstaliListNazivFormatedOIB_1">
      <item>ODVJETNIČKO DRUŠTVO ANTOLIĆ I SURADNICI,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ZAGREB, GRADSKI URED ZA PROSTORNO UREĐENJE, IZGRADNJU GRADA, GRADITELJSTVO, KOMUNALNE POSLOVE I PROMET</izvorni_sadrzaj>
    <derivirana_varijabla naziv="DomainObject.Predmet.StrankaIDrugi_1">GRAD ZAGREB, GRADSKI URED ZA PROSTORNO UREĐENJE, IZGRADNJU GRADA, GRADITELJSTVO, KOMUNALNE POSLOVE I PROMET</derivirana_varijabla>
  </DomainObject.Predmet.StrankaIDrugi>
  <DomainObject.Predmet.ProtustrankaIDrugi>
    <izvorni_sadrzaj>JADI društvo s ograničenom odgovornošću za trgovinu i usluge</izvorni_sadrzaj>
    <derivirana_varijabla naziv="DomainObject.Predmet.ProtustrankaIDrugi_1">JADI društvo s ograničenom odgovornošću za trgovinu i usluge</derivirana_varijabla>
  </DomainObject.Predmet.ProtustrankaIDrugi>
  <DomainObject.Predmet.StrankaIDrugiAdressOIB>
    <izvorni_sadrzaj>GRAD ZAGREB, GRADSKI URED ZA PROSTORNO UREĐENJE, IZGRADNJU GRADA, GRADITELJSTVO, KOMUNALNE POSLOVE I PROMET, OIB 61817894937</izvorni_sadrzaj>
    <derivirana_varijabla naziv="DomainObject.Predmet.StrankaIDrugiAdressOIB_1">GRAD ZAGREB, GRADSKI URED ZA PROSTORNO UREĐENJE, IZGRADNJU GRADA, GRADITELJSTVO, KOMUNALNE POSLOVE I PROMET, OIB 61817894937</derivirana_varijabla>
  </DomainObject.Predmet.StrankaIDrugiAdressOIB>
  <DomainObject.Predmet.ProtustrankaIDrugiAdressOIB>
    <izvorni_sadrzaj>JADI društvo s ograničenom odgovornošću za trgovinu i usluge, OIB 41046092242, 3. Vrbik 10, 10000 Zagreb</izvorni_sadrzaj>
    <derivirana_varijabla naziv="DomainObject.Predmet.ProtustrankaIDrugiAdressOIB_1">JADI društvo s ograničenom odgovornošću za trgovinu i usluge, OIB 41046092242, 3. Vrbik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ANTOLIĆ I SURADNICI</item>
      <item>JADI društvo s ograničenom odgovornošću za trgovinu i usluge</item>
      <item>GRAD ZAGREB, GRADSKI URED ZA PROSTORNO UREĐENJE, IZGRADNJU GRADA, GRADITELJSTVO, KOMUNALNE POSLOVE I PROMET</item>
    </izvorni_sadrzaj>
    <derivirana_varijabla naziv="DomainObject.Predmet.SudioniciListNaziv_1">
      <item>ODVJETNIČKO DRUŠTVO ANTOLIĆ I SURADNICI</item>
      <item>JADI društvo s ograničenom odgovornošću za trgovinu i usluge</item>
      <item>GRAD ZAGREB, GRADSKI URED ZA PROSTORNO UREĐENJE, IZGRADNJU GRADA, GRADITELJSTVO, KOMUNALNE POSLOVE I PROMET</item>
    </derivirana_varijabla>
  </DomainObject.Predmet.SudioniciListNaziv>
  <DomainObject.Predmet.SudioniciListAdressOIB>
    <izvorni_sadrzaj>
      <item>ODVJETNIČKO DRUŠTVO ANTOLIĆ I SURADNICI, OIB 82891991682, PAVLA HATZA 3,10000 Zagreb</item>
      <item>JADI društvo s ograničenom odgovornošću za trgovinu i usluge, OIB 41046092242, 3. Vrbik 10,10000 Zagreb</item>
      <item>GRAD ZAGREB, GRADSKI URED ZA PROSTORNO UREĐENJE, IZGRADNJU GRADA, GRADITELJSTVO, KOMUNALNE POSLOVE I PROMET, OIB 61817894937</item>
    </izvorni_sadrzaj>
    <derivirana_varijabla naziv="DomainObject.Predmet.SudioniciListAdressOIB_1">
      <item>ODVJETNIČKO DRUŠTVO ANTOLIĆ I SURADNICI, OIB 82891991682, PAVLA HATZA 3,10000 Zagreb</item>
      <item>JADI društvo s ograničenom odgovornošću za trgovinu i usluge, OIB 41046092242, 3. Vrbik 10,10000 Zagreb</item>
      <item>GRAD ZAGREB, GRADSKI URED ZA PROSTORNO UREĐENJE, IZGRADNJU GRADA, GRADITELJSTVO, KOMUNALNE POSLOVE I PROMET, OIB 61817894937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82891991682</item>
      <item>, OIB 41046092242</item>
      <item>, OIB 61817894937</item>
    </izvorni_sadrzaj>
    <derivirana_varijabla naziv="DomainObject.Predmet.SudioniciListNazivOIB_1">
      <item>, OIB 82891991682</item>
      <item>, OIB 41046092242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441</properties:Words>
  <properties:Characters>2357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2016-10-10T12:27:00Z</dcterms:created>
  <dc:creator>ilukac</dc:creator>
  <cp:lastModifiedBy>Valentina Delač</cp:lastModifiedBy>
  <cp:lastPrinted>2016-10-10T12:27:00Z</cp:lastPrinted>
  <dcterms:modified xmlns:xsi="http://www.w3.org/2001/XMLSchema-instance" xsi:type="dcterms:W3CDTF">2016-10-10T12:35:00Z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