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c05da" w14:paraId="b5c05da" w:rsidRDefault="00B125BF" w:rsidP="002E5574" w:rsidR="00B125BF">
      <w:pPr>
        <w:jc w:val="right"/>
        <w15:collapsed w:val="false"/>
      </w:pPr>
    </w:p>
    <w:p w:rsidRDefault="0053206C" w:rsidP="0053206C" w:rsidR="0053206C">
      <w:pPr>
        <w:jc w:val="right"/>
      </w:pPr>
      <w:r>
        <w:t>Broj: 6 St-</w:t>
      </w:r>
      <w:r w:rsidR="00DC7F64">
        <w:t>1541/17-33</w:t>
      </w:r>
    </w:p>
    <w:p w:rsidRDefault="0053206C" w:rsidP="0053206C" w:rsidR="0053206C">
      <w:r>
        <w:rPr>
          <w:rStyle w:val="Naglaeno"/>
        </w:rPr>
        <w:t xml:space="preserve">             </w:t>
      </w:r>
      <w:r w:rsidR="00C40F9C">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3206C" w:rsidP="0053206C" w:rsidR="0053206C" w:rsidRPr="00D21A2C"/>
    <w:p w:rsidRDefault="0053206C" w:rsidP="0053206C" w:rsidR="0053206C" w:rsidRPr="00B82754">
      <w:pPr>
        <w:ind w:hanging="720" w:left="360"/>
        <w:rPr>
          <w:b/>
        </w:rPr>
      </w:pPr>
      <w:r w:rsidRPr="00B82754">
        <w:rPr>
          <w:b/>
        </w:rPr>
        <w:t xml:space="preserve">     REPUBLIKA HRVATSKA</w:t>
      </w:r>
    </w:p>
    <w:p w:rsidRDefault="0053206C" w:rsidP="0053206C" w:rsidR="0053206C" w:rsidRPr="00C00A7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3206C" w:rsidP="0053206C" w:rsidR="0053206C">
      <w:pPr>
        <w:jc w:val="both"/>
      </w:pPr>
    </w:p>
    <w:p w:rsidRDefault="00015EAD" w:rsidP="0053206C" w:rsidR="00015EAD">
      <w:pPr>
        <w:jc w:val="both"/>
      </w:pPr>
    </w:p>
    <w:p w:rsidRDefault="0053206C" w:rsidP="0053206C" w:rsidR="0053206C" w:rsidRPr="00C40F9C">
      <w:pPr>
        <w:jc w:val="center"/>
      </w:pPr>
      <w:r w:rsidRPr="00C40F9C">
        <w:t>U</w:t>
      </w:r>
      <w:r w:rsidR="007E7398">
        <w:t xml:space="preserve"> </w:t>
      </w:r>
      <w:r w:rsidRPr="00C40F9C">
        <w:t xml:space="preserve"> I</w:t>
      </w:r>
      <w:r w:rsidR="007E7398">
        <w:t xml:space="preserve"> </w:t>
      </w:r>
      <w:r w:rsidRPr="00C40F9C">
        <w:t>M</w:t>
      </w:r>
      <w:r w:rsidR="007E7398">
        <w:t xml:space="preserve"> </w:t>
      </w:r>
      <w:r w:rsidRPr="00C40F9C">
        <w:t>E</w:t>
      </w:r>
      <w:r w:rsidR="007E7398">
        <w:t xml:space="preserve"> </w:t>
      </w:r>
      <w:r w:rsidRPr="00C40F9C">
        <w:t xml:space="preserve"> R</w:t>
      </w:r>
      <w:r w:rsidR="007E7398">
        <w:t xml:space="preserve"> </w:t>
      </w:r>
      <w:r w:rsidRPr="00C40F9C">
        <w:t>E</w:t>
      </w:r>
      <w:r w:rsidR="007E7398">
        <w:t xml:space="preserve"> </w:t>
      </w:r>
      <w:r w:rsidRPr="00C40F9C">
        <w:t>P</w:t>
      </w:r>
      <w:r w:rsidR="007E7398">
        <w:t xml:space="preserve"> </w:t>
      </w:r>
      <w:r w:rsidRPr="00C40F9C">
        <w:t>U</w:t>
      </w:r>
      <w:r w:rsidR="007E7398">
        <w:t xml:space="preserve">  </w:t>
      </w:r>
      <w:r w:rsidRPr="00C40F9C">
        <w:t>B</w:t>
      </w:r>
      <w:r w:rsidR="007E7398">
        <w:t xml:space="preserve"> </w:t>
      </w:r>
      <w:r w:rsidRPr="00C40F9C">
        <w:t>L</w:t>
      </w:r>
      <w:r w:rsidR="007E7398">
        <w:t xml:space="preserve"> </w:t>
      </w:r>
      <w:r w:rsidRPr="00C40F9C">
        <w:t>I</w:t>
      </w:r>
      <w:r w:rsidR="007E7398">
        <w:t xml:space="preserve"> </w:t>
      </w:r>
      <w:r w:rsidRPr="00C40F9C">
        <w:t>K</w:t>
      </w:r>
      <w:r w:rsidR="007E7398">
        <w:t xml:space="preserve"> </w:t>
      </w:r>
      <w:r w:rsidRPr="00C40F9C">
        <w:t>E</w:t>
      </w:r>
      <w:r w:rsidR="007E7398">
        <w:t xml:space="preserve"> </w:t>
      </w:r>
      <w:r w:rsidRPr="00C40F9C">
        <w:t xml:space="preserve"> </w:t>
      </w:r>
      <w:r w:rsidR="007E7398">
        <w:t xml:space="preserve">  </w:t>
      </w:r>
      <w:r w:rsidRPr="00C40F9C">
        <w:t>H</w:t>
      </w:r>
      <w:r w:rsidR="007E7398">
        <w:t xml:space="preserve"> </w:t>
      </w:r>
      <w:r w:rsidRPr="00C40F9C">
        <w:t>RV</w:t>
      </w:r>
      <w:r w:rsidR="007E7398">
        <w:t xml:space="preserve"> </w:t>
      </w:r>
      <w:r w:rsidRPr="00C40F9C">
        <w:t>A</w:t>
      </w:r>
      <w:r w:rsidR="007E7398">
        <w:t xml:space="preserve"> </w:t>
      </w:r>
      <w:r w:rsidRPr="00C40F9C">
        <w:t>T</w:t>
      </w:r>
      <w:r w:rsidR="007E7398">
        <w:t xml:space="preserve"> </w:t>
      </w:r>
      <w:r w:rsidRPr="00C40F9C">
        <w:t>S</w:t>
      </w:r>
      <w:r w:rsidR="007E7398">
        <w:t xml:space="preserve"> </w:t>
      </w:r>
      <w:r w:rsidRPr="00C40F9C">
        <w:t>K</w:t>
      </w:r>
      <w:r w:rsidR="007E7398">
        <w:t xml:space="preserve"> </w:t>
      </w:r>
      <w:r w:rsidRPr="00C40F9C">
        <w:t>E</w:t>
      </w:r>
    </w:p>
    <w:p w:rsidRDefault="0053206C" w:rsidP="0053206C" w:rsidR="0053206C" w:rsidRPr="00C40F9C">
      <w:pPr>
        <w:jc w:val="center"/>
      </w:pPr>
    </w:p>
    <w:p w:rsidRDefault="0053206C" w:rsidP="0053206C" w:rsidR="0053206C" w:rsidRPr="00C40F9C">
      <w:pPr>
        <w:jc w:val="center"/>
      </w:pPr>
      <w:r w:rsidRPr="00C40F9C">
        <w:t>R</w:t>
      </w:r>
      <w:r w:rsidR="007E7398">
        <w:t xml:space="preserve"> </w:t>
      </w:r>
      <w:r w:rsidRPr="00C40F9C">
        <w:t>J</w:t>
      </w:r>
      <w:r w:rsidR="007E7398">
        <w:t xml:space="preserve"> </w:t>
      </w:r>
      <w:r w:rsidRPr="00C40F9C">
        <w:t>E</w:t>
      </w:r>
      <w:r w:rsidR="007E7398">
        <w:t xml:space="preserve"> </w:t>
      </w:r>
      <w:r w:rsidRPr="00C40F9C">
        <w:t>Š</w:t>
      </w:r>
      <w:r w:rsidR="007E7398">
        <w:t xml:space="preserve"> </w:t>
      </w:r>
      <w:r w:rsidRPr="00C40F9C">
        <w:t>E</w:t>
      </w:r>
      <w:r w:rsidR="007E7398">
        <w:t xml:space="preserve">  </w:t>
      </w:r>
      <w:r w:rsidRPr="00C40F9C">
        <w:t>N</w:t>
      </w:r>
      <w:r w:rsidR="007E7398">
        <w:t xml:space="preserve"> </w:t>
      </w:r>
      <w:r w:rsidRPr="00C40F9C">
        <w:t>J</w:t>
      </w:r>
      <w:r w:rsidR="007E7398">
        <w:t xml:space="preserve"> </w:t>
      </w:r>
      <w:r w:rsidRPr="00C40F9C">
        <w:t>E</w:t>
      </w:r>
    </w:p>
    <w:p w:rsidRDefault="0053206C" w:rsidP="0053206C" w:rsidR="0053206C">
      <w:pPr>
        <w:jc w:val="both"/>
      </w:pPr>
    </w:p>
    <w:p w:rsidRDefault="00015EAD" w:rsidP="0053206C" w:rsidR="00015EAD">
      <w:pPr>
        <w:jc w:val="both"/>
      </w:pPr>
    </w:p>
    <w:p w:rsidRDefault="0053206C" w:rsidP="0053206C" w:rsidR="0053206C">
      <w:pPr>
        <w:pStyle w:val="Tijeloteksta"/>
        <w:ind w:firstLine="708"/>
      </w:pPr>
      <w:r>
        <w:t xml:space="preserve">Trgovački sud u Osijeku, </w:t>
      </w:r>
      <w:r w:rsidRPr="00451DD6">
        <w:t>po stečajno</w:t>
      </w:r>
      <w:r>
        <w:t>j sutkinji</w:t>
      </w:r>
      <w:r w:rsidRPr="00451DD6">
        <w:t xml:space="preserve"> Nadi Roso, </w:t>
      </w:r>
      <w:r>
        <w:t xml:space="preserve">u stečajnom predmetu dužnika </w:t>
      </w:r>
      <w:r w:rsidR="00DC7F64">
        <w:rPr>
          <w:color w:val="000000"/>
        </w:rPr>
        <w:t xml:space="preserve">stečajna masa iza </w:t>
      </w:r>
      <w:r w:rsidR="00DC7F64">
        <w:rPr>
          <w:b/>
        </w:rPr>
        <w:t>BARKOVIĆ d.o.o. „u stečaju“ Osijek</w:t>
      </w:r>
      <w:r>
        <w:t>,</w:t>
      </w:r>
      <w:r w:rsidR="00DC7F64">
        <w:t xml:space="preserve"> </w:t>
      </w:r>
      <w:r w:rsidR="00DC7F64" w:rsidRPr="00DC7F64">
        <w:rPr>
          <w:b/>
        </w:rPr>
        <w:t>OIB: 68685782889</w:t>
      </w:r>
      <w:r w:rsidR="00DC7F64">
        <w:t>,</w:t>
      </w:r>
      <w:r>
        <w:t xml:space="preserve"> dana </w:t>
      </w:r>
      <w:r w:rsidR="00DC7F64">
        <w:t>28. lipnja</w:t>
      </w:r>
      <w:r w:rsidR="007E7398">
        <w:t xml:space="preserve"> 2018. g.,</w:t>
      </w:r>
    </w:p>
    <w:p w:rsidRDefault="007E7398" w:rsidP="007E7398" w:rsidR="00DA47E4">
      <w:pPr>
        <w:tabs>
          <w:tab w:pos="6795" w:val="left"/>
        </w:tabs>
        <w:ind w:firstLine="708"/>
        <w:jc w:val="both"/>
      </w:pPr>
      <w:r>
        <w:tab/>
      </w:r>
    </w:p>
    <w:p w:rsidRDefault="00015EAD" w:rsidP="007E7398" w:rsidR="00015EAD">
      <w:pPr>
        <w:tabs>
          <w:tab w:pos="6795" w:val="left"/>
        </w:tabs>
        <w:ind w:firstLine="708"/>
        <w:jc w:val="both"/>
      </w:pPr>
    </w:p>
    <w:p w:rsidRDefault="00DA47E4" w:rsidP="0053206C" w:rsidR="00DA47E4" w:rsidRPr="00C40F9C">
      <w:pPr>
        <w:jc w:val="center"/>
      </w:pPr>
      <w:r w:rsidRPr="00C40F9C">
        <w:t>r i j e š i o  j e :</w:t>
      </w:r>
    </w:p>
    <w:p w:rsidRDefault="00A916BA" w:rsidP="00F20C33" w:rsidR="00A916BA">
      <w:pPr>
        <w:ind w:firstLine="708"/>
        <w:jc w:val="both"/>
      </w:pPr>
    </w:p>
    <w:p w:rsidRDefault="00015EAD" w:rsidP="00F20C33" w:rsidR="00015EAD">
      <w:pPr>
        <w:ind w:firstLine="708"/>
        <w:jc w:val="both"/>
      </w:pPr>
    </w:p>
    <w:p w:rsidRDefault="00A916BA" w:rsidP="0053206C" w:rsidR="00F85971">
      <w:pPr>
        <w:ind w:firstLine="708"/>
        <w:jc w:val="both"/>
      </w:pPr>
      <w:r>
        <w:t>I</w:t>
      </w:r>
      <w:r>
        <w:tab/>
        <w:t xml:space="preserve">ODBACUJE SE </w:t>
      </w:r>
      <w:r w:rsidR="00F85971">
        <w:t xml:space="preserve">prijedlog </w:t>
      </w:r>
      <w:r w:rsidR="00DC7F64">
        <w:t>stečajnog vjerovnika Igor Plavšić iz Vinkovaca od 26.6.2018. g. za razrješenje stečajne upraviteljice, kao nedopušten.</w:t>
      </w:r>
      <w:r w:rsidR="0053206C">
        <w:t xml:space="preserve"> </w:t>
      </w:r>
    </w:p>
    <w:p w:rsidRDefault="00015EAD" w:rsidP="0053206C" w:rsidR="00015EAD">
      <w:pPr>
        <w:ind w:firstLine="708"/>
        <w:jc w:val="both"/>
      </w:pPr>
    </w:p>
    <w:p w:rsidRDefault="00F20C33" w:rsidP="00F20C33" w:rsidR="00F20C33">
      <w:pPr>
        <w:ind w:firstLine="708"/>
        <w:jc w:val="center"/>
      </w:pPr>
      <w:r>
        <w:t>Obrazloženje</w:t>
      </w:r>
    </w:p>
    <w:p w:rsidRDefault="00F20C33" w:rsidP="00F20C33" w:rsidR="00F20C33">
      <w:pPr>
        <w:jc w:val="both"/>
      </w:pPr>
    </w:p>
    <w:p w:rsidRDefault="00015EAD" w:rsidP="00F20C33" w:rsidR="00015EAD">
      <w:pPr>
        <w:jc w:val="both"/>
      </w:pPr>
    </w:p>
    <w:p w:rsidRDefault="00F31409" w:rsidP="00F20C33" w:rsidR="00F31409">
      <w:pPr>
        <w:jc w:val="both"/>
        <w:rPr>
          <w:b/>
        </w:rPr>
      </w:pPr>
      <w:r>
        <w:tab/>
        <w:t xml:space="preserve">Podneskom od </w:t>
      </w:r>
      <w:r w:rsidR="00DC7F64">
        <w:t xml:space="preserve">26. lipnja 2018. g. stečajni vjerovnik Igor Plavšić iz Vinkovaca zahtijeva razrješenje stečajne upraviteljice Nade Gagro stečajnog dužnika </w:t>
      </w:r>
      <w:r w:rsidR="00DC7F64">
        <w:rPr>
          <w:color w:val="000000"/>
        </w:rPr>
        <w:t xml:space="preserve">stečajna masa iza </w:t>
      </w:r>
      <w:r w:rsidR="00DC7F64">
        <w:rPr>
          <w:b/>
        </w:rPr>
        <w:t>BARKOVIĆ d.o.o. „u stečaju“ Osijek</w:t>
      </w:r>
      <w:r w:rsidR="00DC7F64">
        <w:t xml:space="preserve">, </w:t>
      </w:r>
      <w:r w:rsidR="00DC7F64" w:rsidRPr="00DC7F64">
        <w:rPr>
          <w:b/>
        </w:rPr>
        <w:t>OIB: 68685782889</w:t>
      </w:r>
      <w:r w:rsidR="00DC7F64">
        <w:rPr>
          <w:b/>
        </w:rPr>
        <w:t>.</w:t>
      </w:r>
    </w:p>
    <w:p w:rsidRDefault="00DC7F64" w:rsidP="00F20C33" w:rsidR="00DC7F64">
      <w:pPr>
        <w:jc w:val="both"/>
        <w:rPr>
          <w:b/>
        </w:rPr>
      </w:pPr>
    </w:p>
    <w:p w:rsidRDefault="00DC7F64" w:rsidP="00F20C33" w:rsidR="00DC7F64">
      <w:pPr>
        <w:jc w:val="both"/>
      </w:pPr>
      <w:r>
        <w:rPr>
          <w:b/>
        </w:rPr>
        <w:tab/>
      </w:r>
      <w:r>
        <w:t>Pravomoćnim Rješenjem TS Osijek 6 St-1541/17 od 3. siječnja 2018. g. određen je nastavak stečajnog postupka nad dužnikom a istim Rješenjem za stečajnu upraviteljicu imenovana je Nada Gagro iz Vinkovaca automatskim odabirom sa liste A stečajnih upravitelja za područje ovoga suda.</w:t>
      </w:r>
    </w:p>
    <w:p w:rsidRDefault="00DC7F64" w:rsidP="00F20C33" w:rsidR="00DC7F64">
      <w:pPr>
        <w:jc w:val="both"/>
      </w:pPr>
    </w:p>
    <w:p w:rsidRDefault="00DC7F64" w:rsidP="00F20C33" w:rsidR="00DC7F64">
      <w:pPr>
        <w:jc w:val="both"/>
      </w:pPr>
      <w:r>
        <w:tab/>
        <w:t>Navedenim Rješenjem određeno je ročište za ispitivanje tražbina – ispitno ročište za dan 21.2.2018. g. te isti dan i izvještajno ročište.</w:t>
      </w:r>
    </w:p>
    <w:p w:rsidRDefault="00DC7F64" w:rsidP="00F20C33" w:rsidR="00DC7F64">
      <w:pPr>
        <w:jc w:val="both"/>
      </w:pPr>
    </w:p>
    <w:p w:rsidRDefault="00DC7F64" w:rsidP="00F20C33" w:rsidR="00DC7F64">
      <w:pPr>
        <w:jc w:val="both"/>
      </w:pPr>
      <w:r>
        <w:tab/>
        <w:t>Nakon održanog ispitnog i izvještajnog ročišta dana 21.2.2018. g. sud je donio Rješenje kojim su utvrđene tražbine vjerovnika dana 28.2.2018. g. koje je postalo pravomoćno dana 20.3.2018. g. U navedenom pravomoćnom Rješenju u II višem isplatnom redu utvrđena je tražbina vjerovnika Igor Plavšić iz Vinkovaca pod rednim brojem 2.</w:t>
      </w:r>
    </w:p>
    <w:p w:rsidRDefault="00DC7F64" w:rsidP="00F20C33" w:rsidR="00DC7F64">
      <w:pPr>
        <w:jc w:val="both"/>
      </w:pPr>
    </w:p>
    <w:p w:rsidRDefault="00DC7F64" w:rsidP="00F20C33" w:rsidR="00DC7F64">
      <w:pPr>
        <w:jc w:val="both"/>
      </w:pPr>
      <w:r>
        <w:tab/>
        <w:t>Na održanom izvještajnom ročištu dana 21.2.2018. g. stečajna upraviteljica je usmeno iznijela izvješće koje je pismeno predala na sud dana 8.2.2018. g. s prijedlogom odluka skupštini vjerovnika koje je skupština vjerovnika u cijelosti i jednoglasno usvojila.</w:t>
      </w:r>
    </w:p>
    <w:p w:rsidRDefault="00DC7F64" w:rsidP="00DC7F64" w:rsidR="00DC7F64">
      <w:pPr>
        <w:jc w:val="right"/>
      </w:pPr>
      <w:r>
        <w:lastRenderedPageBreak/>
        <w:t>Broj: 6 St-1541/17-33</w:t>
      </w:r>
    </w:p>
    <w:p w:rsidRDefault="00DC7F64" w:rsidP="00F20C33" w:rsidR="00DC7F64">
      <w:pPr>
        <w:jc w:val="both"/>
      </w:pPr>
    </w:p>
    <w:p w:rsidRDefault="00DC7F64" w:rsidP="00F20C33" w:rsidR="00DC7F64">
      <w:pPr>
        <w:jc w:val="both"/>
      </w:pPr>
    </w:p>
    <w:p w:rsidRDefault="00DC7F64" w:rsidP="00F20C33" w:rsidR="00DC7F64">
      <w:pPr>
        <w:jc w:val="both"/>
      </w:pPr>
    </w:p>
    <w:p w:rsidRDefault="00DC7F64" w:rsidP="00F20C33" w:rsidR="00DC7F64">
      <w:pPr>
        <w:jc w:val="both"/>
      </w:pPr>
      <w:r>
        <w:tab/>
        <w:t>Člankom 91 Stečajnog zakona (NN br. 71/15 i 104/17 dalje: SZ) propisano je da će se stečajni upravitelj razriješiti po službenoj dužnosti ili na zahtjev odbora vjerovnika ili skupštine vjerovnika ako svoju dužnost ne obavlja uspješno ili iz drugih važnih razloga, osobito ako ne postupa po nalogu suda.</w:t>
      </w:r>
    </w:p>
    <w:p w:rsidRDefault="00DC7F64" w:rsidP="00F20C33" w:rsidR="00DC7F64">
      <w:pPr>
        <w:jc w:val="both"/>
      </w:pPr>
    </w:p>
    <w:p w:rsidRDefault="00DC7F64" w:rsidP="00DC7F64" w:rsidR="00DC7F64">
      <w:pPr>
        <w:jc w:val="both"/>
      </w:pPr>
      <w:r>
        <w:tab/>
        <w:t>Budući da je zahtjev za razrješenjem stečajne upraviteljice podnio stečajni vjerovnik a ne odbor vjerovnika ili skupština vjerovnika kako je to propisano čl. 91 SZ valjalo je odlučiti kao u izreci.</w:t>
      </w:r>
    </w:p>
    <w:p w:rsidRDefault="00DC7F64" w:rsidP="00DC7F64" w:rsidR="00DC7F64">
      <w:pPr>
        <w:jc w:val="both"/>
      </w:pPr>
    </w:p>
    <w:p w:rsidRDefault="00DC7F64" w:rsidP="00DC7F64" w:rsidR="00015EAD">
      <w:pPr>
        <w:jc w:val="both"/>
      </w:pPr>
      <w:r>
        <w:t xml:space="preserve"> </w:t>
      </w:r>
    </w:p>
    <w:p w:rsidRDefault="00347B03" w:rsidP="00A916BA" w:rsidR="00347B03">
      <w:pPr>
        <w:jc w:val="both"/>
      </w:pPr>
    </w:p>
    <w:p w:rsidRDefault="00DA47E4" w:rsidP="00A916BA" w:rsidR="00DA47E4">
      <w:pPr>
        <w:jc w:val="center"/>
      </w:pPr>
      <w:r>
        <w:t xml:space="preserve">U Osijeku </w:t>
      </w:r>
      <w:r w:rsidR="00DC7F64">
        <w:t>28. lipnja</w:t>
      </w:r>
      <w:r w:rsidR="007E7398">
        <w:t xml:space="preserve"> 2018.g .</w:t>
      </w:r>
    </w:p>
    <w:p w:rsidRDefault="00015EAD" w:rsidP="00A916BA" w:rsidR="00015EAD">
      <w:pPr>
        <w:jc w:val="center"/>
      </w:pPr>
    </w:p>
    <w:p w:rsidRDefault="00015EAD" w:rsidP="00A916BA" w:rsidR="00015EAD">
      <w:pPr>
        <w:jc w:val="center"/>
      </w:pPr>
    </w:p>
    <w:p w:rsidRDefault="00DA47E4" w:rsidP="00DA47E4" w:rsidR="00DA47E4">
      <w:pPr>
        <w:jc w:val="both"/>
      </w:pPr>
    </w:p>
    <w:p w:rsidRDefault="00DA47E4" w:rsidP="00DA47E4" w:rsidR="00DA47E4">
      <w:pPr>
        <w:jc w:val="both"/>
      </w:pPr>
      <w:r>
        <w:t xml:space="preserve">Zapisničar:  Danijela Sekulić                                     </w:t>
      </w:r>
      <w:r w:rsidR="00DE76A0">
        <w:t xml:space="preserve">                           STEČAJNA SUTKINJA </w:t>
      </w:r>
    </w:p>
    <w:p w:rsidRDefault="00DA47E4" w:rsidP="00CC19B2" w:rsidR="00347B03">
      <w:pPr>
        <w:jc w:val="both"/>
      </w:pPr>
      <w:r>
        <w:t xml:space="preserve">                                                                                                                            Nada Roso</w:t>
      </w:r>
    </w:p>
    <w:p w:rsidRDefault="00015EAD" w:rsidP="00CC19B2" w:rsidR="00015EAD">
      <w:pPr>
        <w:jc w:val="both"/>
      </w:pPr>
    </w:p>
    <w:p w:rsidRDefault="00015EAD" w:rsidP="00CC19B2" w:rsidR="00015EAD" w:rsidRPr="00650737">
      <w:pPr>
        <w:jc w:val="both"/>
      </w:pPr>
    </w:p>
    <w:p w:rsidRDefault="00347B03" w:rsidP="00CC19B2" w:rsidR="00347B03" w:rsidRPr="00650737">
      <w:pPr>
        <w:jc w:val="both"/>
      </w:pPr>
      <w:r w:rsidRPr="00650737">
        <w:t>POUKA O PRAVNOM LIJEKU:</w:t>
      </w:r>
    </w:p>
    <w:p w:rsidRDefault="00347B03" w:rsidP="00CC19B2" w:rsidR="00347B03" w:rsidRPr="00650737">
      <w:pPr>
        <w:jc w:val="both"/>
      </w:pPr>
      <w:r w:rsidRPr="00650737">
        <w:t>Protiv ovog rješenja nezadovoljna stranka može izjaviti žalbu Visokom trgovačkom sudu Republike Hrvatske u Zagrebu u roku od 8 dana u 3 primjerka putem ovog suda.</w:t>
      </w:r>
    </w:p>
    <w:p w:rsidRDefault="00C40F9C" w:rsidP="00C40F9C" w:rsidR="00347B03">
      <w:pPr>
        <w:tabs>
          <w:tab w:pos="1095" w:val="left"/>
        </w:tabs>
        <w:jc w:val="both"/>
      </w:pPr>
      <w:r>
        <w:tab/>
      </w:r>
    </w:p>
    <w:p w:rsidRDefault="00DA47E4" w:rsidP="00DA47E4" w:rsidR="00DA47E4">
      <w:pPr>
        <w:jc w:val="both"/>
      </w:pPr>
      <w:r>
        <w:t>DNA:</w:t>
      </w:r>
    </w:p>
    <w:p w:rsidRDefault="00DC7F64" w:rsidP="00347B03" w:rsidR="007E7398" w:rsidRPr="007E7398">
      <w:pPr>
        <w:numPr>
          <w:ilvl w:val="0"/>
          <w:numId w:val="19"/>
        </w:numPr>
        <w:jc w:val="both"/>
      </w:pPr>
      <w:r>
        <w:t>Igor Plavšić, Vinkovci, V. Nazora 1</w:t>
      </w:r>
    </w:p>
    <w:p w:rsidRDefault="007E7398" w:rsidP="00347B03" w:rsidR="00F85971">
      <w:pPr>
        <w:numPr>
          <w:ilvl w:val="0"/>
          <w:numId w:val="19"/>
        </w:numPr>
        <w:jc w:val="both"/>
      </w:pPr>
      <w:r>
        <w:rPr>
          <w:b/>
        </w:rPr>
        <w:t>e</w:t>
      </w:r>
      <w:r w:rsidR="00F85971">
        <w:t>-ogl. pl.</w:t>
      </w:r>
      <w:r w:rsidR="00DC7F64">
        <w:t xml:space="preserve"> uz podnesak I. Plavšić od 26.6.2018. g. – u spisu</w:t>
      </w:r>
    </w:p>
    <w:p w:rsidRDefault="00DC7F64" w:rsidP="00347B03" w:rsidR="00DC7F64">
      <w:pPr>
        <w:numPr>
          <w:ilvl w:val="0"/>
          <w:numId w:val="19"/>
        </w:numPr>
        <w:jc w:val="both"/>
      </w:pPr>
      <w:r>
        <w:t>st. uprav. Nada Gagro</w:t>
      </w:r>
    </w:p>
    <w:p w:rsidRDefault="00347B03" w:rsidP="00347B03" w:rsidR="00347B03">
      <w:pPr>
        <w:numPr>
          <w:ilvl w:val="0"/>
          <w:numId w:val="19"/>
        </w:numPr>
        <w:jc w:val="both"/>
      </w:pPr>
      <w:r>
        <w:t xml:space="preserve">kal. </w:t>
      </w:r>
      <w:r w:rsidR="00015EAD">
        <w:t>29.4.</w:t>
      </w:r>
    </w:p>
    <w:p w:rsidRDefault="009B57F2" w:rsidP="00DA47E4" w:rsidR="009B57F2">
      <w:pPr>
        <w:jc w:val="both"/>
      </w:pPr>
    </w:p>
    <w:p w:rsidRDefault="009B57F2" w:rsidP="00DA47E4" w:rsidR="009B57F2">
      <w:pPr>
        <w:jc w:val="both"/>
      </w:pPr>
    </w:p>
    <w:p w:rsidRDefault="005811FE" w:rsidP="00B125BF" w:rsidR="005811FE">
      <w:pPr>
        <w:jc w:val="both"/>
      </w:pPr>
    </w:p>
    <w:p w:rsidRDefault="005811FE" w:rsidP="00B125BF" w:rsidR="005811FE">
      <w:pPr>
        <w:jc w:val="both"/>
      </w:pPr>
    </w:p>
    <w:p w:rsidRDefault="005D3AE7" w:rsidP="00B125BF" w:rsidR="00B125BF">
      <w:pPr>
        <w:jc w:val="both"/>
      </w:pPr>
      <w:r>
        <w:t xml:space="preserve">        </w:t>
      </w: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F85971" w:rsidP="00B125BF" w:rsidR="00F85971">
      <w:pPr>
        <w:jc w:val="both"/>
      </w:pPr>
    </w:p>
    <w:p w:rsidRDefault="00DE76A0" w:rsidP="00B125BF" w:rsidR="00DE76A0">
      <w:pPr>
        <w:jc w:val="both"/>
      </w:pPr>
    </w:p>
    <w:p w:rsidRDefault="00DE76A0" w:rsidP="00B125BF" w:rsidR="00DE76A0">
      <w:pPr>
        <w:jc w:val="both"/>
      </w:pPr>
    </w:p>
    <w:p w:rsidRDefault="00DE76A0" w:rsidP="00B125BF" w:rsidR="00DE76A0">
      <w:pPr>
        <w:jc w:val="both"/>
      </w:pPr>
    </w:p>
    <w:p w:rsidRDefault="00DE76A0" w:rsidP="00B125BF" w:rsidR="00DE76A0">
      <w:pPr>
        <w:jc w:val="both"/>
      </w:pPr>
    </w:p>
    <w:p w:rsidRDefault="00DE76A0" w:rsidP="00B125BF" w:rsidR="00DE76A0">
      <w:pPr>
        <w:jc w:val="both"/>
      </w:pPr>
    </w:p>
    <w:p w:rsidRDefault="00DE76A0" w:rsidP="00B125BF" w:rsidR="00DE76A0">
      <w:pPr>
        <w:jc w:val="both"/>
      </w:pPr>
    </w:p>
    <w:p w:rsidRDefault="00F85971" w:rsidP="00B125BF" w:rsidR="00F85971">
      <w:pPr>
        <w:jc w:val="both"/>
      </w:pPr>
    </w:p>
    <w:p w:rsidRDefault="00F85971" w:rsidP="00B125BF" w:rsidR="00F85971">
      <w:pPr>
        <w:jc w:val="both"/>
      </w:pPr>
    </w:p>
    <w:p w:rsidRDefault="00B125BF" w:rsidP="00B125BF" w:rsidR="00B125BF">
      <w:pPr>
        <w:jc w:val="both"/>
      </w:pPr>
    </w:p>
    <w:p w:rsidRDefault="001C46D9" w:rsidP="001C46D9" w:rsidR="001C46D9">
      <w:pPr>
        <w:jc w:val="both"/>
      </w:pPr>
    </w:p>
    <w:p w:rsidRDefault="001C46D9" w:rsidP="001C46D9" w:rsidR="001C46D9" w:rsidRPr="00EF33B5">
      <w:bookmarkStart w:name="_GoBack" w:id="0"/>
      <w:bookmarkEnd w:id="0"/>
    </w:p>
    <w:p w:rsidRDefault="001C46D9" w:rsidP="001C46D9" w:rsidR="001C46D9">
      <w:pPr>
        <w:jc w:val="both"/>
      </w:pPr>
    </w:p>
    <w:p w:rsidRDefault="001C46D9" w:rsidP="001C46D9" w:rsidR="001C46D9">
      <w:pPr>
        <w:jc w:val="both"/>
      </w:pPr>
    </w:p>
    <w:p w:rsidRDefault="001C46D9" w:rsidP="001C46D9" w:rsidR="001C46D9" w:rsidRPr="005D3AE7">
      <w:pPr>
        <w:jc w:val="both"/>
      </w:pPr>
      <w:r>
        <w:t xml:space="preserve">                                                      </w:t>
      </w:r>
    </w:p>
    <w:p w:rsidRDefault="00B125BF" w:rsidP="00B125BF" w:rsidR="00B125BF">
      <w:pPr>
        <w:jc w:val="both"/>
      </w:pPr>
    </w:p>
    <w:p w:rsidRDefault="00B125BF" w:rsidP="00B125BF" w:rsidR="00B125BF">
      <w:pPr>
        <w:jc w:val="both"/>
      </w:pPr>
    </w:p>
    <w:p w:rsidRDefault="005D3AE7" w:rsidP="00B125BF" w:rsidR="005D3AE7" w:rsidRPr="005D3AE7">
      <w:pPr>
        <w:jc w:val="both"/>
      </w:pPr>
      <w:r>
        <w:t xml:space="preserve">                                                      </w:t>
      </w:r>
    </w:p>
    <w:sectPr w:rsidR="005D3AE7" w:rsidRPr="005D3AE7">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6169" w:rsidP="00015EAD" w:rsidR="00F36169">
      <w:r>
        <w:separator/>
      </w:r>
    </w:p>
  </w:endnote>
  <w:endnote w:id="0" w:type="continuationSeparator">
    <w:p w:rsidRDefault="00F36169" w:rsidP="00015EAD" w:rsidR="00F3616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6169" w:rsidP="00015EAD" w:rsidR="00F36169">
      <w:r>
        <w:separator/>
      </w:r>
    </w:p>
  </w:footnote>
  <w:footnote w:id="0" w:type="continuationSeparator">
    <w:p w:rsidRDefault="00F36169" w:rsidP="00015EAD" w:rsidR="00F3616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82547740"/>
      <w:docPartObj>
        <w:docPartGallery w:val="Page Numbers (Top of Page)"/>
        <w:docPartUnique/>
      </w:docPartObj>
    </w:sdtPr>
    <w:sdtEndPr/>
    <w:sdtContent>
      <w:p w:rsidRDefault="00015EAD" w:rsidR="00015EAD">
        <w:pPr>
          <w:pStyle w:val="Zaglavlje"/>
          <w:jc w:val="center"/>
        </w:pPr>
        <w:r>
          <w:fldChar w:fldCharType="begin"/>
        </w:r>
        <w:r>
          <w:instrText>PAGE   \* MERGEFORMAT</w:instrText>
        </w:r>
        <w:r>
          <w:fldChar w:fldCharType="separate"/>
        </w:r>
        <w:r w:rsidR="00E02998">
          <w:rPr>
            <w:noProof/>
          </w:rPr>
          <w:t>1</w:t>
        </w:r>
        <w:r>
          <w:fldChar w:fldCharType="end"/>
        </w:r>
      </w:p>
    </w:sdtContent>
  </w:sdt>
  <w:p w:rsidRDefault="00015EAD" w:rsidR="00015EA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DFEE3D6A"/>
    <w:lvl w:ilvl="0">
      <w:start w:val="1"/>
      <w:numFmt w:val="decimal"/>
      <w:lvlText w:val="%1."/>
      <w:lvlJc w:val="left"/>
      <w:pPr>
        <w:tabs>
          <w:tab w:pos="1492" w:val="num"/>
        </w:tabs>
        <w:ind w:hanging="360" w:left="1492"/>
      </w:pPr>
    </w:lvl>
  </w:abstractNum>
  <w:abstractNum w:abstractNumId="1">
    <w:nsid w:val="FFFFFF7D"/>
    <w:multiLevelType w:val="singleLevel"/>
    <w:tmpl w:val="37C4C080"/>
    <w:lvl w:ilvl="0">
      <w:start w:val="1"/>
      <w:numFmt w:val="decimal"/>
      <w:lvlText w:val="%1."/>
      <w:lvlJc w:val="left"/>
      <w:pPr>
        <w:tabs>
          <w:tab w:pos="1209" w:val="num"/>
        </w:tabs>
        <w:ind w:hanging="360" w:left="1209"/>
      </w:pPr>
    </w:lvl>
  </w:abstractNum>
  <w:abstractNum w:abstractNumId="2">
    <w:nsid w:val="FFFFFF7E"/>
    <w:multiLevelType w:val="singleLevel"/>
    <w:tmpl w:val="1208076A"/>
    <w:lvl w:ilvl="0">
      <w:start w:val="1"/>
      <w:numFmt w:val="decimal"/>
      <w:lvlText w:val="%1."/>
      <w:lvlJc w:val="left"/>
      <w:pPr>
        <w:tabs>
          <w:tab w:pos="926" w:val="num"/>
        </w:tabs>
        <w:ind w:hanging="360" w:left="926"/>
      </w:pPr>
    </w:lvl>
  </w:abstractNum>
  <w:abstractNum w:abstractNumId="3">
    <w:nsid w:val="FFFFFF7F"/>
    <w:multiLevelType w:val="singleLevel"/>
    <w:tmpl w:val="8B1C30A6"/>
    <w:lvl w:ilvl="0">
      <w:start w:val="1"/>
      <w:numFmt w:val="decimal"/>
      <w:lvlText w:val="%1."/>
      <w:lvlJc w:val="left"/>
      <w:pPr>
        <w:tabs>
          <w:tab w:pos="643" w:val="num"/>
        </w:tabs>
        <w:ind w:hanging="360" w:left="643"/>
      </w:pPr>
    </w:lvl>
  </w:abstractNum>
  <w:abstractNum w:abstractNumId="4">
    <w:nsid w:val="FFFFFF80"/>
    <w:multiLevelType w:val="singleLevel"/>
    <w:tmpl w:val="47BA20E6"/>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E7702F3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BC467F9E"/>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7578FECC"/>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A03CCFC6"/>
    <w:lvl w:ilvl="0">
      <w:start w:val="1"/>
      <w:numFmt w:val="decimal"/>
      <w:lvlText w:val="%1."/>
      <w:lvlJc w:val="left"/>
      <w:pPr>
        <w:tabs>
          <w:tab w:pos="360" w:val="num"/>
        </w:tabs>
        <w:ind w:hanging="360" w:left="360"/>
      </w:pPr>
    </w:lvl>
  </w:abstractNum>
  <w:abstractNum w:abstractNumId="9">
    <w:nsid w:val="FFFFFF89"/>
    <w:multiLevelType w:val="singleLevel"/>
    <w:tmpl w:val="1A3CC4FA"/>
    <w:lvl w:ilvl="0">
      <w:start w:val="1"/>
      <w:numFmt w:val="bullet"/>
      <w:lvlText w:val=""/>
      <w:lvlJc w:val="left"/>
      <w:pPr>
        <w:tabs>
          <w:tab w:pos="360" w:val="num"/>
        </w:tabs>
        <w:ind w:hanging="360" w:left="360"/>
      </w:pPr>
      <w:rPr>
        <w:rFonts w:hAnsi="Symbol" w:ascii="Symbol" w:hint="default"/>
      </w:rPr>
    </w:lvl>
  </w:abstractNum>
  <w:abstractNum w:abstractNumId="10">
    <w:nsid w:val="04E86A80"/>
    <w:multiLevelType w:val="hybridMultilevel"/>
    <w:tmpl w:val="A38A558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9713216"/>
    <w:multiLevelType w:val="hybridMultilevel"/>
    <w:tmpl w:val="991418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27053230"/>
    <w:multiLevelType w:val="hybridMultilevel"/>
    <w:tmpl w:val="1E18E3C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47B76E1B"/>
    <w:multiLevelType w:val="hybridMultilevel"/>
    <w:tmpl w:val="A814A76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4DDB0055"/>
    <w:multiLevelType w:val="hybridMultilevel"/>
    <w:tmpl w:val="45D6AAD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6D657B29"/>
    <w:multiLevelType w:val="hybridMultilevel"/>
    <w:tmpl w:val="535C77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72EE76D3"/>
    <w:multiLevelType w:val="hybridMultilevel"/>
    <w:tmpl w:val="63D8E76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2"/>
  </w:num>
  <w:num w:numId="2">
    <w:abstractNumId w:val="11"/>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6"/>
  </w:num>
  <w:num w:numId="6">
    <w:abstractNumId w:val="13"/>
  </w:num>
  <w:num w:numId="7">
    <w:abstractNumId w:val="8"/>
  </w:num>
  <w:num w:numId="8">
    <w:abstractNumId w:val="3"/>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D2037"/>
    <w:rsid w:val="00002ABA"/>
    <w:rsid w:val="000145C0"/>
    <w:rsid w:val="00015449"/>
    <w:rsid w:val="00015EAD"/>
    <w:rsid w:val="0001771F"/>
    <w:rsid w:val="00022368"/>
    <w:rsid w:val="000229B8"/>
    <w:rsid w:val="00027261"/>
    <w:rsid w:val="00041237"/>
    <w:rsid w:val="0004157A"/>
    <w:rsid w:val="00047098"/>
    <w:rsid w:val="00047BA7"/>
    <w:rsid w:val="00057B00"/>
    <w:rsid w:val="00062D6A"/>
    <w:rsid w:val="00063F84"/>
    <w:rsid w:val="000752FC"/>
    <w:rsid w:val="000822A9"/>
    <w:rsid w:val="00084E53"/>
    <w:rsid w:val="00094EEC"/>
    <w:rsid w:val="000A0BB2"/>
    <w:rsid w:val="000A38AE"/>
    <w:rsid w:val="000B19CA"/>
    <w:rsid w:val="000C0245"/>
    <w:rsid w:val="000C2646"/>
    <w:rsid w:val="000C41A7"/>
    <w:rsid w:val="000C6554"/>
    <w:rsid w:val="000C7E69"/>
    <w:rsid w:val="000D0CA0"/>
    <w:rsid w:val="000E4A3A"/>
    <w:rsid w:val="000E734C"/>
    <w:rsid w:val="00104464"/>
    <w:rsid w:val="001053B2"/>
    <w:rsid w:val="00120CF4"/>
    <w:rsid w:val="0012749D"/>
    <w:rsid w:val="001308CB"/>
    <w:rsid w:val="001363DB"/>
    <w:rsid w:val="00145156"/>
    <w:rsid w:val="001511A6"/>
    <w:rsid w:val="001544F3"/>
    <w:rsid w:val="0015494E"/>
    <w:rsid w:val="00154AE3"/>
    <w:rsid w:val="00155CF6"/>
    <w:rsid w:val="0016604F"/>
    <w:rsid w:val="0017162D"/>
    <w:rsid w:val="001814FD"/>
    <w:rsid w:val="00181CC4"/>
    <w:rsid w:val="0019102E"/>
    <w:rsid w:val="00193982"/>
    <w:rsid w:val="00194B62"/>
    <w:rsid w:val="001973D1"/>
    <w:rsid w:val="001A16A8"/>
    <w:rsid w:val="001A1A7B"/>
    <w:rsid w:val="001B6675"/>
    <w:rsid w:val="001B676E"/>
    <w:rsid w:val="001C084B"/>
    <w:rsid w:val="001C2BE2"/>
    <w:rsid w:val="001C3FA8"/>
    <w:rsid w:val="001C46D9"/>
    <w:rsid w:val="001D0D7C"/>
    <w:rsid w:val="001D356E"/>
    <w:rsid w:val="001D59C7"/>
    <w:rsid w:val="001E218C"/>
    <w:rsid w:val="00204FA3"/>
    <w:rsid w:val="00206783"/>
    <w:rsid w:val="00227D05"/>
    <w:rsid w:val="002311CC"/>
    <w:rsid w:val="002451A6"/>
    <w:rsid w:val="002465F4"/>
    <w:rsid w:val="00251289"/>
    <w:rsid w:val="0025253D"/>
    <w:rsid w:val="00254159"/>
    <w:rsid w:val="002811BB"/>
    <w:rsid w:val="00281D3D"/>
    <w:rsid w:val="00285C43"/>
    <w:rsid w:val="002875DA"/>
    <w:rsid w:val="002C52E8"/>
    <w:rsid w:val="002C62EA"/>
    <w:rsid w:val="002D1138"/>
    <w:rsid w:val="002D6754"/>
    <w:rsid w:val="002E0799"/>
    <w:rsid w:val="002E1BC1"/>
    <w:rsid w:val="002E3189"/>
    <w:rsid w:val="002E51B1"/>
    <w:rsid w:val="002E5574"/>
    <w:rsid w:val="002F000F"/>
    <w:rsid w:val="002F3315"/>
    <w:rsid w:val="003014C3"/>
    <w:rsid w:val="00311F35"/>
    <w:rsid w:val="00321126"/>
    <w:rsid w:val="00322D1B"/>
    <w:rsid w:val="00333EAC"/>
    <w:rsid w:val="00336D3C"/>
    <w:rsid w:val="00342C1C"/>
    <w:rsid w:val="00346F45"/>
    <w:rsid w:val="00347B03"/>
    <w:rsid w:val="003552BD"/>
    <w:rsid w:val="003560B3"/>
    <w:rsid w:val="0037189E"/>
    <w:rsid w:val="003773DE"/>
    <w:rsid w:val="0039226F"/>
    <w:rsid w:val="00396B39"/>
    <w:rsid w:val="00397797"/>
    <w:rsid w:val="003A0B32"/>
    <w:rsid w:val="003A283A"/>
    <w:rsid w:val="003A2B4D"/>
    <w:rsid w:val="003A36DF"/>
    <w:rsid w:val="003B2118"/>
    <w:rsid w:val="003B29F6"/>
    <w:rsid w:val="003B6456"/>
    <w:rsid w:val="003B6F3D"/>
    <w:rsid w:val="003C76B4"/>
    <w:rsid w:val="003E6AAF"/>
    <w:rsid w:val="003E7E61"/>
    <w:rsid w:val="003F003E"/>
    <w:rsid w:val="003F62F4"/>
    <w:rsid w:val="0040465F"/>
    <w:rsid w:val="00411220"/>
    <w:rsid w:val="00416261"/>
    <w:rsid w:val="00417732"/>
    <w:rsid w:val="004177E7"/>
    <w:rsid w:val="004238D1"/>
    <w:rsid w:val="00425667"/>
    <w:rsid w:val="004259B7"/>
    <w:rsid w:val="0043751D"/>
    <w:rsid w:val="004401F9"/>
    <w:rsid w:val="004430F3"/>
    <w:rsid w:val="004466DE"/>
    <w:rsid w:val="0045628C"/>
    <w:rsid w:val="004731DF"/>
    <w:rsid w:val="00487EC6"/>
    <w:rsid w:val="004915F2"/>
    <w:rsid w:val="00495365"/>
    <w:rsid w:val="00496163"/>
    <w:rsid w:val="004A6514"/>
    <w:rsid w:val="004B7672"/>
    <w:rsid w:val="004C756C"/>
    <w:rsid w:val="004D3E34"/>
    <w:rsid w:val="004D7B94"/>
    <w:rsid w:val="004E0CE9"/>
    <w:rsid w:val="004E35FD"/>
    <w:rsid w:val="004E3ECC"/>
    <w:rsid w:val="004F6E0B"/>
    <w:rsid w:val="004F75E9"/>
    <w:rsid w:val="00500D0C"/>
    <w:rsid w:val="005048D5"/>
    <w:rsid w:val="00515054"/>
    <w:rsid w:val="00515CA6"/>
    <w:rsid w:val="00524C4F"/>
    <w:rsid w:val="00526965"/>
    <w:rsid w:val="0052748B"/>
    <w:rsid w:val="00531735"/>
    <w:rsid w:val="0053206C"/>
    <w:rsid w:val="00534613"/>
    <w:rsid w:val="005379BB"/>
    <w:rsid w:val="00540198"/>
    <w:rsid w:val="005411F8"/>
    <w:rsid w:val="00565F86"/>
    <w:rsid w:val="00566085"/>
    <w:rsid w:val="005811FE"/>
    <w:rsid w:val="00582A2A"/>
    <w:rsid w:val="00582B08"/>
    <w:rsid w:val="00587084"/>
    <w:rsid w:val="00590473"/>
    <w:rsid w:val="005A3394"/>
    <w:rsid w:val="005A3A4E"/>
    <w:rsid w:val="005D3AE7"/>
    <w:rsid w:val="005D6A69"/>
    <w:rsid w:val="005F0322"/>
    <w:rsid w:val="005F1E53"/>
    <w:rsid w:val="005F214B"/>
    <w:rsid w:val="00604658"/>
    <w:rsid w:val="00607D60"/>
    <w:rsid w:val="00636EC6"/>
    <w:rsid w:val="00642CCD"/>
    <w:rsid w:val="00676456"/>
    <w:rsid w:val="00677F83"/>
    <w:rsid w:val="0068131F"/>
    <w:rsid w:val="00682C31"/>
    <w:rsid w:val="006B01AA"/>
    <w:rsid w:val="006C00B1"/>
    <w:rsid w:val="006C1FB7"/>
    <w:rsid w:val="006C3270"/>
    <w:rsid w:val="006C3846"/>
    <w:rsid w:val="006E3CBF"/>
    <w:rsid w:val="006E56E0"/>
    <w:rsid w:val="00705230"/>
    <w:rsid w:val="0070644C"/>
    <w:rsid w:val="00714953"/>
    <w:rsid w:val="00716DAF"/>
    <w:rsid w:val="00717C0C"/>
    <w:rsid w:val="00734B64"/>
    <w:rsid w:val="00736849"/>
    <w:rsid w:val="0074511D"/>
    <w:rsid w:val="007512DB"/>
    <w:rsid w:val="007704C6"/>
    <w:rsid w:val="00773FCD"/>
    <w:rsid w:val="00792CB9"/>
    <w:rsid w:val="00794C63"/>
    <w:rsid w:val="00795E2D"/>
    <w:rsid w:val="007A3212"/>
    <w:rsid w:val="007A6544"/>
    <w:rsid w:val="007A6BEB"/>
    <w:rsid w:val="007B04FF"/>
    <w:rsid w:val="007C427F"/>
    <w:rsid w:val="007C5B76"/>
    <w:rsid w:val="007C5E2F"/>
    <w:rsid w:val="007D38D3"/>
    <w:rsid w:val="007D5F2F"/>
    <w:rsid w:val="007E7398"/>
    <w:rsid w:val="007F160F"/>
    <w:rsid w:val="0080746D"/>
    <w:rsid w:val="00813F33"/>
    <w:rsid w:val="0081640D"/>
    <w:rsid w:val="00822AD9"/>
    <w:rsid w:val="0083334F"/>
    <w:rsid w:val="008422BB"/>
    <w:rsid w:val="00846F2A"/>
    <w:rsid w:val="00857101"/>
    <w:rsid w:val="00862FEF"/>
    <w:rsid w:val="00864543"/>
    <w:rsid w:val="00865BCC"/>
    <w:rsid w:val="008673BD"/>
    <w:rsid w:val="0089092B"/>
    <w:rsid w:val="00893F1D"/>
    <w:rsid w:val="008948ED"/>
    <w:rsid w:val="008A53CC"/>
    <w:rsid w:val="008A7B7A"/>
    <w:rsid w:val="008B0F55"/>
    <w:rsid w:val="008B128F"/>
    <w:rsid w:val="008C3C79"/>
    <w:rsid w:val="008D0AB9"/>
    <w:rsid w:val="008D2DE9"/>
    <w:rsid w:val="008D3131"/>
    <w:rsid w:val="008E0DA4"/>
    <w:rsid w:val="008E330E"/>
    <w:rsid w:val="00906D98"/>
    <w:rsid w:val="00916F7B"/>
    <w:rsid w:val="00917CF7"/>
    <w:rsid w:val="00942239"/>
    <w:rsid w:val="0094284D"/>
    <w:rsid w:val="0094571D"/>
    <w:rsid w:val="00975C81"/>
    <w:rsid w:val="00986255"/>
    <w:rsid w:val="009938B6"/>
    <w:rsid w:val="00993B2F"/>
    <w:rsid w:val="009A3A34"/>
    <w:rsid w:val="009A3B20"/>
    <w:rsid w:val="009B57F2"/>
    <w:rsid w:val="009C16CC"/>
    <w:rsid w:val="009C3232"/>
    <w:rsid w:val="009C51C1"/>
    <w:rsid w:val="009D5CC7"/>
    <w:rsid w:val="009D7D9C"/>
    <w:rsid w:val="009E5B95"/>
    <w:rsid w:val="009E688B"/>
    <w:rsid w:val="009F2BDB"/>
    <w:rsid w:val="009F3AFA"/>
    <w:rsid w:val="009F58D4"/>
    <w:rsid w:val="00A00007"/>
    <w:rsid w:val="00A02C44"/>
    <w:rsid w:val="00A04C3F"/>
    <w:rsid w:val="00A10DC2"/>
    <w:rsid w:val="00A15C1E"/>
    <w:rsid w:val="00A22F8E"/>
    <w:rsid w:val="00A32D1B"/>
    <w:rsid w:val="00A33222"/>
    <w:rsid w:val="00A36566"/>
    <w:rsid w:val="00A36A2D"/>
    <w:rsid w:val="00A402F4"/>
    <w:rsid w:val="00A44065"/>
    <w:rsid w:val="00A44CE5"/>
    <w:rsid w:val="00A46287"/>
    <w:rsid w:val="00A5681F"/>
    <w:rsid w:val="00A650C6"/>
    <w:rsid w:val="00A65DE8"/>
    <w:rsid w:val="00A66A2C"/>
    <w:rsid w:val="00A71A3C"/>
    <w:rsid w:val="00A74886"/>
    <w:rsid w:val="00A82A6D"/>
    <w:rsid w:val="00A83FDE"/>
    <w:rsid w:val="00A916BA"/>
    <w:rsid w:val="00AB62E4"/>
    <w:rsid w:val="00AB7468"/>
    <w:rsid w:val="00AD07BE"/>
    <w:rsid w:val="00AD59BD"/>
    <w:rsid w:val="00AE3CDB"/>
    <w:rsid w:val="00AE42DB"/>
    <w:rsid w:val="00AE72A0"/>
    <w:rsid w:val="00AF30E5"/>
    <w:rsid w:val="00AF7780"/>
    <w:rsid w:val="00B125BF"/>
    <w:rsid w:val="00B26ED3"/>
    <w:rsid w:val="00B273CD"/>
    <w:rsid w:val="00B36C5B"/>
    <w:rsid w:val="00B52282"/>
    <w:rsid w:val="00B53372"/>
    <w:rsid w:val="00B673F4"/>
    <w:rsid w:val="00B73631"/>
    <w:rsid w:val="00B75ED9"/>
    <w:rsid w:val="00B80D5C"/>
    <w:rsid w:val="00B850BB"/>
    <w:rsid w:val="00B85827"/>
    <w:rsid w:val="00B9272F"/>
    <w:rsid w:val="00BA658C"/>
    <w:rsid w:val="00BB2048"/>
    <w:rsid w:val="00BB6BF4"/>
    <w:rsid w:val="00BC7D43"/>
    <w:rsid w:val="00BD3970"/>
    <w:rsid w:val="00BE546B"/>
    <w:rsid w:val="00BF0D36"/>
    <w:rsid w:val="00BF5849"/>
    <w:rsid w:val="00BF6ADA"/>
    <w:rsid w:val="00BF6CAB"/>
    <w:rsid w:val="00C016DC"/>
    <w:rsid w:val="00C24263"/>
    <w:rsid w:val="00C25FC6"/>
    <w:rsid w:val="00C376AC"/>
    <w:rsid w:val="00C40F9C"/>
    <w:rsid w:val="00C412A5"/>
    <w:rsid w:val="00C43244"/>
    <w:rsid w:val="00C43934"/>
    <w:rsid w:val="00C50D99"/>
    <w:rsid w:val="00C51469"/>
    <w:rsid w:val="00C51F4F"/>
    <w:rsid w:val="00C5387C"/>
    <w:rsid w:val="00C64DF1"/>
    <w:rsid w:val="00C70BD0"/>
    <w:rsid w:val="00C76166"/>
    <w:rsid w:val="00C77516"/>
    <w:rsid w:val="00C84B05"/>
    <w:rsid w:val="00C875AB"/>
    <w:rsid w:val="00C90E66"/>
    <w:rsid w:val="00CA300B"/>
    <w:rsid w:val="00CA5611"/>
    <w:rsid w:val="00CC19B2"/>
    <w:rsid w:val="00CD6AB0"/>
    <w:rsid w:val="00CD6FFB"/>
    <w:rsid w:val="00CF6D90"/>
    <w:rsid w:val="00D10319"/>
    <w:rsid w:val="00D113C2"/>
    <w:rsid w:val="00D11933"/>
    <w:rsid w:val="00D1307B"/>
    <w:rsid w:val="00D13DB9"/>
    <w:rsid w:val="00D23601"/>
    <w:rsid w:val="00D23F00"/>
    <w:rsid w:val="00D23F1C"/>
    <w:rsid w:val="00D44610"/>
    <w:rsid w:val="00D553B0"/>
    <w:rsid w:val="00D56B98"/>
    <w:rsid w:val="00D6369A"/>
    <w:rsid w:val="00D710F3"/>
    <w:rsid w:val="00D7297B"/>
    <w:rsid w:val="00D74EA4"/>
    <w:rsid w:val="00D753CC"/>
    <w:rsid w:val="00D77309"/>
    <w:rsid w:val="00D81470"/>
    <w:rsid w:val="00D81832"/>
    <w:rsid w:val="00D830A3"/>
    <w:rsid w:val="00D9614C"/>
    <w:rsid w:val="00DA1428"/>
    <w:rsid w:val="00DA47E4"/>
    <w:rsid w:val="00DC7F64"/>
    <w:rsid w:val="00DD2037"/>
    <w:rsid w:val="00DE76A0"/>
    <w:rsid w:val="00DF040E"/>
    <w:rsid w:val="00DF2C2C"/>
    <w:rsid w:val="00DF72C3"/>
    <w:rsid w:val="00E02998"/>
    <w:rsid w:val="00E20B81"/>
    <w:rsid w:val="00E2363D"/>
    <w:rsid w:val="00E30316"/>
    <w:rsid w:val="00E33829"/>
    <w:rsid w:val="00E3564E"/>
    <w:rsid w:val="00E51FA5"/>
    <w:rsid w:val="00E52B8A"/>
    <w:rsid w:val="00E553C9"/>
    <w:rsid w:val="00E57F85"/>
    <w:rsid w:val="00E61688"/>
    <w:rsid w:val="00E63EE9"/>
    <w:rsid w:val="00E7013F"/>
    <w:rsid w:val="00E80A3A"/>
    <w:rsid w:val="00E84B44"/>
    <w:rsid w:val="00E85D70"/>
    <w:rsid w:val="00E96643"/>
    <w:rsid w:val="00E96EA8"/>
    <w:rsid w:val="00EA5843"/>
    <w:rsid w:val="00EB5FE3"/>
    <w:rsid w:val="00F02609"/>
    <w:rsid w:val="00F032D5"/>
    <w:rsid w:val="00F12743"/>
    <w:rsid w:val="00F20C33"/>
    <w:rsid w:val="00F2384B"/>
    <w:rsid w:val="00F263B9"/>
    <w:rsid w:val="00F31409"/>
    <w:rsid w:val="00F34E42"/>
    <w:rsid w:val="00F34FBD"/>
    <w:rsid w:val="00F35AB1"/>
    <w:rsid w:val="00F36169"/>
    <w:rsid w:val="00F37663"/>
    <w:rsid w:val="00F45749"/>
    <w:rsid w:val="00F50EB2"/>
    <w:rsid w:val="00F54907"/>
    <w:rsid w:val="00F56424"/>
    <w:rsid w:val="00F61D2D"/>
    <w:rsid w:val="00F646E1"/>
    <w:rsid w:val="00F66026"/>
    <w:rsid w:val="00F71760"/>
    <w:rsid w:val="00F7466C"/>
    <w:rsid w:val="00F75878"/>
    <w:rsid w:val="00F85971"/>
    <w:rsid w:val="00FA6870"/>
    <w:rsid w:val="00FB0A30"/>
    <w:rsid w:val="00FB4872"/>
    <w:rsid w:val="00FC02EF"/>
    <w:rsid w:val="00FC2202"/>
    <w:rsid w:val="00FC6B7B"/>
    <w:rsid w:val="00FE1135"/>
    <w:rsid w:val="00FE5CB6"/>
    <w:rsid w:val="00FF7A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553C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6B01AA"/>
    <w:rPr>
      <w:rFonts w:cs="Tahoma" w:hAnsi="Tahoma" w:ascii="Tahoma"/>
      <w:sz w:val="16"/>
      <w:szCs w:val="16"/>
    </w:rPr>
  </w:style>
  <w:style w:customStyle="true" w:styleId="TekstbaloniaChar" w:type="character">
    <w:name w:val="Tekst balončića Char"/>
    <w:link w:val="Tekstbalonia"/>
    <w:rsid w:val="006B01AA"/>
    <w:rPr>
      <w:rFonts w:cs="Tahoma" w:hAnsi="Tahoma" w:ascii="Tahoma"/>
      <w:sz w:val="16"/>
      <w:szCs w:val="16"/>
    </w:rPr>
  </w:style>
  <w:style w:styleId="Naglaeno" w:type="character">
    <w:name w:val="Strong"/>
    <w:qFormat/>
    <w:rsid w:val="00F85971"/>
    <w:rPr>
      <w:b/>
      <w:bCs/>
    </w:rPr>
  </w:style>
  <w:style w:styleId="Tijeloteksta" w:type="paragraph">
    <w:name w:val="Body Text"/>
    <w:basedOn w:val="Normal"/>
    <w:link w:val="TijelotekstaChar"/>
    <w:rsid w:val="0053206C"/>
    <w:pPr>
      <w:jc w:val="both"/>
    </w:pPr>
  </w:style>
  <w:style w:customStyle="true" w:styleId="TijelotekstaChar" w:type="character">
    <w:name w:val="Tijelo teksta Char"/>
    <w:link w:val="Tijeloteksta"/>
    <w:rsid w:val="0053206C"/>
    <w:rPr>
      <w:sz w:val="24"/>
      <w:szCs w:val="24"/>
    </w:rPr>
  </w:style>
  <w:style w:styleId="Zaglavlje" w:type="paragraph">
    <w:name w:val="header"/>
    <w:basedOn w:val="Normal"/>
    <w:link w:val="ZaglavljeChar"/>
    <w:uiPriority w:val="99"/>
    <w:rsid w:val="00015EAD"/>
    <w:pPr>
      <w:tabs>
        <w:tab w:pos="4536" w:val="center"/>
        <w:tab w:pos="9072" w:val="right"/>
      </w:tabs>
    </w:pPr>
  </w:style>
  <w:style w:customStyle="true" w:styleId="ZaglavljeChar" w:type="character">
    <w:name w:val="Zaglavlje Char"/>
    <w:basedOn w:val="Zadanifontodlomka"/>
    <w:link w:val="Zaglavlje"/>
    <w:uiPriority w:val="99"/>
    <w:rsid w:val="00015EAD"/>
    <w:rPr>
      <w:sz w:val="24"/>
      <w:szCs w:val="24"/>
    </w:rPr>
  </w:style>
  <w:style w:styleId="Podnoje" w:type="paragraph">
    <w:name w:val="footer"/>
    <w:basedOn w:val="Normal"/>
    <w:link w:val="PodnojeChar"/>
    <w:rsid w:val="00015EAD"/>
    <w:pPr>
      <w:tabs>
        <w:tab w:pos="4536" w:val="center"/>
        <w:tab w:pos="9072" w:val="right"/>
      </w:tabs>
    </w:pPr>
  </w:style>
  <w:style w:customStyle="true" w:styleId="PodnojeChar" w:type="character">
    <w:name w:val="Podnožje Char"/>
    <w:basedOn w:val="Zadanifontodlomka"/>
    <w:link w:val="Podnoje"/>
    <w:rsid w:val="00015EAD"/>
    <w:rPr>
      <w:sz w:val="24"/>
      <w:szCs w:val="24"/>
    </w:rPr>
  </w:style>
  <w:style w:styleId="Tekstrezerviranogmjesta" w:type="character">
    <w:name w:val="Placeholder Text"/>
    <w:basedOn w:val="Zadanifontodlomka"/>
    <w:uiPriority w:val="99"/>
    <w:semiHidden/>
    <w:rsid w:val="00E02998"/>
    <w:rPr>
      <w:color w:val="808080"/>
      <w:bdr w:space="0" w:sz="0" w:color="auto" w:val="none"/>
      <w:shd w:fill="CCFFFF" w:color="auto" w:val="clear"/>
    </w:rPr>
  </w:style>
  <w:style w:customStyle="true" w:styleId="eSPISCCParagraphDefaultFont" w:type="character">
    <w:name w:val="eSPIS_CC_Paragraph Default Font"/>
    <w:basedOn w:val="Zadanifontodlomka"/>
    <w:rsid w:val="00E0299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02998"/>
    <w:rPr>
      <w:bdr w:space="0" w:sz="0" w:color="auto" w:val="none"/>
      <w:shd w:fill="FFFFCC" w:color="auto" w:val="clear"/>
      <w:lang w:val="hr-HR"/>
    </w:rPr>
  </w:style>
  <w:style w:customStyle="true" w:styleId="PozadinaSvijetloCrvena" w:type="character">
    <w:name w:val="Pozadina_SvijetloCrvena"/>
    <w:basedOn w:val="eSPISCCParagraphDefaultFont"/>
    <w:rsid w:val="00E0299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0299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553C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6B01AA"/>
    <w:rPr>
      <w:rFonts w:ascii="Tahoma" w:cs="Tahoma" w:hAnsi="Tahoma"/>
      <w:sz w:val="16"/>
      <w:szCs w:val="16"/>
    </w:rPr>
  </w:style>
  <w:style w:customStyle="1" w:styleId="TekstbaloniaChar" w:type="character">
    <w:name w:val="Tekst balončića Char"/>
    <w:link w:val="Tekstbalonia"/>
    <w:rsid w:val="006B01AA"/>
    <w:rPr>
      <w:rFonts w:ascii="Tahoma" w:cs="Tahoma" w:hAnsi="Tahoma"/>
      <w:sz w:val="16"/>
      <w:szCs w:val="16"/>
    </w:rPr>
  </w:style>
  <w:style w:styleId="Naglaeno" w:type="character">
    <w:name w:val="Strong"/>
    <w:qFormat/>
    <w:rsid w:val="00F85971"/>
    <w:rPr>
      <w:b/>
      <w:bCs/>
    </w:rPr>
  </w:style>
  <w:style w:styleId="Tijeloteksta" w:type="paragraph">
    <w:name w:val="Body Text"/>
    <w:basedOn w:val="Normal"/>
    <w:link w:val="TijelotekstaChar"/>
    <w:rsid w:val="0053206C"/>
    <w:pPr>
      <w:jc w:val="both"/>
    </w:pPr>
  </w:style>
  <w:style w:customStyle="1" w:styleId="TijelotekstaChar" w:type="character">
    <w:name w:val="Tijelo teksta Char"/>
    <w:link w:val="Tijeloteksta"/>
    <w:rsid w:val="0053206C"/>
    <w:rPr>
      <w:sz w:val="24"/>
      <w:szCs w:val="24"/>
    </w:rPr>
  </w:style>
  <w:style w:styleId="Zaglavlje" w:type="paragraph">
    <w:name w:val="header"/>
    <w:basedOn w:val="Normal"/>
    <w:link w:val="ZaglavljeChar"/>
    <w:uiPriority w:val="99"/>
    <w:rsid w:val="00015EAD"/>
    <w:pPr>
      <w:tabs>
        <w:tab w:pos="4536" w:val="center"/>
        <w:tab w:pos="9072" w:val="right"/>
      </w:tabs>
    </w:pPr>
  </w:style>
  <w:style w:customStyle="1" w:styleId="ZaglavljeChar" w:type="character">
    <w:name w:val="Zaglavlje Char"/>
    <w:basedOn w:val="Zadanifontodlomka"/>
    <w:link w:val="Zaglavlje"/>
    <w:uiPriority w:val="99"/>
    <w:rsid w:val="00015EAD"/>
    <w:rPr>
      <w:sz w:val="24"/>
      <w:szCs w:val="24"/>
    </w:rPr>
  </w:style>
  <w:style w:styleId="Podnoje" w:type="paragraph">
    <w:name w:val="footer"/>
    <w:basedOn w:val="Normal"/>
    <w:link w:val="PodnojeChar"/>
    <w:rsid w:val="00015EAD"/>
    <w:pPr>
      <w:tabs>
        <w:tab w:pos="4536" w:val="center"/>
        <w:tab w:pos="9072" w:val="right"/>
      </w:tabs>
    </w:pPr>
  </w:style>
  <w:style w:customStyle="1" w:styleId="PodnojeChar" w:type="character">
    <w:name w:val="Podnožje Char"/>
    <w:basedOn w:val="Zadanifontodlomka"/>
    <w:link w:val="Podnoje"/>
    <w:rsid w:val="00015EAD"/>
    <w:rPr>
      <w:sz w:val="24"/>
      <w:szCs w:val="24"/>
    </w:rPr>
  </w:style>
  <w:style w:styleId="Tekstrezerviranogmjesta" w:type="character">
    <w:name w:val="Placeholder Text"/>
    <w:basedOn w:val="Zadanifontodlomka"/>
    <w:uiPriority w:val="99"/>
    <w:semiHidden/>
    <w:rsid w:val="00E02998"/>
    <w:rPr>
      <w:color w:val="808080"/>
      <w:bdr w:color="auto" w:space="0" w:sz="0" w:val="none"/>
      <w:shd w:color="auto" w:fill="CCFFFF" w:val="clear"/>
    </w:rPr>
  </w:style>
  <w:style w:customStyle="1" w:styleId="eSPISCCParagraphDefaultFont" w:type="character">
    <w:name w:val="eSPIS_CC_Paragraph Default Font"/>
    <w:basedOn w:val="Zadanifontodlomka"/>
    <w:rsid w:val="00E0299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02998"/>
    <w:rPr>
      <w:bdr w:color="auto" w:space="0" w:sz="0" w:val="none"/>
      <w:shd w:color="auto" w:fill="FFFFCC" w:val="clear"/>
      <w:lang w:val="hr-HR"/>
    </w:rPr>
  </w:style>
  <w:style w:customStyle="1" w:styleId="PozadinaSvijetloCrvena" w:type="character">
    <w:name w:val="Pozadina_SvijetloCrvena"/>
    <w:basedOn w:val="eSPISCCParagraphDefaultFont"/>
    <w:rsid w:val="00E0299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0299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233582">
      <w:bodyDiv w:val="true"/>
      <w:marLeft w:val="0"/>
      <w:marRight w:val="0"/>
      <w:marTop w:val="0"/>
      <w:marBottom w:val="0"/>
      <w:divBdr>
        <w:top w:space="0" w:sz="0" w:color="auto" w:val="none"/>
        <w:left w:space="0" w:sz="0" w:color="auto" w:val="none"/>
        <w:bottom w:space="0" w:sz="0" w:color="auto" w:val="none"/>
        <w:right w:space="0" w:sz="0" w:color="auto" w:val="none"/>
      </w:divBdr>
    </w:div>
    <w:div w:id="236015824">
      <w:bodyDiv w:val="true"/>
      <w:marLeft w:val="0"/>
      <w:marRight w:val="0"/>
      <w:marTop w:val="0"/>
      <w:marBottom w:val="0"/>
      <w:divBdr>
        <w:top w:space="0" w:sz="0" w:color="auto" w:val="none"/>
        <w:left w:space="0" w:sz="0" w:color="auto" w:val="none"/>
        <w:bottom w:space="0" w:sz="0" w:color="auto" w:val="none"/>
        <w:right w:space="0" w:sz="0" w:color="auto" w:val="none"/>
      </w:divBdr>
    </w:div>
    <w:div w:id="246617821">
      <w:bodyDiv w:val="true"/>
      <w:marLeft w:val="0"/>
      <w:marRight w:val="0"/>
      <w:marTop w:val="0"/>
      <w:marBottom w:val="0"/>
      <w:divBdr>
        <w:top w:space="0" w:sz="0" w:color="auto" w:val="none"/>
        <w:left w:space="0" w:sz="0" w:color="auto" w:val="none"/>
        <w:bottom w:space="0" w:sz="0" w:color="auto" w:val="none"/>
        <w:right w:space="0" w:sz="0" w:color="auto" w:val="none"/>
      </w:divBdr>
    </w:div>
    <w:div w:id="254243528">
      <w:bodyDiv w:val="true"/>
      <w:marLeft w:val="0"/>
      <w:marRight w:val="0"/>
      <w:marTop w:val="0"/>
      <w:marBottom w:val="0"/>
      <w:divBdr>
        <w:top w:space="0" w:sz="0" w:color="auto" w:val="none"/>
        <w:left w:space="0" w:sz="0" w:color="auto" w:val="none"/>
        <w:bottom w:space="0" w:sz="0" w:color="auto" w:val="none"/>
        <w:right w:space="0" w:sz="0" w:color="auto" w:val="none"/>
      </w:divBdr>
    </w:div>
    <w:div w:id="304745249">
      <w:bodyDiv w:val="true"/>
      <w:marLeft w:val="0"/>
      <w:marRight w:val="0"/>
      <w:marTop w:val="0"/>
      <w:marBottom w:val="0"/>
      <w:divBdr>
        <w:top w:space="0" w:sz="0" w:color="auto" w:val="none"/>
        <w:left w:space="0" w:sz="0" w:color="auto" w:val="none"/>
        <w:bottom w:space="0" w:sz="0" w:color="auto" w:val="none"/>
        <w:right w:space="0" w:sz="0" w:color="auto" w:val="none"/>
      </w:divBdr>
    </w:div>
    <w:div w:id="444886806">
      <w:bodyDiv w:val="true"/>
      <w:marLeft w:val="0"/>
      <w:marRight w:val="0"/>
      <w:marTop w:val="0"/>
      <w:marBottom w:val="0"/>
      <w:divBdr>
        <w:top w:space="0" w:sz="0" w:color="auto" w:val="none"/>
        <w:left w:space="0" w:sz="0" w:color="auto" w:val="none"/>
        <w:bottom w:space="0" w:sz="0" w:color="auto" w:val="none"/>
        <w:right w:space="0" w:sz="0" w:color="auto" w:val="none"/>
      </w:divBdr>
    </w:div>
    <w:div w:id="493954402">
      <w:bodyDiv w:val="true"/>
      <w:marLeft w:val="0"/>
      <w:marRight w:val="0"/>
      <w:marTop w:val="0"/>
      <w:marBottom w:val="0"/>
      <w:divBdr>
        <w:top w:space="0" w:sz="0" w:color="auto" w:val="none"/>
        <w:left w:space="0" w:sz="0" w:color="auto" w:val="none"/>
        <w:bottom w:space="0" w:sz="0" w:color="auto" w:val="none"/>
        <w:right w:space="0" w:sz="0" w:color="auto" w:val="none"/>
      </w:divBdr>
    </w:div>
    <w:div w:id="537204464">
      <w:bodyDiv w:val="true"/>
      <w:marLeft w:val="0"/>
      <w:marRight w:val="0"/>
      <w:marTop w:val="0"/>
      <w:marBottom w:val="0"/>
      <w:divBdr>
        <w:top w:space="0" w:sz="0" w:color="auto" w:val="none"/>
        <w:left w:space="0" w:sz="0" w:color="auto" w:val="none"/>
        <w:bottom w:space="0" w:sz="0" w:color="auto" w:val="none"/>
        <w:right w:space="0" w:sz="0" w:color="auto" w:val="none"/>
      </w:divBdr>
    </w:div>
    <w:div w:id="590087335">
      <w:bodyDiv w:val="true"/>
      <w:marLeft w:val="0"/>
      <w:marRight w:val="0"/>
      <w:marTop w:val="0"/>
      <w:marBottom w:val="0"/>
      <w:divBdr>
        <w:top w:space="0" w:sz="0" w:color="auto" w:val="none"/>
        <w:left w:space="0" w:sz="0" w:color="auto" w:val="none"/>
        <w:bottom w:space="0" w:sz="0" w:color="auto" w:val="none"/>
        <w:right w:space="0" w:sz="0" w:color="auto" w:val="none"/>
      </w:divBdr>
    </w:div>
    <w:div w:id="599876667">
      <w:bodyDiv w:val="true"/>
      <w:marLeft w:val="0"/>
      <w:marRight w:val="0"/>
      <w:marTop w:val="0"/>
      <w:marBottom w:val="0"/>
      <w:divBdr>
        <w:top w:space="0" w:sz="0" w:color="auto" w:val="none"/>
        <w:left w:space="0" w:sz="0" w:color="auto" w:val="none"/>
        <w:bottom w:space="0" w:sz="0" w:color="auto" w:val="none"/>
        <w:right w:space="0" w:sz="0" w:color="auto" w:val="none"/>
      </w:divBdr>
    </w:div>
    <w:div w:id="634651111">
      <w:bodyDiv w:val="true"/>
      <w:marLeft w:val="0"/>
      <w:marRight w:val="0"/>
      <w:marTop w:val="0"/>
      <w:marBottom w:val="0"/>
      <w:divBdr>
        <w:top w:space="0" w:sz="0" w:color="auto" w:val="none"/>
        <w:left w:space="0" w:sz="0" w:color="auto" w:val="none"/>
        <w:bottom w:space="0" w:sz="0" w:color="auto" w:val="none"/>
        <w:right w:space="0" w:sz="0" w:color="auto" w:val="none"/>
      </w:divBdr>
    </w:div>
    <w:div w:id="668675982">
      <w:bodyDiv w:val="true"/>
      <w:marLeft w:val="0"/>
      <w:marRight w:val="0"/>
      <w:marTop w:val="0"/>
      <w:marBottom w:val="0"/>
      <w:divBdr>
        <w:top w:space="0" w:sz="0" w:color="auto" w:val="none"/>
        <w:left w:space="0" w:sz="0" w:color="auto" w:val="none"/>
        <w:bottom w:space="0" w:sz="0" w:color="auto" w:val="none"/>
        <w:right w:space="0" w:sz="0" w:color="auto" w:val="none"/>
      </w:divBdr>
    </w:div>
    <w:div w:id="710961438">
      <w:bodyDiv w:val="true"/>
      <w:marLeft w:val="0"/>
      <w:marRight w:val="0"/>
      <w:marTop w:val="0"/>
      <w:marBottom w:val="0"/>
      <w:divBdr>
        <w:top w:space="0" w:sz="0" w:color="auto" w:val="none"/>
        <w:left w:space="0" w:sz="0" w:color="auto" w:val="none"/>
        <w:bottom w:space="0" w:sz="0" w:color="auto" w:val="none"/>
        <w:right w:space="0" w:sz="0" w:color="auto" w:val="none"/>
      </w:divBdr>
    </w:div>
    <w:div w:id="741833610">
      <w:bodyDiv w:val="true"/>
      <w:marLeft w:val="0"/>
      <w:marRight w:val="0"/>
      <w:marTop w:val="0"/>
      <w:marBottom w:val="0"/>
      <w:divBdr>
        <w:top w:space="0" w:sz="0" w:color="auto" w:val="none"/>
        <w:left w:space="0" w:sz="0" w:color="auto" w:val="none"/>
        <w:bottom w:space="0" w:sz="0" w:color="auto" w:val="none"/>
        <w:right w:space="0" w:sz="0" w:color="auto" w:val="none"/>
      </w:divBdr>
    </w:div>
    <w:div w:id="753356969">
      <w:bodyDiv w:val="true"/>
      <w:marLeft w:val="0"/>
      <w:marRight w:val="0"/>
      <w:marTop w:val="0"/>
      <w:marBottom w:val="0"/>
      <w:divBdr>
        <w:top w:space="0" w:sz="0" w:color="auto" w:val="none"/>
        <w:left w:space="0" w:sz="0" w:color="auto" w:val="none"/>
        <w:bottom w:space="0" w:sz="0" w:color="auto" w:val="none"/>
        <w:right w:space="0" w:sz="0" w:color="auto" w:val="none"/>
      </w:divBdr>
    </w:div>
    <w:div w:id="847476585">
      <w:bodyDiv w:val="true"/>
      <w:marLeft w:val="0"/>
      <w:marRight w:val="0"/>
      <w:marTop w:val="0"/>
      <w:marBottom w:val="0"/>
      <w:divBdr>
        <w:top w:space="0" w:sz="0" w:color="auto" w:val="none"/>
        <w:left w:space="0" w:sz="0" w:color="auto" w:val="none"/>
        <w:bottom w:space="0" w:sz="0" w:color="auto" w:val="none"/>
        <w:right w:space="0" w:sz="0" w:color="auto" w:val="none"/>
      </w:divBdr>
    </w:div>
    <w:div w:id="880897294">
      <w:bodyDiv w:val="true"/>
      <w:marLeft w:val="0"/>
      <w:marRight w:val="0"/>
      <w:marTop w:val="0"/>
      <w:marBottom w:val="0"/>
      <w:divBdr>
        <w:top w:space="0" w:sz="0" w:color="auto" w:val="none"/>
        <w:left w:space="0" w:sz="0" w:color="auto" w:val="none"/>
        <w:bottom w:space="0" w:sz="0" w:color="auto" w:val="none"/>
        <w:right w:space="0" w:sz="0" w:color="auto" w:val="none"/>
      </w:divBdr>
    </w:div>
    <w:div w:id="919484207">
      <w:bodyDiv w:val="true"/>
      <w:marLeft w:val="0"/>
      <w:marRight w:val="0"/>
      <w:marTop w:val="0"/>
      <w:marBottom w:val="0"/>
      <w:divBdr>
        <w:top w:space="0" w:sz="0" w:color="auto" w:val="none"/>
        <w:left w:space="0" w:sz="0" w:color="auto" w:val="none"/>
        <w:bottom w:space="0" w:sz="0" w:color="auto" w:val="none"/>
        <w:right w:space="0" w:sz="0" w:color="auto" w:val="none"/>
      </w:divBdr>
    </w:div>
    <w:div w:id="953291390">
      <w:bodyDiv w:val="true"/>
      <w:marLeft w:val="0"/>
      <w:marRight w:val="0"/>
      <w:marTop w:val="0"/>
      <w:marBottom w:val="0"/>
      <w:divBdr>
        <w:top w:space="0" w:sz="0" w:color="auto" w:val="none"/>
        <w:left w:space="0" w:sz="0" w:color="auto" w:val="none"/>
        <w:bottom w:space="0" w:sz="0" w:color="auto" w:val="none"/>
        <w:right w:space="0" w:sz="0" w:color="auto" w:val="none"/>
      </w:divBdr>
    </w:div>
    <w:div w:id="971445930">
      <w:bodyDiv w:val="true"/>
      <w:marLeft w:val="0"/>
      <w:marRight w:val="0"/>
      <w:marTop w:val="0"/>
      <w:marBottom w:val="0"/>
      <w:divBdr>
        <w:top w:space="0" w:sz="0" w:color="auto" w:val="none"/>
        <w:left w:space="0" w:sz="0" w:color="auto" w:val="none"/>
        <w:bottom w:space="0" w:sz="0" w:color="auto" w:val="none"/>
        <w:right w:space="0" w:sz="0" w:color="auto" w:val="none"/>
      </w:divBdr>
    </w:div>
    <w:div w:id="1129469108">
      <w:bodyDiv w:val="true"/>
      <w:marLeft w:val="0"/>
      <w:marRight w:val="0"/>
      <w:marTop w:val="0"/>
      <w:marBottom w:val="0"/>
      <w:divBdr>
        <w:top w:space="0" w:sz="0" w:color="auto" w:val="none"/>
        <w:left w:space="0" w:sz="0" w:color="auto" w:val="none"/>
        <w:bottom w:space="0" w:sz="0" w:color="auto" w:val="none"/>
        <w:right w:space="0" w:sz="0" w:color="auto" w:val="none"/>
      </w:divBdr>
    </w:div>
    <w:div w:id="1205364475">
      <w:bodyDiv w:val="true"/>
      <w:marLeft w:val="0"/>
      <w:marRight w:val="0"/>
      <w:marTop w:val="0"/>
      <w:marBottom w:val="0"/>
      <w:divBdr>
        <w:top w:space="0" w:sz="0" w:color="auto" w:val="none"/>
        <w:left w:space="0" w:sz="0" w:color="auto" w:val="none"/>
        <w:bottom w:space="0" w:sz="0" w:color="auto" w:val="none"/>
        <w:right w:space="0" w:sz="0" w:color="auto" w:val="none"/>
      </w:divBdr>
    </w:div>
    <w:div w:id="1474711069">
      <w:bodyDiv w:val="true"/>
      <w:marLeft w:val="0"/>
      <w:marRight w:val="0"/>
      <w:marTop w:val="0"/>
      <w:marBottom w:val="0"/>
      <w:divBdr>
        <w:top w:space="0" w:sz="0" w:color="auto" w:val="none"/>
        <w:left w:space="0" w:sz="0" w:color="auto" w:val="none"/>
        <w:bottom w:space="0" w:sz="0" w:color="auto" w:val="none"/>
        <w:right w:space="0" w:sz="0" w:color="auto" w:val="none"/>
      </w:divBdr>
    </w:div>
    <w:div w:id="1639846887">
      <w:bodyDiv w:val="true"/>
      <w:marLeft w:val="0"/>
      <w:marRight w:val="0"/>
      <w:marTop w:val="0"/>
      <w:marBottom w:val="0"/>
      <w:divBdr>
        <w:top w:space="0" w:sz="0" w:color="auto" w:val="none"/>
        <w:left w:space="0" w:sz="0" w:color="auto" w:val="none"/>
        <w:bottom w:space="0" w:sz="0" w:color="auto" w:val="none"/>
        <w:right w:space="0" w:sz="0" w:color="auto" w:val="none"/>
      </w:divBdr>
    </w:div>
    <w:div w:id="1765033190">
      <w:bodyDiv w:val="true"/>
      <w:marLeft w:val="0"/>
      <w:marRight w:val="0"/>
      <w:marTop w:val="0"/>
      <w:marBottom w:val="0"/>
      <w:divBdr>
        <w:top w:space="0" w:sz="0" w:color="auto" w:val="none"/>
        <w:left w:space="0" w:sz="0" w:color="auto" w:val="none"/>
        <w:bottom w:space="0" w:sz="0" w:color="auto" w:val="none"/>
        <w:right w:space="0" w:sz="0" w:color="auto" w:val="none"/>
      </w:divBdr>
    </w:div>
    <w:div w:id="1845851845">
      <w:bodyDiv w:val="true"/>
      <w:marLeft w:val="0"/>
      <w:marRight w:val="0"/>
      <w:marTop w:val="0"/>
      <w:marBottom w:val="0"/>
      <w:divBdr>
        <w:top w:space="0" w:sz="0" w:color="auto" w:val="none"/>
        <w:left w:space="0" w:sz="0" w:color="auto" w:val="none"/>
        <w:bottom w:space="0" w:sz="0" w:color="auto" w:val="none"/>
        <w:right w:space="0" w:sz="0" w:color="auto" w:val="none"/>
      </w:divBdr>
    </w:div>
    <w:div w:id="1912423422">
      <w:bodyDiv w:val="true"/>
      <w:marLeft w:val="0"/>
      <w:marRight w:val="0"/>
      <w:marTop w:val="0"/>
      <w:marBottom w:val="0"/>
      <w:divBdr>
        <w:top w:space="0" w:sz="0" w:color="auto" w:val="none"/>
        <w:left w:space="0" w:sz="0" w:color="auto" w:val="none"/>
        <w:bottom w:space="0" w:sz="0" w:color="auto" w:val="none"/>
        <w:right w:space="0" w:sz="0" w:color="auto" w:val="none"/>
      </w:divBdr>
    </w:div>
    <w:div w:id="1981032964">
      <w:bodyDiv w:val="true"/>
      <w:marLeft w:val="0"/>
      <w:marRight w:val="0"/>
      <w:marTop w:val="0"/>
      <w:marBottom w:val="0"/>
      <w:divBdr>
        <w:top w:space="0" w:sz="0" w:color="auto" w:val="none"/>
        <w:left w:space="0" w:sz="0" w:color="auto" w:val="none"/>
        <w:bottom w:space="0" w:sz="0" w:color="auto" w:val="none"/>
        <w:right w:space="0" w:sz="0" w:color="auto" w:val="none"/>
      </w:divBdr>
    </w:div>
    <w:div w:id="20966327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2018.</izvorni_sadrzaj>
    <derivirana_varijabla naziv="DomainObject.DatumDonosenjaOdluke_1">28.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1541</izvorni_sadrzaj>
    <derivirana_varijabla naziv="DomainObject.Predmet.Broj_1">1541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2017.</izvorni_sadrzaj>
    <derivirana_varijabla naziv="DomainObject.Predmet.DatumOsnivanja_1">3.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St-1541/2017</izvorni_sadrzaj>
    <derivirana_varijabla naziv="DomainObject.Predmet.OznakaBroj_1">St-1541/2017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STEČAJNA MASA</izvorni_sadrzaj>
    <derivirana_varijabla naziv="DomainObject.Predmet.PrimjedbaSuca_1">STEČAJNA MASA</derivirana_varijabla>
  </DomainObject.Predmet.PrimjedbaSuca>
  <DomainObject.Predmet.ProtustrankaFormated>
    <izvorni_sadrzaj>  Stečajna masa iza BARKOVIĆ d.o.o. za proizvodnju, trgovinu i usluge u stečaju</izvorni_sadrzaj>
    <derivirana_varijabla naziv="DomainObject.Predmet.ProtustrankaFormated_1">  Stečajna masa iza BARKOVIĆ d.o.o. za proizvodnju, trgovinu i usluge u stečaju</derivirana_varijabla>
  </DomainObject.Predmet.ProtustrankaFormated>
  <DomainObject.Predmet.ProtustrankaFormatedOIB>
    <izvorni_sadrzaj>  Stečajna masa iza BARKOVIĆ d.o.o. za proizvodnju, trgovinu i usluge u stečaju, OIB 68685782889</izvorni_sadrzaj>
    <derivirana_varijabla naziv="DomainObject.Predmet.ProtustrankaFormatedOIB_1">  Stečajna masa iza BARKOVIĆ d.o.o. za proizvodnju, trgovinu i usluge u stečaju, OIB 68685782889</derivirana_varijabla>
  </DomainObject.Predmet.ProtustrankaFormatedOIB>
  <DomainObject.Predmet.ProtustrankaFormatedWithAdress>
    <izvorni_sadrzaj> Stečajna masa iza BARKOVIĆ d.o.o. za proizvodnju, trgovinu i usluge u stečaju, Glagoljaška 52, 32100 Vinkovci</izvorni_sadrzaj>
    <derivirana_varijabla naziv="DomainObject.Predmet.ProtustrankaFormatedWithAdress_1"> Stečajna masa iza BARKOVIĆ d.o.o. za proizvodnju, trgovinu i usluge u stečaju, Glagoljaška 52, 32100 Vinkovci</derivirana_varijabla>
  </DomainObject.Predmet.ProtustrankaFormatedWithAdress>
  <DomainObject.Predmet.ProtustrankaFormatedWithAdressOIB>
    <izvorni_sadrzaj> Stečajna masa iza BARKOVIĆ d.o.o. za proizvodnju, trgovinu i usluge u stečaju, OIB 68685782889, Glagoljaška 52, 32100 Vinkovci</izvorni_sadrzaj>
    <derivirana_varijabla naziv="DomainObject.Predmet.ProtustrankaFormatedWithAdressOIB_1"> Stečajna masa iza BARKOVIĆ d.o.o. za proizvodnju, trgovinu i usluge u stečaju, OIB 68685782889, Glagoljaška 52, 32100 Vinkovci</derivirana_varijabla>
  </DomainObject.Predmet.ProtustrankaFormatedWithAdressOIB>
  <DomainObject.Predmet.ProtustrankaWithAdress>
    <izvorni_sadrzaj>Stečajna masa iza BARKOVIĆ d.o.o. za proizvodnju, trgovinu i usluge u stečaju Glagoljaška 52, 32100 Vinkovci</izvorni_sadrzaj>
    <derivirana_varijabla naziv="DomainObject.Predmet.ProtustrankaWithAdress_1">Stečajna masa iza BARKOVIĆ d.o.o. za proizvodnju, trgovinu i usluge u stečaju Glagoljaška 52, 32100 Vinkovci</derivirana_varijabla>
  </DomainObject.Predmet.ProtustrankaWithAdress>
  <DomainObject.Predmet.ProtustrankaWithAdressOIB>
    <izvorni_sadrzaj>Stečajna masa iza BARKOVIĆ d.o.o. za proizvodnju, trgovinu i usluge u stečaju, OIB 68685782889, Glagoljaška 52, 32100 Vinkovci</izvorni_sadrzaj>
    <derivirana_varijabla naziv="DomainObject.Predmet.ProtustrankaWithAdressOIB_1">Stečajna masa iza BARKOVIĆ d.o.o. za proizvodnju, trgovinu i usluge u stečaju, OIB 68685782889, Glagoljaška 52, 32100 Vinkovci</derivirana_varijabla>
  </DomainObject.Predmet.ProtustrankaWithAdressOIB>
  <DomainObject.Predmet.ProtustrankaNazivFormated>
    <izvorni_sadrzaj>Stečajna masa iza BARKOVIĆ d.o.o. za proizvodnju, trgovinu i usluge u stečaju</izvorni_sadrzaj>
    <derivirana_varijabla naziv="DomainObject.Predmet.ProtustrankaNazivFormated_1">Stečajna masa iza BARKOVIĆ d.o.o. za proizvodnju, trgovinu i usluge u stečaju</derivirana_varijabla>
  </DomainObject.Predmet.ProtustrankaNazivFormated>
  <DomainObject.Predmet.ProtustrankaNazivFormatedOIB>
    <izvorni_sadrzaj>Stečajna masa iza BARKOVIĆ d.o.o. za proizvodnju, trgovinu i usluge u stečaju, OIB 68685782889</izvorni_sadrzaj>
    <derivirana_varijabla naziv="DomainObject.Predmet.ProtustrankaNazivFormatedOIB_1">Stečajna masa iza BARKOVIĆ d.o.o. za proizvodnju, trgovinu i usluge u stečaju, OIB 68685782889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Igor Plavšić</izvorni_sadrzaj>
    <derivirana_varijabla naziv="DomainObject.Predmet.StrankaFormated_1">  Igor Plavšić</derivirana_varijabla>
  </DomainObject.Predmet.StrankaFormated>
  <DomainObject.Predmet.StrankaFormatedOIB>
    <izvorni_sadrzaj>  Igor Plavšić, OIB 26135705792</izvorni_sadrzaj>
    <derivirana_varijabla naziv="DomainObject.Predmet.StrankaFormatedOIB_1">  Igor Plavšić, OIB 26135705792</derivirana_varijabla>
  </DomainObject.Predmet.StrankaFormatedOIB>
  <DomainObject.Predmet.StrankaFormatedWithAdress>
    <izvorni_sadrzaj> Igor Plavšić, Zlatana Sremca 27, 32100 Vinkovci</izvorni_sadrzaj>
    <derivirana_varijabla naziv="DomainObject.Predmet.StrankaFormatedWithAdress_1"> Igor Plavšić, Zlatana Sremca 27, 32100 Vinkovci</derivirana_varijabla>
  </DomainObject.Predmet.StrankaFormatedWithAdress>
  <DomainObject.Predmet.StrankaFormatedWithAdressOIB>
    <izvorni_sadrzaj> Igor Plavšić, OIB 26135705792, Zlatana Sremca 27, 32100 Vinkovci</izvorni_sadrzaj>
    <derivirana_varijabla naziv="DomainObject.Predmet.StrankaFormatedWithAdressOIB_1"> Igor Plavšić, OIB 26135705792, Zlatana Sremca 27, 32100 Vinkovci</derivirana_varijabla>
  </DomainObject.Predmet.StrankaFormatedWithAdressOIB>
  <DomainObject.Predmet.StrankaWithAdress>
    <izvorni_sadrzaj>Igor Plavšić Zlatana Sremca 27,32100 Vinkovci</izvorni_sadrzaj>
    <derivirana_varijabla naziv="DomainObject.Predmet.StrankaWithAdress_1">Igor Plavšić Zlatana Sremca 27,32100 Vinkovci</derivirana_varijabla>
  </DomainObject.Predmet.StrankaWithAdress>
  <DomainObject.Predmet.StrankaWithAdressOIB>
    <izvorni_sadrzaj>Igor Plavšić, OIB 26135705792, Zlatana Sremca 27,32100 Vinkovci</izvorni_sadrzaj>
    <derivirana_varijabla naziv="DomainObject.Predmet.StrankaWithAdressOIB_1">Igor Plavšić, OIB 26135705792, Zlatana Sremca 27,32100 Vinkovci</derivirana_varijabla>
  </DomainObject.Predmet.StrankaWithAdressOIB>
  <DomainObject.Predmet.StrankaNazivFormated>
    <izvorni_sadrzaj>Igor Plavšić</izvorni_sadrzaj>
    <derivirana_varijabla naziv="DomainObject.Predmet.StrankaNazivFormated_1">Igor Plavšić</derivirana_varijabla>
  </DomainObject.Predmet.StrankaNazivFormated>
  <DomainObject.Predmet.StrankaNazivFormatedOIB>
    <izvorni_sadrzaj>Igor Plavšić, OIB 26135705792</izvorni_sadrzaj>
    <derivirana_varijabla naziv="DomainObject.Predmet.StrankaNazivFormatedOIB_1">Igor Plavšić, OIB 26135705792</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Igor Plavšić</item>
    </izvorni_sadrzaj>
    <derivirana_varijabla naziv="DomainObject.Predmet.StrankaListFormated_1">
      <item>Igor Plavšić</item>
    </derivirana_varijabla>
  </DomainObject.Predmet.StrankaListFormated>
  <DomainObject.Predmet.StrankaListFormatedOIB>
    <izvorni_sadrzaj>
      <item>Igor Plavšić, OIB 26135705792</item>
    </izvorni_sadrzaj>
    <derivirana_varijabla naziv="DomainObject.Predmet.StrankaListFormatedOIB_1">
      <item>Igor Plavšić, OIB 26135705792</item>
    </derivirana_varijabla>
  </DomainObject.Predmet.StrankaListFormatedOIB>
  <DomainObject.Predmet.StrankaListFormatedWithAdress>
    <izvorni_sadrzaj>
      <item>Igor Plavšić, Zlatana Sremca 27, 32100 Vinkovci</item>
    </izvorni_sadrzaj>
    <derivirana_varijabla naziv="DomainObject.Predmet.StrankaListFormatedWithAdress_1">
      <item>Igor Plavšić, Zlatana Sremca 27, 32100 Vinkovci</item>
    </derivirana_varijabla>
  </DomainObject.Predmet.StrankaListFormatedWithAdress>
  <DomainObject.Predmet.StrankaListFormatedWithAdressOIB>
    <izvorni_sadrzaj>
      <item>Igor Plavšić, OIB 26135705792, Zlatana Sremca 27, 32100 Vinkovci</item>
    </izvorni_sadrzaj>
    <derivirana_varijabla naziv="DomainObject.Predmet.StrankaListFormatedWithAdressOIB_1">
      <item>Igor Plavšić, OIB 26135705792, Zlatana Sremca 27, 32100 Vinkovci</item>
    </derivirana_varijabla>
  </DomainObject.Predmet.StrankaListFormatedWithAdressOIB>
  <DomainObject.Predmet.StrankaListNazivFormated>
    <izvorni_sadrzaj>
      <item>Igor Plavšić</item>
    </izvorni_sadrzaj>
    <derivirana_varijabla naziv="DomainObject.Predmet.StrankaListNazivFormated_1">
      <item>Igor Plavšić</item>
    </derivirana_varijabla>
  </DomainObject.Predmet.StrankaListNazivFormated>
  <DomainObject.Predmet.StrankaListNazivFormatedOIB>
    <izvorni_sadrzaj>
      <item>Igor Plavšić, OIB 26135705792</item>
    </izvorni_sadrzaj>
    <derivirana_varijabla naziv="DomainObject.Predmet.StrankaListNazivFormatedOIB_1">
      <item>Igor Plavšić, OIB 26135705792</item>
    </derivirana_varijabla>
  </DomainObject.Predmet.StrankaListNazivFormatedOIB>
  <DomainObject.Predmet.ProtuStrankaListFormated>
    <izvorni_sadrzaj>
      <item>Stečajna masa iza BARKOVIĆ d.o.o. za proizvodnju, trgovinu i usluge u stečaju</item>
    </izvorni_sadrzaj>
    <derivirana_varijabla naziv="DomainObject.Predmet.ProtuStrankaListFormated_1">
      <item>Stečajna masa iza BARKOVIĆ d.o.o. za proizvodnju, trgovinu i usluge u stečaju</item>
    </derivirana_varijabla>
  </DomainObject.Predmet.ProtuStrankaListFormated>
  <DomainObject.Predmet.ProtuStrankaListFormatedOIB>
    <izvorni_sadrzaj>
      <item>Stečajna masa iza BARKOVIĆ d.o.o. za proizvodnju, trgovinu i usluge u stečaju, OIB 68685782889</item>
    </izvorni_sadrzaj>
    <derivirana_varijabla naziv="DomainObject.Predmet.ProtuStrankaListFormatedOIB_1">
      <item>Stečajna masa iza BARKOVIĆ d.o.o. za proizvodnju, trgovinu i usluge u stečaju, OIB 68685782889</item>
    </derivirana_varijabla>
  </DomainObject.Predmet.ProtuStrankaListFormatedOIB>
  <DomainObject.Predmet.ProtuStrankaListFormatedWithAdress>
    <izvorni_sadrzaj>
      <item>Stečajna masa iza BARKOVIĆ d.o.o. za proizvodnju, trgovinu i usluge u stečaju, Glagoljaška 52, 32100 Vinkovci</item>
    </izvorni_sadrzaj>
    <derivirana_varijabla naziv="DomainObject.Predmet.ProtuStrankaListFormatedWithAdress_1">
      <item>Stečajna masa iza BARKOVIĆ d.o.o. za proizvodnju, trgovinu i usluge u stečaju, Glagoljaška 52, 32100 Vinkovci</item>
    </derivirana_varijabla>
  </DomainObject.Predmet.ProtuStrankaListFormatedWithAdress>
  <DomainObject.Predmet.ProtuStrankaListFormatedWithAdressOIB>
    <izvorni_sadrzaj>
      <item>Stečajna masa iza BARKOVIĆ d.o.o. za proizvodnju, trgovinu i usluge u stečaju, OIB 68685782889, Glagoljaška 52, 32100 Vinkovci</item>
    </izvorni_sadrzaj>
    <derivirana_varijabla naziv="DomainObject.Predmet.ProtuStrankaListFormatedWithAdressOIB_1">
      <item>Stečajna masa iza BARKOVIĆ d.o.o. za proizvodnju, trgovinu i usluge u stečaju, OIB 68685782889, Glagoljaška 52, 32100 Vinkovci</item>
    </derivirana_varijabla>
  </DomainObject.Predmet.ProtuStrankaListFormatedWithAdressOIB>
  <DomainObject.Predmet.ProtuStrankaListNazivFormated>
    <izvorni_sadrzaj>
      <item>Stečajna masa iza BARKOVIĆ d.o.o. za proizvodnju, trgovinu i usluge u stečaju</item>
    </izvorni_sadrzaj>
    <derivirana_varijabla naziv="DomainObject.Predmet.ProtuStrankaListNazivFormated_1">
      <item>Stečajna masa iza BARKOVIĆ d.o.o. za proizvodnju, trgovinu i usluge u stečaju</item>
    </derivirana_varijabla>
  </DomainObject.Predmet.ProtuStrankaListNazivFormated>
  <DomainObject.Predmet.ProtuStrankaListNazivFormatedOIB>
    <izvorni_sadrzaj>
      <item>Stečajna masa iza BARKOVIĆ d.o.o. za proizvodnju, trgovinu i usluge u stečaju, OIB 68685782889</item>
    </izvorni_sadrzaj>
    <derivirana_varijabla naziv="DomainObject.Predmet.ProtuStrankaListNazivFormatedOIB_1">
      <item>Stečajna masa iza BARKOVIĆ d.o.o. za proizvodnju, trgovinu i usluge u stečaju, OIB 68685782889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2018.</izvorni_sadrzaj>
    <derivirana_varijabla naziv="DomainObject.Datum_1">28. lipnja 2018.</derivirana_varijabla>
  </DomainObject.Datum>
  <DomainObject.PoslovniBrojDokumenta>
    <izvorni_sadrzaj/>
    <derivirana_varijabla naziv="DomainObject.PoslovniBrojDokumenta_1"/>
  </DomainObject.PoslovniBrojDokumenta>
  <DomainObject.Predmet.StrankaIDrugi>
    <izvorni_sadrzaj>Igor Plavšić</izvorni_sadrzaj>
    <derivirana_varijabla naziv="DomainObject.Predmet.StrankaIDrugi_1">Igor Plavšić</derivirana_varijabla>
  </DomainObject.Predmet.StrankaIDrugi>
  <DomainObject.Predmet.ProtustrankaIDrugi>
    <izvorni_sadrzaj>Stečajna masa iza BARKOVIĆ d.o.o. za proizvodnju, trgovinu i usluge u stečaju</izvorni_sadrzaj>
    <derivirana_varijabla naziv="DomainObject.Predmet.ProtustrankaIDrugi_1">Stečajna masa iza BARKOVIĆ d.o.o. za proizvodnju, trgovinu i usluge u stečaju</derivirana_varijabla>
  </DomainObject.Predmet.ProtustrankaIDrugi>
  <DomainObject.Predmet.StrankaIDrugiAdressOIB>
    <izvorni_sadrzaj>Igor Plavšić, OIB 26135705792, Zlatana Sremca 27, 32100 Vinkovci</izvorni_sadrzaj>
    <derivirana_varijabla naziv="DomainObject.Predmet.StrankaIDrugiAdressOIB_1">Igor Plavšić, OIB 26135705792, Zlatana Sremca 27, 32100 Vinkovci</derivirana_varijabla>
  </DomainObject.Predmet.StrankaIDrugiAdressOIB>
  <DomainObject.Predmet.ProtustrankaIDrugiAdressOIB>
    <izvorni_sadrzaj>Stečajna masa iza BARKOVIĆ d.o.o. za proizvodnju, trgovinu i usluge u stečaju, OIB 68685782889, Glagoljaška 52, 32100 Vinkovci</izvorni_sadrzaj>
    <derivirana_varijabla naziv="DomainObject.Predmet.ProtustrankaIDrugiAdressOIB_1">Stečajna masa iza BARKOVIĆ d.o.o. za proizvodnju, trgovinu i usluge u stečaju, OIB 68685782889, Glagoljaška 52,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Igor Plavšić</item>
      <item>Stečajna masa iza BARKOVIĆ d.o.o. za proizvodnju, trgovinu i usluge u stečaju</item>
    </izvorni_sadrzaj>
    <derivirana_varijabla naziv="DomainObject.Predmet.SudioniciListNaziv_1">
      <item>Igor Plavšić</item>
      <item>Stečajna masa iza BARKOVIĆ d.o.o. za proizvodnju, trgovinu i usluge u stečaju</item>
    </derivirana_varijabla>
  </DomainObject.Predmet.SudioniciListNaziv>
  <DomainObject.Predmet.SudioniciListAdressOIB>
    <izvorni_sadrzaj>
      <item>Igor Plavšić, OIB 26135705792, Zlatana Sremca 27,32100 Vinkovci</item>
      <item>Stečajna masa iza BARKOVIĆ d.o.o. za proizvodnju, trgovinu i usluge u stečaju, OIB 68685782889, Glagoljaška 52,32100 Vinkovci</item>
    </izvorni_sadrzaj>
    <derivirana_varijabla naziv="DomainObject.Predmet.SudioniciListAdressOIB_1">
      <item>Igor Plavšić, OIB 26135705792, Zlatana Sremca 27,32100 Vinkovci</item>
      <item>Stečajna masa iza BARKOVIĆ d.o.o. za proizvodnju, trgovinu i usluge u stečaju, OIB 68685782889, Glagoljaška 52,32100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26135705792</item>
      <item>, OIB 68685782889</item>
    </izvorni_sadrzaj>
    <derivirana_varijabla naziv="DomainObject.Predmet.SudioniciListNazivOIB_1">
      <item>, OIB 26135705792</item>
      <item>, OIB 68685782889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Gagro, OIB 04212100945, Glagoljaška 52 Vinkovci</item>
    </izvorni_sadrzaj>
    <derivirana_varijabla naziv="DomainObject.Predmet.StecajniUpraviteljiListAddressOIB_1">
      <item>Nada Gagro, OIB 04212100945, Glagoljaška 52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EA2540-5AE0-4353-86E1-B82D9AD14A7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424</properties:Words>
  <properties:Characters>2231</properties:Characters>
  <properties:Lines>136</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VI-P-908/04-12</vt:lpstr>
    </vt:vector>
  </properties:TitlesOfParts>
  <properties:LinksUpToDate>false</properties:LinksUpToDate>
  <properties:CharactersWithSpaces>2977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2018-06-28T10:58:00Z</dcterms:created>
  <dc:creator>roson</dc:creator>
  <cp:lastModifiedBy>Danijela Sekulić</cp:lastModifiedBy>
  <cp:lastPrinted>2018-06-28T10:57:00Z</cp:lastPrinted>
  <dcterms:modified xmlns:xsi="http://www.w3.org/2001/XMLSchema-instance" xsi:type="dcterms:W3CDTF">2018-06-28T10:59:00Z</dcterms:modified>
  <cp:revision>3</cp:revision>
  <dc:title>Broj: VI-P-908/04-12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(ZAHTJEV ZA IZUZEĆE ST. UPRAV..docx)</vt:lpwstr>
  </prop:property>
  <prop:property name="CC_coloring" pid="4" fmtid="{D5CDD505-2E9C-101B-9397-08002B2CF9AE}">
    <vt:bool>true</vt:bool>
  </prop:property>
  <prop:property name="BrojStranica" pid="5" fmtid="{D5CDD505-2E9C-101B-9397-08002B2CF9AE}">
    <vt:i4>3</vt:i4>
  </prop:property>
</prop:Properties>
</file>