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085a" w14:paraId="e29085a" w:rsidRDefault="00B60320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AB26B2">
        <w:rPr>
          <w:sz w:val="24"/>
        </w:rPr>
        <w:t>2688/2016-5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537917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506E36">
        <w:rPr>
          <w:sz w:val="24"/>
        </w:rPr>
        <w:t>odlučujući o prijedlogu</w:t>
      </w:r>
      <w:r w:rsidR="00CE00EE">
        <w:rPr>
          <w:sz w:val="24"/>
        </w:rPr>
        <w:t xml:space="preserve"> vjerovnika za otvaranje redovnog stečajnog postupka nad dužnikom</w:t>
      </w:r>
      <w:r w:rsidR="001E5692">
        <w:rPr>
          <w:sz w:val="24"/>
        </w:rPr>
        <w:t xml:space="preserve"> </w:t>
      </w:r>
      <w:r w:rsidR="008315D2">
        <w:rPr>
          <w:sz w:val="24"/>
          <w:szCs w:val="24"/>
        </w:rPr>
        <w:t>KALČIĆ TRANSPORTI d.o.o Pakrac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8315D2">
        <w:rPr>
          <w:sz w:val="24"/>
        </w:rPr>
        <w:t>11.siječnja 2017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9D48C3">
        <w:rPr>
          <w:sz w:val="24"/>
        </w:rPr>
        <w:t xml:space="preserve"> </w:t>
      </w:r>
      <w:r w:rsidR="008315D2">
        <w:rPr>
          <w:sz w:val="24"/>
          <w:szCs w:val="24"/>
        </w:rPr>
        <w:t xml:space="preserve">KALČIĆ TRANSPORTI d.o.o za trgovinu i usluge Pakrac, </w:t>
      </w:r>
      <w:proofErr w:type="spellStart"/>
      <w:r w:rsidR="008315D2">
        <w:rPr>
          <w:sz w:val="24"/>
          <w:szCs w:val="24"/>
        </w:rPr>
        <w:t>N.Oršanića</w:t>
      </w:r>
      <w:proofErr w:type="spellEnd"/>
      <w:r w:rsidR="008315D2">
        <w:rPr>
          <w:sz w:val="24"/>
          <w:szCs w:val="24"/>
        </w:rPr>
        <w:t xml:space="preserve"> 21, OIB 79840061628.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P="0042080E" w:rsidR="0042080E">
      <w:pPr>
        <w:jc w:val="both"/>
        <w:rPr>
          <w:sz w:val="24"/>
        </w:rPr>
      </w:pPr>
      <w:r>
        <w:rPr>
          <w:sz w:val="24"/>
        </w:rPr>
        <w:tab/>
      </w:r>
      <w:r w:rsidR="0042080E">
        <w:rPr>
          <w:sz w:val="24"/>
        </w:rPr>
        <w:t xml:space="preserve">U postupku povodom zahtjeva FINE za provedbu skraćenoga stečajnog postupka, sud je temeljem odredbe čl. 430 Stečajnog zakona (NN br. 71/15, dalje SZ)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</w:t>
      </w:r>
      <w:proofErr w:type="spellStart"/>
      <w:r w:rsidR="0042080E">
        <w:rPr>
          <w:sz w:val="24"/>
        </w:rPr>
        <w:t>prokazni</w:t>
      </w:r>
      <w:proofErr w:type="spellEnd"/>
      <w:r w:rsidR="0042080E">
        <w:rPr>
          <w:sz w:val="24"/>
        </w:rPr>
        <w:t xml:space="preserve"> popis imovine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42080E" w:rsidP="0042080E" w:rsidR="0042080E">
      <w:pPr>
        <w:jc w:val="both"/>
        <w:rPr>
          <w:sz w:val="24"/>
        </w:rPr>
      </w:pPr>
      <w:r>
        <w:rPr>
          <w:sz w:val="24"/>
        </w:rPr>
        <w:tab/>
        <w:t>Oglas navedenog sadržaja objavljen je na mrežnoj stanici e-Oglasna ploča sudova dana 21.listopada  2016.</w:t>
      </w: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lastRenderedPageBreak/>
        <w:t>2  –</w:t>
      </w:r>
    </w:p>
    <w:p w:rsidRDefault="0042080E" w:rsidP="0042080E" w:rsidR="0042080E">
      <w:pPr>
        <w:ind w:left="3240"/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  <w:r>
        <w:rPr>
          <w:sz w:val="24"/>
        </w:rPr>
        <w:tab/>
      </w:r>
      <w:r w:rsidR="00C45810">
        <w:rPr>
          <w:sz w:val="24"/>
        </w:rPr>
        <w:t>U</w:t>
      </w:r>
      <w:r>
        <w:rPr>
          <w:sz w:val="24"/>
        </w:rPr>
        <w:t xml:space="preserve"> ostavljenom roku vjerovnik RH Ministarstvo financija </w:t>
      </w:r>
      <w:r w:rsidR="00C45810">
        <w:rPr>
          <w:sz w:val="24"/>
        </w:rPr>
        <w:t xml:space="preserve">putem zakonskog zastupnika </w:t>
      </w:r>
      <w:r>
        <w:rPr>
          <w:sz w:val="24"/>
        </w:rPr>
        <w:t xml:space="preserve">dana 25.studenog 2016. podnio </w:t>
      </w:r>
      <w:r w:rsidR="002B3FF5">
        <w:rPr>
          <w:sz w:val="24"/>
        </w:rPr>
        <w:t xml:space="preserve">je </w:t>
      </w:r>
      <w:r>
        <w:rPr>
          <w:sz w:val="24"/>
        </w:rPr>
        <w:t>prijedlog za otvaranje redovnog stečajnog postupka nad dužnikom, te uz prijedlog dostavio dokaz o postojanju imovine</w:t>
      </w:r>
      <w:r w:rsidR="003F4A6D">
        <w:rPr>
          <w:sz w:val="24"/>
        </w:rPr>
        <w:t xml:space="preserve"> dužnika</w:t>
      </w:r>
      <w:r>
        <w:rPr>
          <w:sz w:val="24"/>
        </w:rPr>
        <w:t>, stečajnog razloga i svoje dospjele tražbine koju ima prema dužniku</w:t>
      </w:r>
      <w:r w:rsidR="00C45810">
        <w:rPr>
          <w:sz w:val="24"/>
        </w:rPr>
        <w:t>. Dostavljenim ispravama vjerovnik je učinio vjeroj</w:t>
      </w:r>
      <w:r w:rsidR="003F4A6D">
        <w:rPr>
          <w:sz w:val="24"/>
        </w:rPr>
        <w:t xml:space="preserve">atnim postojanje svoje tražbine u iznosu 387.093,40 kn koju dokazuje izvodom iz stanja računa poreznog obveznika na dan 22.11.2016. te postojanje insolventnosti kao stečajnog razloga koju dokazuje podacima FINE od 22.11.2016., a kako je temeljem čl. 114 st. 3 </w:t>
      </w:r>
      <w:r w:rsidR="00916A11">
        <w:rPr>
          <w:sz w:val="24"/>
        </w:rPr>
        <w:t xml:space="preserve">SZ-a predlagatelj oslobođen plaćanja predujma za namirenje troškova stečajnog postupka, </w:t>
      </w:r>
      <w:r>
        <w:rPr>
          <w:sz w:val="24"/>
        </w:rPr>
        <w:t xml:space="preserve"> to je valjalo odlučiti kao u izreci ovog rješenja na temelju odredbe čl. 433 SZ-a.</w:t>
      </w:r>
      <w:r>
        <w:rPr>
          <w:sz w:val="24"/>
        </w:rPr>
        <w:tab/>
      </w:r>
    </w:p>
    <w:p w:rsidRDefault="0042080E" w:rsidP="0042080E" w:rsidR="0042080E">
      <w:pPr>
        <w:jc w:val="both"/>
        <w:rPr>
          <w:sz w:val="24"/>
        </w:rPr>
      </w:pPr>
    </w:p>
    <w:p w:rsidRDefault="00E42037" w:rsidP="0042080E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8315D2">
        <w:rPr>
          <w:sz w:val="24"/>
        </w:rPr>
        <w:t>11.siječnja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852288">
        <w:rPr>
          <w:sz w:val="24"/>
        </w:rPr>
        <w:t xml:space="preserve">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42080E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70301B">
        <w:rPr>
          <w:sz w:val="24"/>
        </w:rPr>
        <w:t>predlagatelj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7A5162" w:rsidR="007A5162">
      <w:pPr>
        <w:rPr>
          <w:sz w:val="24"/>
        </w:rPr>
      </w:pPr>
      <w:r>
        <w:rPr>
          <w:sz w:val="24"/>
        </w:rPr>
        <w:t>po pravomoćnosti rješenja spisu dodijeli novi broj</w:t>
      </w:r>
    </w:p>
    <w:p w:rsidRDefault="007A5162" w:rsidR="007A5162">
      <w:pPr>
        <w:rPr>
          <w:sz w:val="24"/>
        </w:rPr>
      </w:pPr>
      <w:r>
        <w:rPr>
          <w:sz w:val="24"/>
        </w:rPr>
        <w:t>i ručnom dodjelom vratiti sucu u rad</w:t>
      </w: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5566F"/>
    <w:rsid w:val="00263D61"/>
    <w:rsid w:val="002B3FF5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3F4A6D"/>
    <w:rsid w:val="0042080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06E36"/>
    <w:rsid w:val="005154FD"/>
    <w:rsid w:val="005211DE"/>
    <w:rsid w:val="00534805"/>
    <w:rsid w:val="00537917"/>
    <w:rsid w:val="005540B0"/>
    <w:rsid w:val="00567CCC"/>
    <w:rsid w:val="00580AA4"/>
    <w:rsid w:val="005938EF"/>
    <w:rsid w:val="005C2C79"/>
    <w:rsid w:val="005C4097"/>
    <w:rsid w:val="005E32A4"/>
    <w:rsid w:val="00641FA7"/>
    <w:rsid w:val="00642BDF"/>
    <w:rsid w:val="006433BD"/>
    <w:rsid w:val="0066577B"/>
    <w:rsid w:val="00665EC1"/>
    <w:rsid w:val="00682BAA"/>
    <w:rsid w:val="006A7B62"/>
    <w:rsid w:val="006B05CA"/>
    <w:rsid w:val="006C45D3"/>
    <w:rsid w:val="006D168E"/>
    <w:rsid w:val="006E2375"/>
    <w:rsid w:val="006E5739"/>
    <w:rsid w:val="0070301B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15D2"/>
    <w:rsid w:val="00832511"/>
    <w:rsid w:val="0083569A"/>
    <w:rsid w:val="00852288"/>
    <w:rsid w:val="0085333F"/>
    <w:rsid w:val="008577C6"/>
    <w:rsid w:val="00883754"/>
    <w:rsid w:val="00890D08"/>
    <w:rsid w:val="008E5199"/>
    <w:rsid w:val="00902D40"/>
    <w:rsid w:val="00913D15"/>
    <w:rsid w:val="00916A11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9F3DC4"/>
    <w:rsid w:val="00A05AD8"/>
    <w:rsid w:val="00A144D4"/>
    <w:rsid w:val="00A30070"/>
    <w:rsid w:val="00A61A43"/>
    <w:rsid w:val="00A81B91"/>
    <w:rsid w:val="00A9270D"/>
    <w:rsid w:val="00AA3C14"/>
    <w:rsid w:val="00AB26B2"/>
    <w:rsid w:val="00AF0B9A"/>
    <w:rsid w:val="00B035B4"/>
    <w:rsid w:val="00B14FAB"/>
    <w:rsid w:val="00B1736B"/>
    <w:rsid w:val="00B32D21"/>
    <w:rsid w:val="00B34FE5"/>
    <w:rsid w:val="00B60320"/>
    <w:rsid w:val="00B721DF"/>
    <w:rsid w:val="00B77933"/>
    <w:rsid w:val="00BE694F"/>
    <w:rsid w:val="00BF035A"/>
    <w:rsid w:val="00C036A1"/>
    <w:rsid w:val="00C1670D"/>
    <w:rsid w:val="00C45810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0CB"/>
    <w:rsid w:val="00E82A63"/>
    <w:rsid w:val="00EC3650"/>
    <w:rsid w:val="00ED5A6E"/>
    <w:rsid w:val="00F00ACE"/>
    <w:rsid w:val="00F04296"/>
    <w:rsid w:val="00F13D6D"/>
    <w:rsid w:val="00F325B2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7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6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7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7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7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413110.98</izvorni_sadrzaj>
    <derivirana_varijabla naziv="DomainObject.Predmet.InicijalnaVrijednost_1">413110.98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St-2688/2016</izvorni_sadrzaj>
    <derivirana_varijabla naziv="DomainObject.Predmet.OznakaBroj_1">St-2688/2016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</izvorni_sadrzaj>
    <derivirana_varijabla naziv="DomainObject.Predmet.SudioniciListNaziv_1">
      <item>Financijska agencija</item>
      <item>KALČIĆ TRANSPORTI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</izvorni_sadrzaj>
    <derivirana_varijabla naziv="DomainObject.Predmet.SudioniciListNazivOIB_1">
      <item>, OIB 85821130368</item>
      <item>, OIB 79840061628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441</properties:Words>
  <properties:Characters>2457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2017-01-11T11:42:00Z</dcterms:created>
  <dc:creator>Trgovacki sud</dc:creator>
  <cp:lastModifiedBy>wsadmin</cp:lastModifiedBy>
  <cp:lastPrinted>2017-01-11T11:08:00Z</cp:lastPrinted>
  <dcterms:modified xmlns:xsi="http://www.w3.org/2001/XMLSchema-instance" xsi:type="dcterms:W3CDTF">2017-01-11T11:43:00Z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