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c02e" w14:paraId="b13c02e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3B77B1">
        <w:rPr>
          <w:rFonts w:hAnsi="Times New Roman" w:ascii="Times New Roman"/>
          <w:noProof w:val="false"/>
          <w:szCs w:val="24"/>
        </w:rPr>
        <w:t>2218/17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3B77B1" w:rsidRPr="005E3CF5">
        <w:rPr>
          <w:rFonts w:hAnsi="Times New Roman" w:ascii="Times New Roman"/>
        </w:rPr>
        <w:t>MIGLU AUTOPRAONE d.o.o. u stečaju, Zagreb, Štoosova 19, OIB 70593487779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3B77B1">
        <w:rPr>
          <w:rFonts w:hAnsi="Times New Roman" w:ascii="Times New Roman"/>
          <w:szCs w:val="24"/>
        </w:rPr>
        <w:t>1. listopada</w:t>
      </w:r>
      <w:r w:rsidR="00937A1A">
        <w:rPr>
          <w:rFonts w:hAnsi="Times New Roman" w:ascii="Times New Roman"/>
          <w:szCs w:val="24"/>
        </w:rPr>
        <w:t xml:space="preserve">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866E3E" w:rsidR="00866E3E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</w:t>
      </w:r>
      <w:r w:rsidR="00866E3E">
        <w:rPr>
          <w:rFonts w:hAnsi="Times New Roman" w:ascii="Times New Roman"/>
          <w:szCs w:val="24"/>
        </w:rPr>
        <w:t>prava građenja čiji je nositelj</w:t>
      </w:r>
      <w:r w:rsidR="00866E3E" w:rsidRPr="00793238">
        <w:rPr>
          <w:rFonts w:hAnsi="Times New Roman" w:ascii="Times New Roman"/>
          <w:szCs w:val="24"/>
        </w:rPr>
        <w:t xml:space="preserve"> </w:t>
      </w:r>
      <w:r w:rsidR="00866E3E">
        <w:rPr>
          <w:rFonts w:hAnsi="Times New Roman" w:ascii="Times New Roman"/>
          <w:szCs w:val="24"/>
        </w:rPr>
        <w:t>stečajni dužnik</w:t>
      </w:r>
      <w:r w:rsidR="00866E3E" w:rsidRPr="00793238">
        <w:rPr>
          <w:rFonts w:hAnsi="Times New Roman" w:ascii="Times New Roman"/>
          <w:szCs w:val="24"/>
        </w:rPr>
        <w:t xml:space="preserve"> </w:t>
      </w:r>
      <w:r w:rsidR="00866E3E" w:rsidRPr="005E3CF5">
        <w:rPr>
          <w:rFonts w:hAnsi="Times New Roman" w:ascii="Times New Roman"/>
        </w:rPr>
        <w:t>MIGLU AUTOPRAONE d.o.o. u stečaju, Zagreb, Štoosova 19, OIB 70593487779</w:t>
      </w:r>
      <w:r w:rsidR="00866E3E" w:rsidRPr="00793238">
        <w:rPr>
          <w:rFonts w:hAnsi="Times New Roman" w:ascii="Times New Roman"/>
          <w:szCs w:val="24"/>
        </w:rPr>
        <w:t xml:space="preserve">, </w:t>
      </w:r>
      <w:r w:rsidR="00866E3E">
        <w:rPr>
          <w:rFonts w:hAnsi="Times New Roman" w:ascii="Times New Roman"/>
          <w:szCs w:val="24"/>
        </w:rPr>
        <w:t xml:space="preserve">upisano u zk.ul. 24589 k.o. Resnik kod Općinskog građanskog suda u Zagrebu, Zemljišnoknjižni odjel Zagreb, </w:t>
      </w:r>
      <w:r w:rsidR="00866E3E" w:rsidRPr="00793238">
        <w:rPr>
          <w:rFonts w:hAnsi="Times New Roman" w:ascii="Times New Roman"/>
          <w:szCs w:val="24"/>
        </w:rPr>
        <w:t>uz odgovarajuću primjenu pravila ovršnog postupka o ovrsi na nekretninama i to:</w:t>
      </w:r>
      <w:r w:rsidR="00866E3E">
        <w:rPr>
          <w:rFonts w:hAnsi="Times New Roman" w:ascii="Times New Roman"/>
          <w:szCs w:val="24"/>
        </w:rPr>
        <w:t xml:space="preserve"> </w:t>
      </w:r>
    </w:p>
    <w:p w:rsidRDefault="00866E3E" w:rsidP="00866E3E" w:rsidR="00866E3E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866E3E" w:rsidP="00866E3E" w:rsidR="00866E3E" w:rsidRPr="004A77D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pravo građenja na kčbr. 925/294, upisano u zk.ul. 24588 k.o. Resnik,</w:t>
      </w:r>
    </w:p>
    <w:p w:rsidRDefault="00866E3E" w:rsidP="00866E3E" w:rsidR="00866E3E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poslovna zgrada br. 27 H (montažna samoposlužna autopraonica), tlocrtne površine 223 m2, sagrađene na pravu građenja osnovanom na zkčbr. 925/294 upisano u zk.ul. 24588 k.o. Resnik,</w:t>
      </w:r>
    </w:p>
    <w:p w:rsidRDefault="00A61A10" w:rsidP="00866E3E" w:rsidR="00A61A1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FC71B3">
        <w:rPr>
          <w:rFonts w:hAnsi="Times New Roman" w:ascii="Times New Roman"/>
          <w:szCs w:val="24"/>
        </w:rPr>
        <w:t>8. studenog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A24973">
        <w:rPr>
          <w:rFonts w:hAnsi="Times New Roman" w:ascii="Times New Roman"/>
          <w:szCs w:val="24"/>
        </w:rPr>
        <w:t>10,</w:t>
      </w:r>
      <w:r w:rsidR="00FC71B3">
        <w:rPr>
          <w:rFonts w:hAnsi="Times New Roman" w:ascii="Times New Roman"/>
          <w:szCs w:val="24"/>
        </w:rPr>
        <w:t>3</w:t>
      </w:r>
      <w:r w:rsidR="00A24973">
        <w:rPr>
          <w:rFonts w:hAnsi="Times New Roman" w:ascii="Times New Roman"/>
          <w:szCs w:val="24"/>
        </w:rPr>
        <w:t xml:space="preserve">0 </w:t>
      </w:r>
      <w:r w:rsidR="00A61A10">
        <w:rPr>
          <w:rFonts w:hAnsi="Times New Roman" w:ascii="Times New Roman"/>
          <w:szCs w:val="24"/>
        </w:rPr>
        <w:t xml:space="preserve">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FC71B3" w:rsidRPr="00FC71B3">
        <w:rPr>
          <w:rFonts w:hAnsi="Times New Roman" w:ascii="Times New Roman"/>
          <w:szCs w:val="24"/>
        </w:rPr>
        <w:t xml:space="preserve"> </w:t>
      </w:r>
      <w:r w:rsidR="00FC71B3">
        <w:rPr>
          <w:rFonts w:hAnsi="Times New Roman" w:ascii="Times New Roman"/>
          <w:szCs w:val="24"/>
        </w:rPr>
        <w:t>uz podnesak HBOR od 25. rujna 2018.,</w:t>
      </w:r>
    </w:p>
    <w:p w:rsidRDefault="00A61A10" w:rsidP="00A61A10" w:rsidR="00853078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866E3E">
        <w:rPr>
          <w:rFonts w:hAnsi="Times New Roman" w:ascii="Times New Roman"/>
          <w:szCs w:val="24"/>
        </w:rPr>
        <w:t>NOTABILIA d.o.o. Zagreb¸</w:t>
      </w:r>
      <w:r w:rsidR="00866E3E" w:rsidRPr="00866E3E">
        <w:rPr>
          <w:rFonts w:hAnsi="Times New Roman" w:ascii="Times New Roman"/>
          <w:szCs w:val="24"/>
        </w:rPr>
        <w:t xml:space="preserve"> </w:t>
      </w:r>
      <w:r w:rsidR="00866E3E">
        <w:rPr>
          <w:rFonts w:hAnsi="Times New Roman" w:ascii="Times New Roman"/>
          <w:szCs w:val="24"/>
        </w:rPr>
        <w:t>Radnička cesta 27,</w:t>
      </w:r>
      <w:r w:rsidR="00A24973">
        <w:rPr>
          <w:rFonts w:hAnsi="Times New Roman" w:ascii="Times New Roman"/>
          <w:szCs w:val="24"/>
        </w:rPr>
        <w:t xml:space="preserve"> uz elaborat</w:t>
      </w:r>
      <w:r w:rsidR="00FC71B3">
        <w:rPr>
          <w:rFonts w:hAnsi="Times New Roman" w:ascii="Times New Roman"/>
          <w:szCs w:val="24"/>
        </w:rPr>
        <w:t>e</w:t>
      </w:r>
      <w:r w:rsidR="00A24973">
        <w:rPr>
          <w:rFonts w:hAnsi="Times New Roman" w:ascii="Times New Roman"/>
          <w:szCs w:val="24"/>
        </w:rPr>
        <w:t xml:space="preserve"> procjene vrijednosti </w:t>
      </w:r>
      <w:r w:rsidR="00866E3E">
        <w:rPr>
          <w:rFonts w:hAnsi="Times New Roman" w:ascii="Times New Roman"/>
          <w:szCs w:val="24"/>
        </w:rPr>
        <w:t xml:space="preserve">prava građenja </w:t>
      </w:r>
      <w:r w:rsidR="00FC71B3">
        <w:rPr>
          <w:rFonts w:hAnsi="Times New Roman" w:ascii="Times New Roman"/>
          <w:szCs w:val="24"/>
        </w:rPr>
        <w:t>i podnesak HBOR od 25. rujna 2018.</w:t>
      </w:r>
      <w:r w:rsidR="00866E3E">
        <w:rPr>
          <w:rFonts w:hAnsi="Times New Roman" w:ascii="Times New Roman"/>
          <w:szCs w:val="24"/>
        </w:rPr>
        <w:t>,</w:t>
      </w:r>
    </w:p>
    <w:p w:rsidRDefault="00866E3E" w:rsidP="00A61A10" w:rsidR="00866E3E" w:rsidRPr="00866E3E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>
        <w:rPr>
          <w:rFonts w:hAnsi="Times New Roman" w:ascii="Times New Roman"/>
        </w:rPr>
        <w:t>Hrvatska banka za obnovu i razvitak, Zagreb,</w:t>
      </w:r>
      <w:r w:rsidRPr="00866E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Strossmayerov trg 9,</w:t>
      </w:r>
      <w:r w:rsidRPr="00866E3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uz elaborat</w:t>
      </w:r>
      <w:r w:rsidR="00FC71B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procjene vrijednosti prava građenja</w:t>
      </w:r>
      <w:r w:rsidR="00FC71B3">
        <w:rPr>
          <w:rFonts w:hAnsi="Times New Roman" w:ascii="Times New Roman"/>
          <w:szCs w:val="24"/>
        </w:rPr>
        <w:t>,</w:t>
      </w:r>
    </w:p>
    <w:p w:rsidRDefault="00866E3E" w:rsidP="00A61A10" w:rsidR="00866E3E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razlučni vjerovnik CENTAR BANK</w:t>
      </w:r>
      <w:r w:rsidR="00FC71B3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d.d. u stečaju, Zagreb, Heinzelova 47 A, </w:t>
      </w:r>
      <w:r>
        <w:rPr>
          <w:rFonts w:hAnsi="Times New Roman" w:ascii="Times New Roman"/>
          <w:szCs w:val="24"/>
        </w:rPr>
        <w:t>uz elaborat</w:t>
      </w:r>
      <w:r w:rsidR="00FC71B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procjene vrijednosti prava građenja</w:t>
      </w:r>
      <w:r w:rsidR="00FC71B3" w:rsidRPr="00FC71B3">
        <w:rPr>
          <w:rFonts w:hAnsi="Times New Roman" w:ascii="Times New Roman"/>
          <w:szCs w:val="24"/>
        </w:rPr>
        <w:t xml:space="preserve"> </w:t>
      </w:r>
      <w:r w:rsidR="00FC71B3">
        <w:rPr>
          <w:rFonts w:hAnsi="Times New Roman" w:ascii="Times New Roman"/>
          <w:szCs w:val="24"/>
        </w:rPr>
        <w:t>i podnesak HBOR od 25. rujna 2018.</w:t>
      </w: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3B77B1">
        <w:rPr>
          <w:rFonts w:hAnsi="Times New Roman" w:ascii="Times New Roman"/>
          <w:szCs w:val="24"/>
        </w:rPr>
        <w:t>1. listopada</w:t>
      </w:r>
      <w:r w:rsidR="00937A1A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866E3E" w:rsidR="006275C1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866E3E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E3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7B1"/>
    <w:rsid w:val="003B7EB5"/>
    <w:rsid w:val="003D357F"/>
    <w:rsid w:val="00467623"/>
    <w:rsid w:val="00473DCE"/>
    <w:rsid w:val="00480933"/>
    <w:rsid w:val="004A141B"/>
    <w:rsid w:val="004A2424"/>
    <w:rsid w:val="004B7F8C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57D4F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66E3E"/>
    <w:rsid w:val="00881DAC"/>
    <w:rsid w:val="008A1EAD"/>
    <w:rsid w:val="008D212B"/>
    <w:rsid w:val="008D31EA"/>
    <w:rsid w:val="008F12BE"/>
    <w:rsid w:val="009067E1"/>
    <w:rsid w:val="0091485F"/>
    <w:rsid w:val="009338DF"/>
    <w:rsid w:val="00937A1A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24973"/>
    <w:rsid w:val="00A25367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2776E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C71B3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7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7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7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7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7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7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7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7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7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7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društvo s ograničenom odgovornošću za usluge u stečaju zastupanog po punomoćniku Vesna Gluhak</izvorni_sadrzaj>
    <derivirana_varijabla naziv="DomainObject.Predmet.ProtustrankaFormated_1">  MIGLU AUTOPRAONE društvo s ograničenom odgovornošću za usluge u stečaju zastupanog po punomoćniku Vesna Gluhak</derivirana_varijabla>
  </DomainObject.Predmet.ProtustrankaFormated>
  <DomainObject.Predmet.ProtustrankaFormatedOIB>
    <izvorni_sadrzaj>  MIGLU AUTOPRAONE društvo s ograničenom odgovornošću za usluge u stečaju, OIB 70593487779 zastupanog po punomoćniku Vesna Gluhak</izvorni_sadrzaj>
    <derivirana_varijabla naziv="DomainObject.Predmet.ProtustrankaFormatedOIB_1">  MIGLU AUTOPRAONE društvo s ograničenom odgovornošću za usluge u stečaju, OIB 70593487779 zastupanog po punomoćniku Vesna Gluhak</derivirana_varijabla>
  </DomainObject.Predmet.ProtustrankaFormatedOIB>
  <DomainObject.Predmet.ProtustrankaFormatedWithAdress>
    <izvorni_sadrzaj> MIGLU AUTOPRAONE društvo s ograničenom odgovornošću za usluge u stečaju, Štoosova 19, 10000 Zagreb zastupanog po punomoćniku Vesna Gluhak</izvorni_sadrzaj>
    <derivirana_varijabla naziv="DomainObject.Predmet.ProtustrankaFormatedWithAdress_1"> MIGLU AUTOPRAONE društvo s ograničenom odgovornošću za usluge u stečaju, Štoosova 19, 10000 Zagreb zastupanog po punomoćniku Vesna Gluhak</derivirana_varijabla>
  </DomainObject.Predmet.ProtustrankaFormatedWithAdress>
  <DomainObject.Predmet.ProtustrankaFormatedWithAdressOIB>
    <izvorni_sadrzaj> MIGLU AUTOPRAONE društvo s ograničenom odgovornošću za usluge u stečaju, OIB 70593487779, Štoosova 19, 10000 Zagreb zastupanog po punomoćniku Vesna Gluhak</izvorni_sadrzaj>
    <derivirana_varijabla naziv="DomainObject.Predmet.ProtustrankaFormatedWithAdressOIB_1"> MIGLU AUTOPRAONE društvo s ograničenom odgovornošću za usluge u stečaju, OIB 70593487779, Štoosova 19, 10000 Zagreb zastupanog po punomoćniku Vesna Gluhak</derivirana_varijabla>
  </DomainObject.Predmet.ProtustrankaFormatedWithAdressOIB>
  <DomainObject.Predmet.ProtustrankaWithAdress>
    <izvorni_sadrzaj>MIGLU AUTOPRAONE društvo s ograničenom odgovornošću za usluge u stečaju Štoosova 19, 10000 Zagreb</izvorni_sadrzaj>
    <derivirana_varijabla naziv="DomainObject.Predmet.ProtustrankaWithAdress_1">MIGLU AUTOPRAONE društvo s ograničenom odgovornošću za usluge u stečaju Štoosova 19, 10000 Zagreb</derivirana_varijabla>
  </DomainObject.Predmet.ProtustrankaWithAdress>
  <DomainObject.Predmet.ProtustrankaWithAdressOIB>
    <izvorni_sadrzaj>MIGLU AUTOPRAONE društvo s ograničenom odgovornošću za usluge u stečaju, OIB 70593487779, Štoosova 19, 10000 Zagreb</izvorni_sadrzaj>
    <derivirana_varijabla naziv="DomainObject.Predmet.ProtustrankaWithAdressOIB_1">MIGLU AUTOPRAONE društvo s ograničenom odgovornošću za usluge u stečaju, OIB 70593487779, Štoosova 19, 10000 Zagreb</derivirana_varijabla>
  </DomainObject.Predmet.ProtustrankaWithAdressOIB>
  <DomainObject.Predmet.ProtustrankaNazivFormated>
    <izvorni_sadrzaj>MIGLU AUTOPRAONE društvo s ograničenom odgovornošću za usluge u stečaju</izvorni_sadrzaj>
    <derivirana_varijabla naziv="DomainObject.Predmet.ProtustrankaNazivFormated_1">MIGLU AUTOPRAONE društvo s ograničenom odgovornošću za usluge u stečaju</derivirana_varijabla>
  </DomainObject.Predmet.ProtustrankaNazivFormated>
  <DomainObject.Predmet.ProtustrankaNazivFormatedOIB>
    <izvorni_sadrzaj>MIGLU AUTOPRAONE društvo s ograničenom odgovornošću za usluge u stečaju, OIB 70593487779</izvorni_sadrzaj>
    <derivirana_varijabla naziv="DomainObject.Predmet.ProtustrankaNazivFormatedOIB_1">MIGLU AUTOPRAONE društvo s ograničenom odgovornošću za usluge u stečaju,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društvo s ograničenom odgovornošću za usluge u stečaju zastupanog po punomoćniku Vesna Gluhak</item>
    </izvorni_sadrzaj>
    <derivirana_varijabla naziv="DomainObject.Predmet.ProtuStrankaListFormated_1">
      <item>MIGLU AUTOPRAONE društvo s ograničenom odgovornošću za usluge u stečaju zastupanog po punomoćniku Vesna Gluhak</item>
    </derivirana_varijabla>
  </DomainObject.Predmet.ProtuStrankaListFormated>
  <DomainObject.Predmet.ProtuStrankaListFormatedOIB>
    <izvorni_sadrzaj>
      <item>MIGLU AUTOPRAONE društvo s ograničenom odgovornošću za usluge u stečaju, OIB 70593487779 zastupanog po punomoćniku Vesna Gluhak</item>
    </izvorni_sadrzaj>
    <derivirana_varijabla naziv="DomainObject.Predmet.ProtuStrankaListFormatedOIB_1">
      <item>MIGLU AUTOPRAONE društvo s ograničenom odgovornošću za usluge u stečaju, OIB 70593487779 zastupanog po punomoćniku Vesna Gluhak</item>
    </derivirana_varijabla>
  </DomainObject.Predmet.ProtuStrankaListFormatedOIB>
  <DomainObject.Predmet.ProtuStrankaListFormatedWithAdress>
    <izvorni_sadrzaj>
      <item>MIGLU AUTOPRAONE društvo s ograničenom odgovornošću za usluge u stečaju, Štoosova 19, 10000 Zagreb zastupanog po punomoćniku Vesna Gluhak</item>
    </izvorni_sadrzaj>
    <derivirana_varijabla naziv="DomainObject.Predmet.ProtuStrankaListFormatedWithAdress_1">
      <item>MIGLU AUTOPRAONE društvo s ograničenom odgovornošću za usluge u stečaju,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društvo s ograničenom odgovornošću za usluge u stečaju, OIB 70593487779, Štoosova 19, 10000 Zagreb zastupanog po punomoćniku Vesna Gluhak</item>
    </izvorni_sadrzaj>
    <derivirana_varijabla naziv="DomainObject.Predmet.ProtuStrankaListFormatedWithAdressOIB_1">
      <item>MIGLU AUTOPRAONE društvo s ograničenom odgovornošću za usluge u stečaju,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društvo s ograničenom odgovornošću za usluge u stečaju</item>
    </izvorni_sadrzaj>
    <derivirana_varijabla naziv="DomainObject.Predmet.ProtuStrankaListNazivFormated_1">
      <item>MIGLU AUTOPRAONE društvo s ograničenom odgovornošću za usluge u stečaju</item>
    </derivirana_varijabla>
  </DomainObject.Predmet.ProtuStrankaListNazivFormated>
  <DomainObject.Predmet.ProtuStrankaListNazivFormatedOIB>
    <izvorni_sadrzaj>
      <item>MIGLU AUTOPRAONE društvo s ograničenom odgovornošću za usluge u stečaju, OIB 70593487779</item>
    </izvorni_sadrzaj>
    <derivirana_varijabla naziv="DomainObject.Predmet.ProtuStrankaListNazivFormatedOIB_1">
      <item>MIGLU AUTOPRAONE društvo s ograničenom odgovornošću za usluge u stečaju, OIB 70593487779</item>
    </derivirana_varijabla>
  </DomainObject.Predmet.ProtuStrankaListNazivFormatedOIB>
  <DomainObject.Predmet.OstaliListFormated>
    <izvorni_sadrzaj>
      <item>Vesna Gluhak punomoćnica sudionika u postupku MIGLU AUTOPRAONE društvo s ograničenom odgovornošću za usluge u stečaju</item>
    </izvorni_sadrzaj>
    <derivirana_varijabla naziv="DomainObject.Predmet.OstaliListFormated_1">
      <item>Vesna Gluhak punomoćnica sudionika u postupku MIGLU AUTOPRAONE društvo s ograničenom odgovornošću za usluge u stečaju</item>
    </derivirana_varijabla>
  </DomainObject.Predmet.OstaliListFormated>
  <DomainObject.Predmet.OstaliListFormatedOIB>
    <izvorni_sadrzaj>
      <item>Vesna Gluhak, OIB 92558767892 punomoćnica sudionika u postupku MIGLU AUTOPRAONE društvo s ograničenom odgovornošću za usluge u stečaju</item>
    </izvorni_sadrzaj>
    <derivirana_varijabla naziv="DomainObject.Predmet.OstaliListFormatedOIB_1">
      <item>Vesna Gluhak, OIB 92558767892 punomoćnica sudionika u postupku MIGLU AUTOPRAONE društvo s ograničenom odgovornošću za usluge u stečaju</item>
    </derivirana_varijabla>
  </DomainObject.Predmet.OstaliListFormatedOIB>
  <DomainObject.Predmet.OstaliListFormatedWithAdress>
    <izvorni_sadrzaj>
      <item>Vesna Gluhak, Štoosova 19, 10000 Zagreb punomoćnica sudionika u postupku MIGLU AUTOPRAONE društvo s ograničenom odgovornošću za usluge u stečaju</item>
    </izvorni_sadrzaj>
    <derivirana_varijabla naziv="DomainObject.Predmet.OstaliListFormatedWithAdress_1">
      <item>Vesna Gluhak, Štoosova 19, 10000 Zagreb punomoćnica sudionika u postupku MIGLU AUTOPRAONE društvo s ograničenom odgovornošću za usluge u stečaju</item>
    </derivirana_varijabla>
  </DomainObject.Predmet.OstaliListFormatedWithAdress>
  <DomainObject.Predmet.OstaliListFormatedWithAdressOIB>
    <izvorni_sadrzaj>
      <item>Vesna Gluhak, OIB 92558767892, Štoosova 19, 10000 Zagreb punomoćnica sudionika u postupku MIGLU AUTOPRAONE društvo s ograničenom odgovornošću za usluge u stečaju</item>
    </izvorni_sadrzaj>
    <derivirana_varijabla naziv="DomainObject.Predmet.OstaliListFormatedWithAdressOIB_1">
      <item>Vesna Gluhak, OIB 92558767892, Štoosova 19, 10000 Zagreb punomoćnica sudionika u postupku MIGLU AUTOPRAONE društvo s ograničenom odgovornošću za usluge u stečaju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društvo s ograničenom odgovornošću za usluge u stečaju</izvorni_sadrzaj>
    <derivirana_varijabla naziv="DomainObject.Predmet.ProtustrankaIDrugi_1">MIGLU AUTOPRAONE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društvo s ograničenom odgovornošću za usluge u stečaju, OIB 70593487779, Štoosova 19, 10000 Zagreb</izvorni_sadrzaj>
    <derivirana_varijabla naziv="DomainObject.Predmet.ProtustrankaIDrugiAdressOIB_1">MIGLU AUTOPRAONE društvo s ograničenom odgovornošću za usluge u stečaju,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društvo s ograničenom odgovornošću za usluge u stečaju</item>
      <item>Vesna Gluhak</item>
    </izvorni_sadrzaj>
    <derivirana_varijabla naziv="DomainObject.Predmet.SudioniciListNaziv_1">
      <item>FINA Regionalni centar Zagreb</item>
      <item>MIGLU AUTOPRAONE društvo s ograničenom odgovornošću za usluge u stečaju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295</properties:Words>
  <properties:Characters>1612</properties:Characters>
  <properties:Lines>46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2018-10-01T08:51:00Z</dcterms:created>
  <dc:creator>x</dc:creator>
  <cp:lastModifiedBy>Renata Klokočki</cp:lastModifiedBy>
  <cp:lastPrinted>2018-10-01T08:58:00Z</cp:lastPrinted>
  <dcterms:modified xmlns:xsi="http://www.w3.org/2001/XMLSchema-instance" xsi:type="dcterms:W3CDTF">2018-10-01T09:00:00Z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nekretnine-MIGLU AUTOPRAONE.docx)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