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19b0c" w14:paraId="a019b0c" w:rsidRDefault="00D97BE1" w:rsidP="00D97BE1" w:rsidR="00D97BE1" w:rsidRPr="007E0FEA">
      <w:pPr>
        <w:jc w:val="right"/>
        <w15:collapsed w:val="false"/>
        <w:rPr>
          <w:b/>
        </w:rPr>
      </w:pPr>
      <w:bookmarkStart w:name="_GoBack" w:id="0"/>
      <w:bookmarkEnd w:id="0"/>
    </w:p>
    <w:p w:rsidRDefault="0084650A" w:rsidP="00D97BE1" w:rsidR="000F60FD" w:rsidRPr="001D63A9">
      <w:pPr>
        <w:jc w:val="right"/>
      </w:pPr>
      <w:r w:rsidRPr="001D63A9">
        <w:t xml:space="preserve"> </w:t>
      </w:r>
      <w:r w:rsidR="00D97BE1" w:rsidRPr="001D63A9">
        <w:t xml:space="preserve"> </w:t>
      </w:r>
      <w:r w:rsidR="006D749E" w:rsidRPr="001D63A9">
        <w:t>Poslovni broj 1 St-</w:t>
      </w:r>
      <w:r w:rsidR="00DD4F25">
        <w:t>464/16-8</w:t>
      </w:r>
    </w:p>
    <w:p w:rsidRDefault="00520CA4" w:rsidP="000F60FD" w:rsidR="00520CA4" w:rsidRPr="001D63A9"/>
    <w:p w:rsidRDefault="000F60FD" w:rsidP="000F60FD" w:rsidR="000F60FD" w:rsidRPr="001D63A9">
      <w:r w:rsidRPr="001D63A9">
        <w:t>REPUBLIKA HRVATSKA</w:t>
      </w:r>
    </w:p>
    <w:p w:rsidRDefault="000F60FD" w:rsidP="000F60FD" w:rsidR="003D72BA">
      <w:r w:rsidRPr="001D63A9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1D63A9">
          <w:t>SUD U</w:t>
        </w:r>
      </w:smartTag>
      <w:r w:rsidR="00D024BA" w:rsidRPr="001D63A9">
        <w:t xml:space="preserve"> ZADRU</w:t>
      </w:r>
    </w:p>
    <w:p w:rsidRDefault="003D72BA" w:rsidP="000F60FD" w:rsidR="000F60FD" w:rsidRPr="001D63A9">
      <w:r>
        <w:t>Dr. Franje Tuđmana 35</w:t>
      </w:r>
      <w:r w:rsidR="00D024BA" w:rsidRPr="001D63A9">
        <w:tab/>
      </w:r>
      <w:r w:rsidR="00D024BA" w:rsidRPr="001D63A9">
        <w:tab/>
      </w:r>
      <w:r w:rsidR="00D024BA" w:rsidRPr="001D63A9">
        <w:tab/>
      </w:r>
      <w:r w:rsidR="00AB29B4" w:rsidRPr="001D63A9">
        <w:t xml:space="preserve">          </w:t>
      </w:r>
    </w:p>
    <w:p w:rsidRDefault="00873E4C" w:rsidP="000F60FD" w:rsidR="00873E4C">
      <w:pPr>
        <w:jc w:val="center"/>
      </w:pPr>
    </w:p>
    <w:p w:rsidRDefault="00696A23" w:rsidP="000F60FD" w:rsidR="00696A23" w:rsidRPr="001D63A9">
      <w:pPr>
        <w:jc w:val="center"/>
      </w:pPr>
      <w:r>
        <w:t>R E P U B L I KA   H R V A T S K A</w:t>
      </w:r>
    </w:p>
    <w:p w:rsidRDefault="001F3EEE" w:rsidP="000F60FD" w:rsidR="001F3EEE" w:rsidRPr="001D63A9">
      <w:pPr>
        <w:jc w:val="center"/>
      </w:pPr>
    </w:p>
    <w:p w:rsidRDefault="000F60FD" w:rsidP="000F60FD" w:rsidR="000F60FD" w:rsidRPr="001D63A9">
      <w:pPr>
        <w:jc w:val="center"/>
      </w:pPr>
      <w:r w:rsidRPr="001D63A9">
        <w:t>R J E Š E N J E</w:t>
      </w:r>
    </w:p>
    <w:p w:rsidRDefault="000F60FD" w:rsidP="000F60FD" w:rsidR="000F60FD" w:rsidRPr="007E0FEA"/>
    <w:p w:rsidRDefault="0068406C" w:rsidP="008C41CD" w:rsidR="000F60FD" w:rsidRPr="007E0FEA">
      <w:pPr>
        <w:ind w:firstLine="708"/>
        <w:jc w:val="both"/>
      </w:pPr>
      <w:r w:rsidRPr="007E0FEA">
        <w:t>Trgovački sud u Zadru</w:t>
      </w:r>
      <w:r w:rsidR="002E3F4E" w:rsidRPr="007E0FEA">
        <w:t xml:space="preserve"> (</w:t>
      </w:r>
      <w:r w:rsidR="001D70CF" w:rsidRPr="007E0FEA">
        <w:t>OIB:39670464653</w:t>
      </w:r>
      <w:r w:rsidR="002E3F4E" w:rsidRPr="007E0FEA">
        <w:t>)</w:t>
      </w:r>
      <w:r w:rsidR="001D70CF" w:rsidRPr="007E0FEA">
        <w:t xml:space="preserve">, </w:t>
      </w:r>
      <w:r w:rsidR="001B3070" w:rsidRPr="007E0FEA">
        <w:t>po su</w:t>
      </w:r>
      <w:r w:rsidR="00471BEF">
        <w:t>tkinji</w:t>
      </w:r>
      <w:r w:rsidR="001B3070" w:rsidRPr="007E0FEA">
        <w:t xml:space="preserve"> ovog suda Ardeni Bajlo kao</w:t>
      </w:r>
      <w:r w:rsidR="008C41CD" w:rsidRPr="008C41CD">
        <w:t xml:space="preserve"> </w:t>
      </w:r>
      <w:r w:rsidR="008C41CD">
        <w:t>stečajno</w:t>
      </w:r>
      <w:r w:rsidR="00471BEF">
        <w:t>j</w:t>
      </w:r>
      <w:r w:rsidR="008C41CD">
        <w:t xml:space="preserve"> </w:t>
      </w:r>
      <w:r w:rsidR="001B3070" w:rsidRPr="007E0FEA">
        <w:t>su</w:t>
      </w:r>
      <w:r w:rsidR="00471BEF">
        <w:t>tkinji</w:t>
      </w:r>
      <w:r w:rsidR="00BC28B6">
        <w:t xml:space="preserve">, povodom prijedloga za otvaranje stečajnog postupka na imovini </w:t>
      </w:r>
      <w:r w:rsidR="001B3070" w:rsidRPr="007E0FEA">
        <w:t>stečajn</w:t>
      </w:r>
      <w:r w:rsidR="00CF5259">
        <w:t>og</w:t>
      </w:r>
      <w:r w:rsidR="001B3070" w:rsidRPr="007E0FEA">
        <w:t xml:space="preserve"> dužnik</w:t>
      </w:r>
      <w:r w:rsidR="00CF5259">
        <w:t>a</w:t>
      </w:r>
      <w:r w:rsidR="007E0FEA">
        <w:t xml:space="preserve"> </w:t>
      </w:r>
      <w:r w:rsidR="00DD4F25">
        <w:t>NAUM d.o.o., Zadar, Put Pudarice 9, Zadar, OIB: 72177545124</w:t>
      </w:r>
      <w:r w:rsidR="006D749E" w:rsidRPr="007E0FEA">
        <w:t>,</w:t>
      </w:r>
      <w:r w:rsidR="00B13C8D" w:rsidRPr="007E0FEA">
        <w:t xml:space="preserve"> </w:t>
      </w:r>
      <w:r w:rsidR="001B3070" w:rsidRPr="007E0FEA">
        <w:t xml:space="preserve">dana </w:t>
      </w:r>
      <w:r w:rsidR="00DD4F25">
        <w:t>30</w:t>
      </w:r>
      <w:r w:rsidR="0001724C">
        <w:t>. ožujka 2016</w:t>
      </w:r>
      <w:r w:rsidR="001B3070" w:rsidRPr="007E0FEA">
        <w:t>.</w:t>
      </w:r>
      <w:r w:rsidR="006D749E" w:rsidRPr="007E0FEA">
        <w:t>,</w:t>
      </w:r>
    </w:p>
    <w:p w:rsidRDefault="002F6FA2" w:rsidP="00696A23" w:rsidR="002F6FA2" w:rsidRPr="007E0FEA">
      <w:pPr>
        <w:rPr>
          <w:b/>
        </w:rPr>
      </w:pPr>
    </w:p>
    <w:p w:rsidRDefault="000F60FD" w:rsidP="000F60FD" w:rsidR="000F60FD" w:rsidRPr="00696A23">
      <w:pPr>
        <w:jc w:val="center"/>
      </w:pPr>
      <w:r w:rsidRPr="00696A23">
        <w:t>r i j e š i o  j e</w:t>
      </w:r>
    </w:p>
    <w:p w:rsidRDefault="002F6FA2" w:rsidP="000F60FD" w:rsidR="002F6FA2" w:rsidRPr="007E0FEA">
      <w:pPr>
        <w:rPr>
          <w:b/>
        </w:rPr>
      </w:pPr>
    </w:p>
    <w:p w:rsidRDefault="006D749E" w:rsidP="006D749E" w:rsidR="000F60FD" w:rsidRPr="007E0FEA">
      <w:pPr>
        <w:ind w:firstLine="708"/>
        <w:jc w:val="both"/>
        <w:rPr>
          <w:b/>
        </w:rPr>
      </w:pPr>
      <w:r w:rsidRPr="00BC28B6">
        <w:t>I</w:t>
      </w:r>
      <w:r w:rsidRPr="007E0FEA">
        <w:rPr>
          <w:b/>
        </w:rPr>
        <w:t xml:space="preserve"> </w:t>
      </w:r>
      <w:r w:rsidR="000F60FD" w:rsidRPr="007E0FEA">
        <w:t xml:space="preserve">O t v a r a   s e </w:t>
      </w:r>
      <w:r w:rsidR="007228EC" w:rsidRPr="007E0FEA">
        <w:t xml:space="preserve">  </w:t>
      </w:r>
      <w:r w:rsidR="000F60FD" w:rsidRPr="007E0FEA">
        <w:t>stečajni postupak nad dužnikom</w:t>
      </w:r>
      <w:r w:rsidR="00C569BB" w:rsidRPr="007E0FEA">
        <w:rPr>
          <w:b/>
        </w:rPr>
        <w:t xml:space="preserve"> </w:t>
      </w:r>
      <w:r w:rsidR="00DD4F25">
        <w:t>NAUM d.o.o., Zadar, Put Pudarice 9, Zadar, OIB: 72177545124</w:t>
      </w:r>
      <w:r w:rsidR="00D130E7" w:rsidRPr="00BC28B6">
        <w:t>.</w:t>
      </w:r>
      <w:r w:rsidR="002577D3" w:rsidRPr="007E0FEA">
        <w:rPr>
          <w:b/>
        </w:rPr>
        <w:t xml:space="preserve"> </w:t>
      </w:r>
    </w:p>
    <w:p w:rsidRDefault="000F60FD" w:rsidP="0068406C" w:rsidR="000F60FD" w:rsidRPr="007E0FEA">
      <w:pPr>
        <w:ind w:hanging="192" w:left="900"/>
        <w:jc w:val="both"/>
        <w:rPr>
          <w:b/>
        </w:rPr>
      </w:pPr>
    </w:p>
    <w:p w:rsidRDefault="000F60FD" w:rsidP="0001724C" w:rsidR="00C47DE6" w:rsidRPr="00880D5F">
      <w:pPr>
        <w:ind w:firstLine="708"/>
        <w:jc w:val="both"/>
      </w:pPr>
      <w:r w:rsidRPr="00BC28B6">
        <w:t>II</w:t>
      </w:r>
      <w:r w:rsidRPr="007E0FEA">
        <w:t xml:space="preserve"> </w:t>
      </w:r>
      <w:r w:rsidR="00C05DFE">
        <w:t>S</w:t>
      </w:r>
      <w:r w:rsidRPr="007E0FEA">
        <w:t>tečajn</w:t>
      </w:r>
      <w:r w:rsidR="00BC28B6">
        <w:t>im</w:t>
      </w:r>
      <w:r w:rsidRPr="007E0FEA">
        <w:t xml:space="preserve"> upravitelj</w:t>
      </w:r>
      <w:r w:rsidR="00BC28B6">
        <w:t>em</w:t>
      </w:r>
      <w:r w:rsidRPr="007E0FEA">
        <w:t xml:space="preserve"> imenuje</w:t>
      </w:r>
      <w:r w:rsidR="00BC28B6">
        <w:t xml:space="preserve"> se</w:t>
      </w:r>
      <w:r w:rsidR="00C7534E" w:rsidRPr="0006034F">
        <w:rPr>
          <w:rFonts w:cs="Arial" w:hAnsi="Arial" w:ascii="Arial"/>
          <w:b/>
        </w:rPr>
        <w:t xml:space="preserve"> </w:t>
      </w:r>
      <w:r w:rsidR="00B732BE" w:rsidRPr="008C19C7">
        <w:t>Marica Nekić, Put Gazića 14A, Zadar, da</w:t>
      </w:r>
      <w:r w:rsidR="00B732BE">
        <w:t xml:space="preserve">tum rođenja: 01. rujna 1955. </w:t>
      </w:r>
      <w:r w:rsidR="00B732BE" w:rsidRPr="008C19C7">
        <w:t>godine, mjesto rođenja: Jasenice, broj osobne iskaznice: 102054427, izdana od strane: PU Zadarska, OIB: 75245904208</w:t>
      </w:r>
      <w:r w:rsidR="004B5BE6">
        <w:t>.</w:t>
      </w:r>
    </w:p>
    <w:p w:rsidRDefault="00AE7F32" w:rsidP="00AE7F32" w:rsidR="00AE7F32">
      <w:pPr>
        <w:jc w:val="both"/>
        <w:rPr>
          <w:b/>
        </w:rPr>
      </w:pPr>
    </w:p>
    <w:p w:rsidRDefault="00600F72" w:rsidP="00882DE2" w:rsidR="00600F72">
      <w:pPr>
        <w:ind w:firstLine="708"/>
        <w:jc w:val="both"/>
      </w:pPr>
      <w:r>
        <w:t xml:space="preserve">III  Stečajni postupak nad stečajnim dužnikom </w:t>
      </w:r>
      <w:r w:rsidR="00DD4F25">
        <w:t>NAUM d.o.o., Zadar, Put Pudarice 9, Zadar, OIB: 72177545124</w:t>
      </w:r>
      <w:r>
        <w:t xml:space="preserve"> otvara se </w:t>
      </w:r>
      <w:r w:rsidR="00DD4F25">
        <w:t>30</w:t>
      </w:r>
      <w:r w:rsidR="00DC74F2">
        <w:t>. ožujka 2016</w:t>
      </w:r>
      <w:r>
        <w:t xml:space="preserve">. u </w:t>
      </w:r>
      <w:r w:rsidR="00364963">
        <w:t>14</w:t>
      </w:r>
      <w:r>
        <w:t>,</w:t>
      </w:r>
      <w:r w:rsidR="00DD4F25">
        <w:t>00</w:t>
      </w:r>
      <w:r>
        <w:t xml:space="preserve"> sati i istog trenutka rješenje o otvaranju stečajnog postupka objavit će se na </w:t>
      </w:r>
      <w:r w:rsidRPr="00600F72">
        <w:t>e-</w:t>
      </w:r>
      <w:r>
        <w:t xml:space="preserve">oglasnoj ploči suda. </w:t>
      </w:r>
    </w:p>
    <w:p w:rsidRDefault="00600F72" w:rsidP="00AE7F32" w:rsidR="00600F72" w:rsidRPr="007E0FEA">
      <w:pPr>
        <w:jc w:val="both"/>
        <w:rPr>
          <w:b/>
        </w:rPr>
      </w:pPr>
    </w:p>
    <w:p w:rsidRDefault="000F60FD" w:rsidP="00C47DE6" w:rsidR="000F60FD" w:rsidRPr="00A2158D">
      <w:pPr>
        <w:ind w:firstLine="708"/>
        <w:jc w:val="both"/>
        <w:rPr>
          <w:b/>
        </w:rPr>
      </w:pPr>
      <w:r w:rsidRPr="00BC28B6">
        <w:t>I</w:t>
      </w:r>
      <w:r w:rsidR="00600F72">
        <w:t>V</w:t>
      </w:r>
      <w:r w:rsidRPr="007E0FEA">
        <w:t xml:space="preserve"> Pozivaju se vjerovnici</w:t>
      </w:r>
      <w:r w:rsidR="00A2158D">
        <w:t xml:space="preserve"> stečajnog dužnika da u roku od </w:t>
      </w:r>
      <w:r w:rsidR="0099607C">
        <w:t>60</w:t>
      </w:r>
      <w:r w:rsidR="00A2158D">
        <w:t xml:space="preserve"> dana od dana objave </w:t>
      </w:r>
      <w:r w:rsidR="00600F72">
        <w:t>ovog rješenja</w:t>
      </w:r>
      <w:r w:rsidR="00A2158D">
        <w:t xml:space="preserve">, </w:t>
      </w:r>
      <w:r w:rsidR="009764AF">
        <w:t xml:space="preserve">skladno odredbi čl. 257. </w:t>
      </w:r>
      <w:r w:rsidR="00A2158D">
        <w:t>Stečajnog zakona prijav</w:t>
      </w:r>
      <w:r w:rsidR="00600F72">
        <w:t>e</w:t>
      </w:r>
      <w:r w:rsidR="00A2158D">
        <w:t xml:space="preserve"> svoje </w:t>
      </w:r>
      <w:r w:rsidR="009764AF">
        <w:t xml:space="preserve">tražbine stečajnom upravitelju. </w:t>
      </w:r>
      <w:r w:rsidRPr="009764AF">
        <w:t>Prijavi je potrebno priložiti i potvrdu o uplaćenoj pristojbi koja iznos</w:t>
      </w:r>
      <w:r w:rsidR="009764AF" w:rsidRPr="009764AF">
        <w:t>i 2% od vrijednosti tražbine</w:t>
      </w:r>
      <w:r w:rsidRPr="009764AF">
        <w:t xml:space="preserve">, ali ne više od 500,00 </w:t>
      </w:r>
      <w:r w:rsidR="002E3F4E" w:rsidRPr="009764AF">
        <w:t>k</w:t>
      </w:r>
      <w:r w:rsidRPr="009764AF">
        <w:t>n, a uplaćuje se na žiro-račun državnog proračuna</w:t>
      </w:r>
      <w:r w:rsidR="001D70CF" w:rsidRPr="009764AF">
        <w:t xml:space="preserve"> IBAN</w:t>
      </w:r>
      <w:r w:rsidRPr="009764AF">
        <w:t xml:space="preserve"> </w:t>
      </w:r>
      <w:r w:rsidR="001D70CF" w:rsidRPr="009764AF">
        <w:t xml:space="preserve">HR12 </w:t>
      </w:r>
      <w:r w:rsidRPr="009764AF">
        <w:t>1001005-1863000160, pozivom na broj:</w:t>
      </w:r>
      <w:r w:rsidR="008160B5" w:rsidRPr="009764AF">
        <w:t xml:space="preserve"> 64 5045-23405-</w:t>
      </w:r>
      <w:r w:rsidR="00DD4F25">
        <w:t>464</w:t>
      </w:r>
      <w:r w:rsidR="009764AF" w:rsidRPr="009764AF">
        <w:t>-</w:t>
      </w:r>
      <w:r w:rsidR="00DC74F2">
        <w:t>201</w:t>
      </w:r>
      <w:r w:rsidR="00DD4F25">
        <w:t>6</w:t>
      </w:r>
      <w:r w:rsidR="008160B5" w:rsidRPr="009764AF">
        <w:t>.</w:t>
      </w:r>
    </w:p>
    <w:p w:rsidRDefault="000F60FD" w:rsidP="000F60FD" w:rsidR="000F60FD" w:rsidRPr="007E0FEA">
      <w:pPr>
        <w:jc w:val="both"/>
      </w:pPr>
    </w:p>
    <w:p w:rsidRDefault="000F60FD" w:rsidP="00A2158D" w:rsidR="002F6FA2" w:rsidRPr="00A2158D">
      <w:pPr>
        <w:ind w:firstLine="708"/>
        <w:jc w:val="both"/>
        <w:rPr>
          <w:b/>
        </w:rPr>
      </w:pPr>
      <w:r w:rsidRPr="00A2158D">
        <w:t xml:space="preserve">V </w:t>
      </w:r>
      <w:r w:rsidRPr="007E0FEA">
        <w:t xml:space="preserve">Pozivaju se razlučni </w:t>
      </w:r>
      <w:r w:rsidR="00A2158D">
        <w:t xml:space="preserve">i izlučni </w:t>
      </w:r>
      <w:r w:rsidRPr="007E0FEA">
        <w:t xml:space="preserve">vjerovnici da u roku od </w:t>
      </w:r>
      <w:r w:rsidR="00600F72">
        <w:t>60</w:t>
      </w:r>
      <w:r w:rsidRPr="007E0FEA">
        <w:t xml:space="preserve"> dana nakon objave</w:t>
      </w:r>
      <w:r w:rsidR="00600F72">
        <w:t xml:space="preserve"> ovog rješenja podneskom</w:t>
      </w:r>
      <w:r w:rsidRPr="007E0FEA">
        <w:t xml:space="preserve"> </w:t>
      </w:r>
      <w:r w:rsidR="00A2158D" w:rsidRPr="00A2158D">
        <w:t>obavijest</w:t>
      </w:r>
      <w:r w:rsidR="00600F72">
        <w:t>e</w:t>
      </w:r>
      <w:r w:rsidR="00A2158D">
        <w:t xml:space="preserve"> stečajnog upravitelja o svojim pravima, sukladno odredbi čl. </w:t>
      </w:r>
      <w:r w:rsidR="00600F72">
        <w:t xml:space="preserve">258. </w:t>
      </w:r>
      <w:r w:rsidR="00A2158D">
        <w:t>Stečajnog zakona</w:t>
      </w:r>
      <w:r w:rsidR="009764AF">
        <w:t xml:space="preserve">. </w:t>
      </w:r>
      <w:r w:rsidRPr="009764AF">
        <w:t xml:space="preserve">Prijavi je potrebno priložiti i potvrdu o uplaćenoj pristojbi koja iznosi 2% od vrijednosti potraživanja, ali ne više od 500,00 </w:t>
      </w:r>
      <w:r w:rsidR="002864B0">
        <w:t>k</w:t>
      </w:r>
      <w:r w:rsidRPr="009764AF">
        <w:t>n, a uplaćuje se na žiro-račun državnog proračuna</w:t>
      </w:r>
      <w:r w:rsidR="008C41CD" w:rsidRPr="009764AF">
        <w:t xml:space="preserve"> IBAN HR12</w:t>
      </w:r>
      <w:r w:rsidRPr="009764AF">
        <w:t xml:space="preserve"> 1001005-1863000160, pozivom na broj</w:t>
      </w:r>
      <w:r w:rsidR="00AE052F" w:rsidRPr="009764AF">
        <w:t xml:space="preserve">: </w:t>
      </w:r>
      <w:r w:rsidR="008160B5" w:rsidRPr="009764AF">
        <w:t>64 5045-23405-</w:t>
      </w:r>
      <w:r w:rsidR="00DD4F25">
        <w:t>464</w:t>
      </w:r>
      <w:r w:rsidR="00DD4F25" w:rsidRPr="009764AF">
        <w:t>-</w:t>
      </w:r>
      <w:r w:rsidR="00DD4F25">
        <w:t>2016</w:t>
      </w:r>
      <w:r w:rsidR="002864B0">
        <w:t>.</w:t>
      </w:r>
      <w:r w:rsidR="008160B5" w:rsidRPr="00A2158D">
        <w:rPr>
          <w:b/>
        </w:rPr>
        <w:t xml:space="preserve"> </w:t>
      </w:r>
    </w:p>
    <w:p w:rsidRDefault="000F60FD" w:rsidP="000F60FD" w:rsidR="000F60FD" w:rsidRPr="007E0FEA">
      <w:pPr>
        <w:tabs>
          <w:tab w:pos="7350" w:val="left"/>
        </w:tabs>
        <w:jc w:val="both"/>
      </w:pPr>
      <w:r w:rsidRPr="007E0FEA">
        <w:tab/>
      </w:r>
    </w:p>
    <w:p w:rsidRDefault="000F60FD" w:rsidP="000F60FD" w:rsidR="000F60FD" w:rsidRPr="007E0FEA">
      <w:pPr>
        <w:jc w:val="both"/>
      </w:pPr>
      <w:r w:rsidRPr="007E0FEA">
        <w:tab/>
      </w:r>
      <w:r w:rsidR="00A2158D">
        <w:t>V</w:t>
      </w:r>
      <w:r w:rsidR="00600F72">
        <w:t>I</w:t>
      </w:r>
      <w:r w:rsidRPr="007E0FEA">
        <w:t xml:space="preserve"> Pozivaju se dužnici </w:t>
      </w:r>
      <w:r w:rsidR="00A2158D">
        <w:t xml:space="preserve">stečajnog dužnika </w:t>
      </w:r>
      <w:r w:rsidRPr="007E0FEA">
        <w:t xml:space="preserve">da svoje obveze </w:t>
      </w:r>
      <w:r w:rsidR="00600F72">
        <w:t>bez odgode ispunjavaju</w:t>
      </w:r>
      <w:r w:rsidR="00A2158D">
        <w:t xml:space="preserve"> stečajnom upravitelju</w:t>
      </w:r>
      <w:r w:rsidR="00600F72">
        <w:t xml:space="preserve"> za</w:t>
      </w:r>
      <w:r w:rsidR="00A2158D">
        <w:t xml:space="preserve"> stečajnog dužnika. </w:t>
      </w:r>
    </w:p>
    <w:p w:rsidRDefault="000F60FD" w:rsidP="000F60FD" w:rsidR="000F60FD" w:rsidRPr="007E0FEA">
      <w:pPr>
        <w:jc w:val="both"/>
      </w:pPr>
    </w:p>
    <w:p w:rsidRDefault="000F60FD" w:rsidP="00A2158D" w:rsidR="00F75C44">
      <w:pPr>
        <w:jc w:val="both"/>
      </w:pPr>
      <w:r w:rsidRPr="007E0FEA">
        <w:tab/>
      </w:r>
      <w:r w:rsidR="00A2158D">
        <w:t>VI</w:t>
      </w:r>
      <w:r w:rsidR="00F75C44">
        <w:t>I</w:t>
      </w:r>
      <w:r w:rsidRPr="00BC28B6">
        <w:t xml:space="preserve"> </w:t>
      </w:r>
      <w:r w:rsidR="00F75C44">
        <w:t>Pozivaju se vjerovnici stečajnog dužnika na</w:t>
      </w:r>
    </w:p>
    <w:p w:rsidRDefault="00F75C44" w:rsidP="007E1212" w:rsidR="00F75C44">
      <w:pPr>
        <w:jc w:val="both"/>
      </w:pPr>
    </w:p>
    <w:p w:rsidRDefault="00F75C44" w:rsidP="007E1212" w:rsidR="00F75C44">
      <w:pPr>
        <w:numPr>
          <w:ilvl w:val="0"/>
          <w:numId w:val="3"/>
        </w:numPr>
        <w:ind w:firstLine="0" w:left="0"/>
        <w:jc w:val="both"/>
        <w:rPr>
          <w:b/>
        </w:rPr>
      </w:pPr>
      <w:r>
        <w:t>r</w:t>
      </w:r>
      <w:r w:rsidR="000F60FD" w:rsidRPr="007E0FEA">
        <w:t>očište</w:t>
      </w:r>
      <w:r w:rsidR="00A2158D">
        <w:t xml:space="preserve"> za ispitivanje prijavljenih </w:t>
      </w:r>
      <w:r>
        <w:t>tražbina</w:t>
      </w:r>
      <w:r w:rsidR="00A2158D">
        <w:t xml:space="preserve"> vjerovnika </w:t>
      </w:r>
      <w:r>
        <w:t xml:space="preserve">koje se </w:t>
      </w:r>
      <w:r w:rsidR="00FC7FDD">
        <w:t>zakazuje za dan</w:t>
      </w:r>
      <w:r w:rsidR="000F60FD" w:rsidRPr="007E0FEA">
        <w:t xml:space="preserve"> </w:t>
      </w:r>
      <w:r w:rsidR="00DC74F2">
        <w:rPr>
          <w:b/>
        </w:rPr>
        <w:t>14. lipnja</w:t>
      </w:r>
      <w:r w:rsidR="008C41CD">
        <w:rPr>
          <w:b/>
        </w:rPr>
        <w:t xml:space="preserve"> 201</w:t>
      </w:r>
      <w:r w:rsidR="00C914A5">
        <w:rPr>
          <w:b/>
        </w:rPr>
        <w:t>6</w:t>
      </w:r>
      <w:r w:rsidR="00AF3FC0" w:rsidRPr="007E0FEA">
        <w:rPr>
          <w:b/>
        </w:rPr>
        <w:t xml:space="preserve">. u </w:t>
      </w:r>
      <w:r w:rsidR="00DD4F25">
        <w:rPr>
          <w:b/>
        </w:rPr>
        <w:t>12</w:t>
      </w:r>
      <w:r w:rsidR="00FC7FDD">
        <w:rPr>
          <w:b/>
        </w:rPr>
        <w:t>,30</w:t>
      </w:r>
      <w:r w:rsidR="00D06AE7" w:rsidRPr="007E0FEA">
        <w:rPr>
          <w:b/>
        </w:rPr>
        <w:t xml:space="preserve"> sati </w:t>
      </w:r>
      <w:r w:rsidR="000F60FD" w:rsidRPr="007E0FEA">
        <w:rPr>
          <w:b/>
        </w:rPr>
        <w:t xml:space="preserve">kod ovog suda, sudnica broj </w:t>
      </w:r>
      <w:r w:rsidR="00BC470F" w:rsidRPr="007E0FEA">
        <w:rPr>
          <w:b/>
        </w:rPr>
        <w:t>26</w:t>
      </w:r>
      <w:r w:rsidR="000F60FD" w:rsidRPr="007E0FEA">
        <w:rPr>
          <w:b/>
        </w:rPr>
        <w:t>/I</w:t>
      </w:r>
      <w:r w:rsidR="00A2158D">
        <w:rPr>
          <w:b/>
        </w:rPr>
        <w:t>,</w:t>
      </w:r>
    </w:p>
    <w:p w:rsidRDefault="00F75C44" w:rsidP="007E1212" w:rsidR="00F75C44">
      <w:pPr>
        <w:ind w:left="1260"/>
        <w:jc w:val="both"/>
        <w:rPr>
          <w:b/>
        </w:rPr>
      </w:pPr>
    </w:p>
    <w:p w:rsidRDefault="00F75C44" w:rsidP="007E1212" w:rsidR="00F75C44">
      <w:pPr>
        <w:ind w:left="900"/>
        <w:jc w:val="both"/>
        <w:rPr>
          <w:b/>
        </w:rPr>
      </w:pPr>
    </w:p>
    <w:p w:rsidRDefault="00F75C44" w:rsidP="007E1212" w:rsidR="000F60FD" w:rsidRPr="00F75C44">
      <w:pPr>
        <w:numPr>
          <w:ilvl w:val="0"/>
          <w:numId w:val="3"/>
        </w:numPr>
        <w:ind w:firstLine="0" w:left="0"/>
        <w:jc w:val="both"/>
        <w:rPr>
          <w:b/>
        </w:rPr>
      </w:pPr>
      <w:r>
        <w:lastRenderedPageBreak/>
        <w:t>Izvještajno ročište  koje se zakazuje za dan</w:t>
      </w:r>
      <w:r w:rsidRPr="007E0FEA">
        <w:t xml:space="preserve"> </w:t>
      </w:r>
      <w:r w:rsidR="00DC74F2">
        <w:rPr>
          <w:b/>
        </w:rPr>
        <w:t xml:space="preserve">14. lipnja </w:t>
      </w:r>
      <w:r>
        <w:rPr>
          <w:b/>
        </w:rPr>
        <w:t>201</w:t>
      </w:r>
      <w:r w:rsidR="00C914A5">
        <w:rPr>
          <w:b/>
        </w:rPr>
        <w:t>6</w:t>
      </w:r>
      <w:r w:rsidRPr="007E0FEA">
        <w:rPr>
          <w:b/>
        </w:rPr>
        <w:t xml:space="preserve">. u </w:t>
      </w:r>
      <w:r w:rsidR="00DD4F25">
        <w:rPr>
          <w:b/>
        </w:rPr>
        <w:t>12</w:t>
      </w:r>
      <w:r>
        <w:rPr>
          <w:b/>
        </w:rPr>
        <w:t>,</w:t>
      </w:r>
      <w:r w:rsidR="00DC74F2">
        <w:rPr>
          <w:b/>
        </w:rPr>
        <w:t>45</w:t>
      </w:r>
      <w:r w:rsidRPr="007E0FEA">
        <w:rPr>
          <w:b/>
        </w:rPr>
        <w:t xml:space="preserve"> sati kod ovog suda, sudnica broj 26/I</w:t>
      </w:r>
      <w:r w:rsidR="00A2158D" w:rsidRPr="00F75C44">
        <w:rPr>
          <w:b/>
        </w:rPr>
        <w:t>.</w:t>
      </w:r>
    </w:p>
    <w:p w:rsidRDefault="000F60FD" w:rsidP="000F60FD" w:rsidR="000F60FD" w:rsidRPr="007E0FEA"/>
    <w:p w:rsidRDefault="000F60FD" w:rsidP="0039699B" w:rsidR="00A27796">
      <w:pPr>
        <w:jc w:val="both"/>
      </w:pPr>
      <w:r w:rsidRPr="007E0FEA">
        <w:tab/>
      </w:r>
      <w:r w:rsidR="00A2158D">
        <w:t>VII</w:t>
      </w:r>
      <w:r w:rsidR="00F75C44">
        <w:t>I</w:t>
      </w:r>
      <w:r w:rsidRPr="007E0FEA">
        <w:t xml:space="preserve"> </w:t>
      </w:r>
      <w:r w:rsidR="0039699B">
        <w:t xml:space="preserve">Određuje se upis zabilježbe otvaranja stečajnog postupka u </w:t>
      </w:r>
      <w:r w:rsidRPr="007E0FEA">
        <w:t>registar</w:t>
      </w:r>
      <w:r w:rsidR="0039699B">
        <w:t xml:space="preserve"> Trgovačkog suda u Zadru,</w:t>
      </w:r>
      <w:r w:rsidR="00A2158D">
        <w:t xml:space="preserve"> u zemljišne knjige Općinskog suda u Zadru</w:t>
      </w:r>
      <w:r w:rsidR="0039699B">
        <w:t xml:space="preserve">, </w:t>
      </w:r>
      <w:r w:rsidR="00A2158D">
        <w:t xml:space="preserve"> </w:t>
      </w:r>
      <w:r w:rsidR="0039699B" w:rsidRPr="007E0FEA">
        <w:t>upisnik brodova, upisnik brodova u izgradnji, upisnik zrakoplova i upisnik prava intelektualnog vlasništva.</w:t>
      </w:r>
    </w:p>
    <w:p w:rsidRDefault="00DC74F2" w:rsidP="0039699B" w:rsidR="00DC74F2">
      <w:pPr>
        <w:jc w:val="both"/>
      </w:pPr>
    </w:p>
    <w:p w:rsidRDefault="00BF6663" w:rsidP="0039699B" w:rsidR="00BF6663">
      <w:pPr>
        <w:jc w:val="both"/>
      </w:pPr>
      <w:r>
        <w:tab/>
        <w:t xml:space="preserve">IX Određuje se upis zabilježbe otvaranja stečajnog postupka u zemljišnoj knjizi Općinskog suda u </w:t>
      </w:r>
      <w:r w:rsidR="00A1043B">
        <w:t>Zadru</w:t>
      </w:r>
      <w:r>
        <w:t xml:space="preserve">, zk. uložak </w:t>
      </w:r>
      <w:r w:rsidR="00A1043B">
        <w:t>13077</w:t>
      </w:r>
      <w:r>
        <w:t xml:space="preserve">, na kat. čest. </w:t>
      </w:r>
      <w:r w:rsidR="00A1043B">
        <w:t>3334/34</w:t>
      </w:r>
      <w:r>
        <w:t xml:space="preserve">, k.o. </w:t>
      </w:r>
      <w:r w:rsidR="00A1043B">
        <w:t>Zadar</w:t>
      </w:r>
      <w:r w:rsidR="002D69D6">
        <w:t xml:space="preserve"> na suvlasničkom dijelu 27</w:t>
      </w:r>
      <w:r>
        <w:t>.</w:t>
      </w:r>
    </w:p>
    <w:p w:rsidRDefault="00696A23" w:rsidP="000F60FD" w:rsidR="00696A23" w:rsidRPr="007E0FEA"/>
    <w:p w:rsidRDefault="000F60FD" w:rsidP="00CC3B7D" w:rsidR="000F60FD" w:rsidRPr="007E0FEA">
      <w:pPr>
        <w:jc w:val="center"/>
      </w:pPr>
      <w:r w:rsidRPr="007E0FEA">
        <w:t>Obrazloženje</w:t>
      </w:r>
    </w:p>
    <w:p w:rsidRDefault="00520CA4" w:rsidP="000F60FD" w:rsidR="00520CA4" w:rsidRPr="007E0FEA"/>
    <w:p w:rsidRDefault="000F60FD" w:rsidP="00DD4F25" w:rsidR="00DD4F25">
      <w:pPr>
        <w:jc w:val="both"/>
      </w:pPr>
      <w:r w:rsidRPr="007E0FEA">
        <w:tab/>
      </w:r>
      <w:r w:rsidR="00DD4F25">
        <w:t xml:space="preserve">FINA, Regionalni centar Split, Podružnica Zadar je ovom sudu </w:t>
      </w:r>
      <w:r w:rsidR="00BF6663">
        <w:t>11. prosinca</w:t>
      </w:r>
      <w:r w:rsidR="00DD4F25">
        <w:t xml:space="preserve"> 2015. sukladno odredbama Stečajnog zakona podnijela zahtjev za provedbu skraćenoga stečajnog postupka.</w:t>
      </w:r>
    </w:p>
    <w:p w:rsidRDefault="00DD4F25" w:rsidP="00DD4F25" w:rsidR="00DD4F25">
      <w:pPr>
        <w:jc w:val="both"/>
      </w:pPr>
      <w:r>
        <w:tab/>
        <w:t xml:space="preserve">Postupajući temeljem čl. 433. Stečajnog zakona (Narodne novine 71/15), a nakon što </w:t>
      </w:r>
      <w:r w:rsidR="00185E3E">
        <w:t>je vjerovnik podnio</w:t>
      </w:r>
      <w:r>
        <w:t xml:space="preserve"> prijedlog za otvaranje stečajnog postupka, sud je obustavio skraćeni stečajni postupak, te je po pravomoćnosti rješenja o obustavi, a postupajući temeljem čl. 433. Stečajnog zakona donio rješenje o otvaranju stečajnog postupka.</w:t>
      </w:r>
    </w:p>
    <w:p w:rsidRDefault="00DD4F25" w:rsidP="00DD4F25" w:rsidR="00DD4F25">
      <w:pPr>
        <w:ind w:firstLine="708"/>
        <w:jc w:val="both"/>
      </w:pPr>
      <w:r>
        <w:t xml:space="preserve">Naime, vjerovnik </w:t>
      </w:r>
      <w:r w:rsidR="00BF6663">
        <w:t xml:space="preserve">Republika Hrvatska, Porezna uprava, Područni ured Dalmacija </w:t>
      </w:r>
      <w:r>
        <w:t xml:space="preserve">pravovremeno je podnio prijedlog </w:t>
      </w:r>
      <w:r w:rsidR="00BF6663">
        <w:t>za otvaranje stečajnog postupka</w:t>
      </w:r>
      <w:r>
        <w:t xml:space="preserve"> i učinio vjerojatnim postojanje svojeg potraživanja prema stečajnom dužniku</w:t>
      </w:r>
      <w:r w:rsidR="009A2EA0">
        <w:t xml:space="preserve"> </w:t>
      </w:r>
      <w:r w:rsidRPr="009A2EA0">
        <w:t>dostavom</w:t>
      </w:r>
      <w:r w:rsidR="009A2EA0">
        <w:t xml:space="preserve"> ispisa evidencije o stanju duga za ovog stečajnog dužnika, te izvadak iz zemljišne knjige iz kojeg je vidljivo da dužnik ima nekretninu i to garažu na kat. čest. 3334/34 k.o. Zadar suvlasnički dio, odnosno etaža 27 na kojoj je vjerovnik zasnovao založno pravo upravo radi podmirenja duga s osnova poreza i drugih javnih davanja. </w:t>
      </w:r>
      <w:r>
        <w:t>Slijedom navedenog sud je utvrdio da su ispunjeni uvjeti za otvaranje stečajnog postupka, te da  postoji imovina kojom bi se mogli pokriti troškovi postupka i barem dijelom namiriti vjerovnici, pa je odlučeno u skladu s čl. 433. Stečajnog zakona.</w:t>
      </w:r>
    </w:p>
    <w:p w:rsidRDefault="00DD4F25" w:rsidP="00DD4F25" w:rsidR="00DD4F25" w:rsidRPr="007E0FEA">
      <w:pPr>
        <w:jc w:val="both"/>
      </w:pPr>
      <w:r w:rsidRPr="007E0FEA">
        <w:t xml:space="preserve">           Sukladno članku</w:t>
      </w:r>
      <w:r>
        <w:t xml:space="preserve"> 84. st. 1. Stečajnog zakona izvršen je automatski izbor stečajnog upravitelja, te sukladno čl.</w:t>
      </w:r>
      <w:r w:rsidRPr="007E0FEA">
        <w:t xml:space="preserve"> </w:t>
      </w:r>
      <w:r>
        <w:t>129</w:t>
      </w:r>
      <w:r w:rsidRPr="007E0FEA">
        <w:t xml:space="preserve">. </w:t>
      </w:r>
      <w:r>
        <w:t>st. 1. toč. 2</w:t>
      </w:r>
      <w:r w:rsidRPr="007E0FEA">
        <w:t>. Stečajnog zakona, rješenje o otvaranju stečajnog postupka sadrži i prezime i ime i adresu stečaj</w:t>
      </w:r>
      <w:r>
        <w:t>nog upravitelja, pa je riješeno</w:t>
      </w:r>
      <w:r w:rsidRPr="007E0FEA">
        <w:t xml:space="preserve"> kao u točki II izreke. </w:t>
      </w:r>
    </w:p>
    <w:p w:rsidRDefault="00DD4F25" w:rsidP="00DD4F25" w:rsidR="00DD4F25" w:rsidRPr="007E0FEA">
      <w:pPr>
        <w:ind w:firstLine="708"/>
        <w:jc w:val="both"/>
      </w:pPr>
      <w:r w:rsidRPr="007E0FEA">
        <w:t xml:space="preserve">Nalog iz točke </w:t>
      </w:r>
      <w:r>
        <w:t xml:space="preserve">VIII  i IX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 xml:space="preserve">i čl. 34. st. 3. Stečajnog zakona, a radi postupanja navedenih tijela u skladu sa odredbom čl. 131. st. 2. Stečajnog zakona. </w:t>
      </w:r>
    </w:p>
    <w:p w:rsidRDefault="00DD4F25" w:rsidP="00DD4F25" w:rsidR="00DD4F25" w:rsidRPr="007E0FEA">
      <w:pPr>
        <w:jc w:val="both"/>
      </w:pPr>
      <w:r w:rsidRPr="007E0FEA">
        <w:t xml:space="preserve">          Stoga je odlučeno kao u izreci.  </w:t>
      </w:r>
    </w:p>
    <w:p w:rsidRDefault="00852BBA" w:rsidP="00DD4F25" w:rsidR="00852BBA" w:rsidRPr="007E0FEA">
      <w:pPr>
        <w:jc w:val="both"/>
      </w:pPr>
    </w:p>
    <w:p w:rsidRDefault="00852BBA" w:rsidP="00852BBA" w:rsidR="00852BBA" w:rsidRPr="007E0FEA">
      <w:pPr>
        <w:ind w:firstLine="708"/>
        <w:jc w:val="center"/>
      </w:pPr>
      <w:r w:rsidRPr="007E0FEA">
        <w:t xml:space="preserve">U Zadru, </w:t>
      </w:r>
      <w:r w:rsidR="00DD4F25">
        <w:t>30</w:t>
      </w:r>
      <w:r>
        <w:t>. ožujka 2016</w:t>
      </w:r>
      <w:r w:rsidRPr="007E0FEA">
        <w:t xml:space="preserve">. </w:t>
      </w:r>
    </w:p>
    <w:p w:rsidRDefault="00852BBA" w:rsidP="00852BBA" w:rsidR="00852BBA">
      <w:pPr>
        <w:jc w:val="both"/>
      </w:pPr>
    </w:p>
    <w:p w:rsidRDefault="0020388F" w:rsidP="0020388F" w:rsidR="0020388F">
      <w:r w:rsidRPr="00F60CD9">
        <w:t xml:space="preserve">Za točnost otpravka-ovlašteni službenik:                                   </w:t>
      </w:r>
      <w:r>
        <w:t xml:space="preserve">                      </w:t>
      </w:r>
      <w:r w:rsidRPr="002C500F">
        <w:t>Stečajn</w:t>
      </w:r>
      <w:r>
        <w:t>a</w:t>
      </w:r>
      <w:r w:rsidRPr="002C500F">
        <w:t xml:space="preserve"> su</w:t>
      </w:r>
      <w:r>
        <w:t>tkinja:</w:t>
      </w:r>
    </w:p>
    <w:p w:rsidRDefault="0020388F" w:rsidP="0020388F" w:rsidR="0020388F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F60CD9">
        <w:t>Ardena Bajlo, v.r.</w:t>
      </w:r>
    </w:p>
    <w:p w:rsidRDefault="0020388F" w:rsidP="0020388F" w:rsidR="0020388F"/>
    <w:p w:rsidRDefault="00852BBA" w:rsidP="00852BBA" w:rsidR="00852BBA">
      <w:pPr>
        <w:jc w:val="both"/>
        <w:rPr>
          <w:b/>
        </w:rPr>
      </w:pPr>
    </w:p>
    <w:p w:rsidRDefault="00852BBA" w:rsidP="00852BBA" w:rsidR="00852BBA" w:rsidRPr="004340F3">
      <w:pPr>
        <w:jc w:val="both"/>
      </w:pPr>
      <w:r w:rsidRPr="004340F3">
        <w:t>POUKA O PRAVNOM LIJEKU:</w:t>
      </w:r>
    </w:p>
    <w:p w:rsidRDefault="00852BBA" w:rsidP="00852BBA" w:rsidR="00852BBA" w:rsidRPr="00240F6B">
      <w:pPr>
        <w:ind w:firstLine="705"/>
        <w:jc w:val="both"/>
      </w:pPr>
      <w:r w:rsidRPr="002B5AAE">
        <w:t>Protiv ovog rješenja</w:t>
      </w:r>
      <w:r>
        <w:t xml:space="preserve"> pravo na žalbu ima</w:t>
      </w:r>
      <w:r w:rsidRPr="002B5AAE">
        <w:t xml:space="preserve"> osoba koja je bila ovlaštena za zastupanje dužnika po zakonu do dana nastupanja pravnih posljedica otvaranja stečajnog postupka (čl. </w:t>
      </w:r>
      <w:r>
        <w:t>128</w:t>
      </w:r>
      <w:r w:rsidRPr="002B5AAE">
        <w:t xml:space="preserve">. st. </w:t>
      </w:r>
      <w:r>
        <w:t>8.</w:t>
      </w:r>
      <w:r w:rsidRPr="002B5AAE">
        <w:t xml:space="preserve"> SZ-a).</w:t>
      </w:r>
    </w:p>
    <w:p w:rsidRDefault="00852BBA" w:rsidP="00852BBA" w:rsidR="00852BBA" w:rsidRPr="00240F6B">
      <w:pPr>
        <w:ind w:firstLine="705"/>
        <w:jc w:val="both"/>
      </w:pPr>
      <w:r w:rsidRPr="00240F6B">
        <w:t>Žalba se podnosi ovom sudu za Visoki trgovački sud Republike Hrvatske u dva primjerka u rok</w:t>
      </w:r>
      <w:r>
        <w:t>u od 8 dana od prijema rješenja, odnosno od isteka osmog dana od dana objave na e-oglasnoj ploči suda.</w:t>
      </w:r>
    </w:p>
    <w:p w:rsidRDefault="00852BBA" w:rsidP="00852BBA" w:rsidR="00852BBA">
      <w:pPr>
        <w:ind w:firstLine="705"/>
        <w:jc w:val="both"/>
      </w:pPr>
    </w:p>
    <w:p w:rsidRDefault="0034264E" w:rsidP="00852BBA" w:rsidR="0034264E">
      <w:pPr>
        <w:ind w:firstLine="705"/>
        <w:jc w:val="both"/>
      </w:pPr>
    </w:p>
    <w:p w:rsidRDefault="00852BBA" w:rsidP="00852BBA" w:rsidR="00852BBA" w:rsidRPr="004340F3">
      <w:pPr>
        <w:ind w:hanging="705" w:left="705"/>
        <w:rPr>
          <w:color w:val="000000"/>
        </w:rPr>
      </w:pPr>
      <w:r w:rsidRPr="004340F3">
        <w:rPr>
          <w:color w:val="000000"/>
        </w:rPr>
        <w:t>DNA:</w:t>
      </w:r>
    </w:p>
    <w:p w:rsidRDefault="00852BBA" w:rsidP="00852BBA" w:rsidR="00852BB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dužniku</w:t>
      </w:r>
      <w:r w:rsidR="007C60CA">
        <w:rPr>
          <w:color w:val="000000"/>
        </w:rPr>
        <w:t xml:space="preserve"> </w:t>
      </w:r>
    </w:p>
    <w:p w:rsidRDefault="00852BBA" w:rsidP="00852BBA" w:rsidR="00852BB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upravitelju uz potvrdu o imenovanju</w:t>
      </w:r>
    </w:p>
    <w:p w:rsidRDefault="00852BBA" w:rsidP="00852BBA" w:rsidR="00852BB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FINA</w:t>
      </w:r>
      <w:r>
        <w:rPr>
          <w:color w:val="000000"/>
        </w:rPr>
        <w:t xml:space="preserve"> </w:t>
      </w:r>
    </w:p>
    <w:p w:rsidRDefault="00852BBA" w:rsidP="00852BBA" w:rsidR="00852BB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ŽDO </w:t>
      </w:r>
      <w:r>
        <w:rPr>
          <w:color w:val="000000"/>
        </w:rPr>
        <w:t xml:space="preserve">– Zadar </w:t>
      </w:r>
    </w:p>
    <w:p w:rsidRDefault="00852BBA" w:rsidP="00852BBA" w:rsidR="00852BB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Poreznoj upravi </w:t>
      </w:r>
      <w:r>
        <w:rPr>
          <w:color w:val="000000"/>
        </w:rPr>
        <w:t>Zadar</w:t>
      </w:r>
    </w:p>
    <w:p w:rsidRDefault="00852BBA" w:rsidP="00852BBA" w:rsidR="00852BB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Općinski sud </w:t>
      </w:r>
      <w:r w:rsidR="0034264E">
        <w:rPr>
          <w:color w:val="000000"/>
        </w:rPr>
        <w:t>Zadar</w:t>
      </w:r>
      <w:r w:rsidRPr="007E0FEA">
        <w:rPr>
          <w:color w:val="000000"/>
        </w:rPr>
        <w:t xml:space="preserve">, </w:t>
      </w:r>
    </w:p>
    <w:p w:rsidRDefault="00852BBA" w:rsidP="00852BBA" w:rsidR="00852BB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Općinski sud </w:t>
      </w:r>
      <w:r w:rsidR="0034264E">
        <w:rPr>
          <w:color w:val="000000"/>
        </w:rPr>
        <w:t>Zadar</w:t>
      </w:r>
      <w:r w:rsidRPr="007E0FEA">
        <w:rPr>
          <w:color w:val="000000"/>
        </w:rPr>
        <w:t>, Zemljišno knjižni odjel</w:t>
      </w:r>
      <w:r>
        <w:rPr>
          <w:color w:val="000000"/>
        </w:rPr>
        <w:t>,</w:t>
      </w:r>
      <w:r w:rsidRPr="007E0FEA">
        <w:rPr>
          <w:color w:val="000000"/>
        </w:rPr>
        <w:t xml:space="preserve"> </w:t>
      </w:r>
    </w:p>
    <w:p w:rsidRDefault="00852BBA" w:rsidP="00852BBA" w:rsidR="00852BB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Lučkoj kapetaniji – registru brodova,</w:t>
      </w:r>
    </w:p>
    <w:p w:rsidRDefault="00852BBA" w:rsidP="00852BBA" w:rsidR="00852BB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Hrvatska </w:t>
      </w:r>
      <w:r w:rsidRPr="007E0FEA">
        <w:rPr>
          <w:bCs/>
          <w:color w:val="000000"/>
        </w:rPr>
        <w:t>agencija za civilno zrakoplovstvo</w:t>
      </w:r>
      <w:r w:rsidRPr="007E0FEA">
        <w:rPr>
          <w:color w:val="000000"/>
        </w:rPr>
        <w:t xml:space="preserve"> 10 000 Zagreb Ulica grada Vukovara 284</w:t>
      </w:r>
    </w:p>
    <w:p w:rsidRDefault="00852BBA" w:rsidP="00852BBA" w:rsidR="00852BB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Državn</w:t>
      </w:r>
      <w:r>
        <w:rPr>
          <w:color w:val="000000"/>
        </w:rPr>
        <w:t>i zavod</w:t>
      </w:r>
      <w:r w:rsidRPr="007E0FEA">
        <w:rPr>
          <w:color w:val="000000"/>
        </w:rPr>
        <w:t xml:space="preserve"> za </w:t>
      </w:r>
      <w:r w:rsidRPr="007E0FEA">
        <w:rPr>
          <w:bCs/>
          <w:color w:val="000000"/>
        </w:rPr>
        <w:t>intelektualno vlasništvo</w:t>
      </w:r>
      <w:r w:rsidRPr="007E0FEA">
        <w:rPr>
          <w:color w:val="000000"/>
        </w:rPr>
        <w:t>, Ulica grada Vukovara 78, 10 000 Zagreb</w:t>
      </w:r>
    </w:p>
    <w:p w:rsidRDefault="00852BBA" w:rsidP="00852BBA" w:rsidR="00852BBA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Sudskom r</w:t>
      </w:r>
      <w:r w:rsidRPr="007E0FEA">
        <w:rPr>
          <w:color w:val="000000"/>
        </w:rPr>
        <w:t>egistru</w:t>
      </w:r>
      <w:r>
        <w:rPr>
          <w:color w:val="000000"/>
        </w:rPr>
        <w:t xml:space="preserve">, </w:t>
      </w:r>
    </w:p>
    <w:p w:rsidRDefault="00852BBA" w:rsidP="00852BBA" w:rsidR="00852BBA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E-oglasna ploča suda</w:t>
      </w:r>
    </w:p>
    <w:p w:rsidRDefault="00852BBA" w:rsidP="00852BBA" w:rsidR="00852BBA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Pisarnica suda-ovdje</w:t>
      </w:r>
    </w:p>
    <w:p w:rsidRDefault="00852BBA" w:rsidP="00852BBA" w:rsidR="00852BBA" w:rsidRPr="007E0FEA">
      <w:pPr>
        <w:numPr>
          <w:ilvl w:val="0"/>
          <w:numId w:val="2"/>
        </w:numPr>
        <w:jc w:val="both"/>
      </w:pPr>
      <w:r w:rsidRPr="007E0FEA">
        <w:rPr>
          <w:color w:val="000000"/>
        </w:rPr>
        <w:t>U spis.</w:t>
      </w:r>
    </w:p>
    <w:p w:rsidRDefault="00852BBA" w:rsidP="00852BBA" w:rsidR="00852BBA" w:rsidRPr="007E0FEA">
      <w:pPr>
        <w:ind w:hanging="705" w:left="705"/>
        <w:rPr>
          <w:b/>
          <w:color w:val="000000"/>
        </w:rPr>
      </w:pPr>
    </w:p>
    <w:p w:rsidRDefault="00852BBA" w:rsidP="00852BBA" w:rsidR="00852BBA" w:rsidRPr="007E0FEA">
      <w:pPr>
        <w:ind w:firstLine="705"/>
        <w:jc w:val="both"/>
      </w:pPr>
    </w:p>
    <w:p w:rsidRDefault="00852BBA" w:rsidP="00EC2289" w:rsidR="00852BBA">
      <w:pPr>
        <w:ind w:firstLine="708"/>
        <w:jc w:val="both"/>
      </w:pPr>
    </w:p>
    <w:p w:rsidRDefault="00EC2289" w:rsidP="00EC2289" w:rsidR="00EC2289">
      <w:pPr>
        <w:ind w:firstLine="708"/>
        <w:jc w:val="both"/>
      </w:pPr>
    </w:p>
    <w:p w:rsidRDefault="003A199E" w:rsidP="006D0910" w:rsidR="003A199E">
      <w:pPr>
        <w:jc w:val="both"/>
      </w:pPr>
    </w:p>
    <w:sectPr w:rsidSect="0003482E" w:rsidR="003A199E">
      <w:headerReference w:type="even" r:id="rId10"/>
      <w:headerReference w:type="default" r:id="rId11"/>
      <w:footerReference w:type="even" r:id="rId12"/>
      <w:footerReference w:type="default" r:id="rId13"/>
      <w:pgSz w:h="16838" w:w="11906"/>
      <w:pgMar w:gutter="0" w:footer="709" w:header="709" w:left="1418" w:bottom="1135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6663" w:rsidR="00BF6663">
      <w:r>
        <w:separator/>
      </w:r>
    </w:p>
  </w:endnote>
  <w:endnote w:id="0" w:type="continuationSeparator">
    <w:p w:rsidRDefault="00BF6663" w:rsidR="00BF66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6663" w:rsidP="00226C22" w:rsidR="00BF6663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6663" w:rsidP="00226C22" w:rsidR="00BF6663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6663" w:rsidP="00226C22" w:rsidR="00BF6663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6663" w:rsidR="00BF6663">
      <w:r>
        <w:separator/>
      </w:r>
    </w:p>
  </w:footnote>
  <w:footnote w:id="0" w:type="continuationSeparator">
    <w:p w:rsidRDefault="00BF6663" w:rsidR="00BF66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6663" w:rsidP="00D83596" w:rsidR="00BF66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6663" w:rsidR="00BF66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6663" w:rsidP="00D83596" w:rsidR="00BF6663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53558F">
      <w:rPr>
        <w:rStyle w:val="Brojstranice"/>
      </w:rPr>
      <w:t xml:space="preserve">- </w:t>
    </w:r>
    <w:r w:rsidRPr="0053558F">
      <w:rPr>
        <w:rStyle w:val="Brojstranice"/>
      </w:rPr>
      <w:fldChar w:fldCharType="begin"/>
    </w:r>
    <w:r w:rsidRPr="0053558F">
      <w:rPr>
        <w:rStyle w:val="Brojstranice"/>
      </w:rPr>
      <w:instrText xml:space="preserve">PAGE  </w:instrText>
    </w:r>
    <w:r w:rsidRPr="0053558F">
      <w:rPr>
        <w:rStyle w:val="Brojstranice"/>
      </w:rPr>
      <w:fldChar w:fldCharType="separate"/>
    </w:r>
    <w:r w:rsidR="0010704A">
      <w:rPr>
        <w:rStyle w:val="Brojstranice"/>
        <w:noProof/>
      </w:rPr>
      <w:t>3</w:t>
    </w:r>
    <w:r w:rsidRPr="0053558F">
      <w:rPr>
        <w:rStyle w:val="Brojstranice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BF6663" w:rsidP="00C61A2E" w:rsidR="00BF6663">
    <w:pPr>
      <w:pStyle w:val="Zaglavlje"/>
      <w:jc w:val="right"/>
    </w:pPr>
    <w:r w:rsidRPr="005B49F8">
      <w:t>Poslovni broj 1 St-</w:t>
    </w:r>
    <w:r>
      <w:t>464/16-8</w:t>
    </w:r>
  </w:p>
  <w:p w:rsidRDefault="00BF6663" w:rsidP="00C61A2E" w:rsidR="00BF66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1724C"/>
    <w:rsid w:val="00017953"/>
    <w:rsid w:val="0002188A"/>
    <w:rsid w:val="000251A5"/>
    <w:rsid w:val="0003482E"/>
    <w:rsid w:val="000358D5"/>
    <w:rsid w:val="000415B0"/>
    <w:rsid w:val="000421C3"/>
    <w:rsid w:val="00045251"/>
    <w:rsid w:val="00046C92"/>
    <w:rsid w:val="00054B01"/>
    <w:rsid w:val="000656C7"/>
    <w:rsid w:val="00074068"/>
    <w:rsid w:val="000761E0"/>
    <w:rsid w:val="00082AF5"/>
    <w:rsid w:val="00091540"/>
    <w:rsid w:val="000B40A8"/>
    <w:rsid w:val="000E53B8"/>
    <w:rsid w:val="000F3E90"/>
    <w:rsid w:val="000F60FD"/>
    <w:rsid w:val="0010704A"/>
    <w:rsid w:val="00110648"/>
    <w:rsid w:val="00110BF6"/>
    <w:rsid w:val="00110E63"/>
    <w:rsid w:val="00114342"/>
    <w:rsid w:val="00137109"/>
    <w:rsid w:val="00142C08"/>
    <w:rsid w:val="0015169D"/>
    <w:rsid w:val="00152811"/>
    <w:rsid w:val="0015752D"/>
    <w:rsid w:val="00183F84"/>
    <w:rsid w:val="00185E3E"/>
    <w:rsid w:val="001863E2"/>
    <w:rsid w:val="001A2212"/>
    <w:rsid w:val="001A6B5F"/>
    <w:rsid w:val="001B3070"/>
    <w:rsid w:val="001D63A9"/>
    <w:rsid w:val="001D6F9E"/>
    <w:rsid w:val="001D70CF"/>
    <w:rsid w:val="001E0333"/>
    <w:rsid w:val="001E4312"/>
    <w:rsid w:val="001E5700"/>
    <w:rsid w:val="001F3EEE"/>
    <w:rsid w:val="001F7DC0"/>
    <w:rsid w:val="0020388F"/>
    <w:rsid w:val="00212B45"/>
    <w:rsid w:val="00214F27"/>
    <w:rsid w:val="00216A4F"/>
    <w:rsid w:val="00223098"/>
    <w:rsid w:val="0022322C"/>
    <w:rsid w:val="00226C22"/>
    <w:rsid w:val="00227F5D"/>
    <w:rsid w:val="00240A10"/>
    <w:rsid w:val="00243A47"/>
    <w:rsid w:val="002577D3"/>
    <w:rsid w:val="00257DED"/>
    <w:rsid w:val="002749FF"/>
    <w:rsid w:val="00276096"/>
    <w:rsid w:val="002864B0"/>
    <w:rsid w:val="002879A3"/>
    <w:rsid w:val="00292A99"/>
    <w:rsid w:val="002936E9"/>
    <w:rsid w:val="002A7FF0"/>
    <w:rsid w:val="002B1202"/>
    <w:rsid w:val="002B20CB"/>
    <w:rsid w:val="002C0442"/>
    <w:rsid w:val="002C4C60"/>
    <w:rsid w:val="002D69D6"/>
    <w:rsid w:val="002D7B44"/>
    <w:rsid w:val="002E3F4E"/>
    <w:rsid w:val="002E5B6A"/>
    <w:rsid w:val="002E5F07"/>
    <w:rsid w:val="002E600D"/>
    <w:rsid w:val="002F6FA2"/>
    <w:rsid w:val="003020E6"/>
    <w:rsid w:val="0030348E"/>
    <w:rsid w:val="00306523"/>
    <w:rsid w:val="003066F8"/>
    <w:rsid w:val="00307DF0"/>
    <w:rsid w:val="00312078"/>
    <w:rsid w:val="0034264E"/>
    <w:rsid w:val="00364963"/>
    <w:rsid w:val="00366B21"/>
    <w:rsid w:val="00367CD6"/>
    <w:rsid w:val="00373239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F2796"/>
    <w:rsid w:val="004020FD"/>
    <w:rsid w:val="00402A3C"/>
    <w:rsid w:val="00423D0F"/>
    <w:rsid w:val="004340F3"/>
    <w:rsid w:val="00434341"/>
    <w:rsid w:val="00450E02"/>
    <w:rsid w:val="004563A1"/>
    <w:rsid w:val="00471BEF"/>
    <w:rsid w:val="00491920"/>
    <w:rsid w:val="004A2F29"/>
    <w:rsid w:val="004A53BF"/>
    <w:rsid w:val="004B5BE6"/>
    <w:rsid w:val="004B5FDA"/>
    <w:rsid w:val="004B629B"/>
    <w:rsid w:val="004C5754"/>
    <w:rsid w:val="004D1602"/>
    <w:rsid w:val="004D48E7"/>
    <w:rsid w:val="004D702C"/>
    <w:rsid w:val="004E28B8"/>
    <w:rsid w:val="004E600B"/>
    <w:rsid w:val="004F64A7"/>
    <w:rsid w:val="0050433F"/>
    <w:rsid w:val="0051681D"/>
    <w:rsid w:val="00520CA4"/>
    <w:rsid w:val="00532154"/>
    <w:rsid w:val="005333A7"/>
    <w:rsid w:val="005343C1"/>
    <w:rsid w:val="0053558F"/>
    <w:rsid w:val="00541A32"/>
    <w:rsid w:val="005425E1"/>
    <w:rsid w:val="00552BC2"/>
    <w:rsid w:val="0058144A"/>
    <w:rsid w:val="0058440C"/>
    <w:rsid w:val="00586BE6"/>
    <w:rsid w:val="005A6A45"/>
    <w:rsid w:val="005B49F8"/>
    <w:rsid w:val="005C1AA1"/>
    <w:rsid w:val="005D493C"/>
    <w:rsid w:val="005D7B8D"/>
    <w:rsid w:val="005E0826"/>
    <w:rsid w:val="005F165B"/>
    <w:rsid w:val="00600F72"/>
    <w:rsid w:val="006217CF"/>
    <w:rsid w:val="006238B0"/>
    <w:rsid w:val="0063122E"/>
    <w:rsid w:val="006321BA"/>
    <w:rsid w:val="00640599"/>
    <w:rsid w:val="0064498A"/>
    <w:rsid w:val="00644DB2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B2D33"/>
    <w:rsid w:val="006B693D"/>
    <w:rsid w:val="006B7864"/>
    <w:rsid w:val="006C4421"/>
    <w:rsid w:val="006C6491"/>
    <w:rsid w:val="006D0910"/>
    <w:rsid w:val="006D1696"/>
    <w:rsid w:val="006D5DF5"/>
    <w:rsid w:val="006D749E"/>
    <w:rsid w:val="00702C1A"/>
    <w:rsid w:val="00713AB6"/>
    <w:rsid w:val="007228EC"/>
    <w:rsid w:val="00723C99"/>
    <w:rsid w:val="007528BB"/>
    <w:rsid w:val="00754859"/>
    <w:rsid w:val="0075729A"/>
    <w:rsid w:val="007611C9"/>
    <w:rsid w:val="00783D0D"/>
    <w:rsid w:val="007906B0"/>
    <w:rsid w:val="00794073"/>
    <w:rsid w:val="007B07F2"/>
    <w:rsid w:val="007B5A31"/>
    <w:rsid w:val="007C32D8"/>
    <w:rsid w:val="007C60CA"/>
    <w:rsid w:val="007D5CC9"/>
    <w:rsid w:val="007E0EB5"/>
    <w:rsid w:val="007E0FEA"/>
    <w:rsid w:val="007E1212"/>
    <w:rsid w:val="007E67D0"/>
    <w:rsid w:val="007F138F"/>
    <w:rsid w:val="007F2E32"/>
    <w:rsid w:val="007F4866"/>
    <w:rsid w:val="007F6C4D"/>
    <w:rsid w:val="0080794B"/>
    <w:rsid w:val="008160B5"/>
    <w:rsid w:val="008164A6"/>
    <w:rsid w:val="008176A0"/>
    <w:rsid w:val="00817F65"/>
    <w:rsid w:val="00822362"/>
    <w:rsid w:val="00823E51"/>
    <w:rsid w:val="00825ED6"/>
    <w:rsid w:val="0084650A"/>
    <w:rsid w:val="00851E4D"/>
    <w:rsid w:val="00852BBA"/>
    <w:rsid w:val="008545E4"/>
    <w:rsid w:val="00862179"/>
    <w:rsid w:val="0086696E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B0F52"/>
    <w:rsid w:val="008B1E91"/>
    <w:rsid w:val="008C3403"/>
    <w:rsid w:val="008C41CD"/>
    <w:rsid w:val="008D5B83"/>
    <w:rsid w:val="008E1010"/>
    <w:rsid w:val="008E4877"/>
    <w:rsid w:val="008E65F2"/>
    <w:rsid w:val="008F4480"/>
    <w:rsid w:val="008F61C9"/>
    <w:rsid w:val="00902205"/>
    <w:rsid w:val="009026F9"/>
    <w:rsid w:val="00907BE4"/>
    <w:rsid w:val="00927D3A"/>
    <w:rsid w:val="009315C4"/>
    <w:rsid w:val="00940F79"/>
    <w:rsid w:val="00947308"/>
    <w:rsid w:val="00955F60"/>
    <w:rsid w:val="00964D17"/>
    <w:rsid w:val="009700C3"/>
    <w:rsid w:val="009764AF"/>
    <w:rsid w:val="009844CD"/>
    <w:rsid w:val="00984DF4"/>
    <w:rsid w:val="0099607C"/>
    <w:rsid w:val="009A0F36"/>
    <w:rsid w:val="009A1D4A"/>
    <w:rsid w:val="009A2EA0"/>
    <w:rsid w:val="009C39FC"/>
    <w:rsid w:val="009E4B6B"/>
    <w:rsid w:val="009F6DC2"/>
    <w:rsid w:val="00A010AB"/>
    <w:rsid w:val="00A1043B"/>
    <w:rsid w:val="00A14490"/>
    <w:rsid w:val="00A16D8F"/>
    <w:rsid w:val="00A2158D"/>
    <w:rsid w:val="00A27796"/>
    <w:rsid w:val="00A329ED"/>
    <w:rsid w:val="00A333CE"/>
    <w:rsid w:val="00A3742D"/>
    <w:rsid w:val="00A41303"/>
    <w:rsid w:val="00A55C9E"/>
    <w:rsid w:val="00A565C3"/>
    <w:rsid w:val="00A72854"/>
    <w:rsid w:val="00A7416F"/>
    <w:rsid w:val="00A7442C"/>
    <w:rsid w:val="00A74885"/>
    <w:rsid w:val="00A7702A"/>
    <w:rsid w:val="00A80821"/>
    <w:rsid w:val="00AB29B4"/>
    <w:rsid w:val="00AB7AB2"/>
    <w:rsid w:val="00AC1647"/>
    <w:rsid w:val="00AD227D"/>
    <w:rsid w:val="00AE052F"/>
    <w:rsid w:val="00AE1A67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732BE"/>
    <w:rsid w:val="00B86255"/>
    <w:rsid w:val="00B86744"/>
    <w:rsid w:val="00BA0C0C"/>
    <w:rsid w:val="00BA167A"/>
    <w:rsid w:val="00BC1EE1"/>
    <w:rsid w:val="00BC28B6"/>
    <w:rsid w:val="00BC470F"/>
    <w:rsid w:val="00BC5757"/>
    <w:rsid w:val="00BC591E"/>
    <w:rsid w:val="00BD70E4"/>
    <w:rsid w:val="00BE0D79"/>
    <w:rsid w:val="00BE1CE5"/>
    <w:rsid w:val="00BE6A0A"/>
    <w:rsid w:val="00BF4EC9"/>
    <w:rsid w:val="00BF6663"/>
    <w:rsid w:val="00C025FC"/>
    <w:rsid w:val="00C04054"/>
    <w:rsid w:val="00C05DFE"/>
    <w:rsid w:val="00C13944"/>
    <w:rsid w:val="00C17755"/>
    <w:rsid w:val="00C22116"/>
    <w:rsid w:val="00C47DE6"/>
    <w:rsid w:val="00C54811"/>
    <w:rsid w:val="00C569BB"/>
    <w:rsid w:val="00C61A2E"/>
    <w:rsid w:val="00C7534E"/>
    <w:rsid w:val="00C75D72"/>
    <w:rsid w:val="00C81E5A"/>
    <w:rsid w:val="00C900CE"/>
    <w:rsid w:val="00C914A5"/>
    <w:rsid w:val="00C92073"/>
    <w:rsid w:val="00C92C27"/>
    <w:rsid w:val="00CB3986"/>
    <w:rsid w:val="00CC240E"/>
    <w:rsid w:val="00CC3B7D"/>
    <w:rsid w:val="00CD096D"/>
    <w:rsid w:val="00CD1126"/>
    <w:rsid w:val="00CD44F0"/>
    <w:rsid w:val="00CE7263"/>
    <w:rsid w:val="00CF005A"/>
    <w:rsid w:val="00CF16A4"/>
    <w:rsid w:val="00CF1B5D"/>
    <w:rsid w:val="00CF5259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55147"/>
    <w:rsid w:val="00D83596"/>
    <w:rsid w:val="00D857B3"/>
    <w:rsid w:val="00D90CCD"/>
    <w:rsid w:val="00D9470B"/>
    <w:rsid w:val="00D96A84"/>
    <w:rsid w:val="00D97BE1"/>
    <w:rsid w:val="00DA1193"/>
    <w:rsid w:val="00DC74F2"/>
    <w:rsid w:val="00DD4291"/>
    <w:rsid w:val="00DD4F25"/>
    <w:rsid w:val="00DD7659"/>
    <w:rsid w:val="00E0041C"/>
    <w:rsid w:val="00E02FEE"/>
    <w:rsid w:val="00E05463"/>
    <w:rsid w:val="00E07BF5"/>
    <w:rsid w:val="00E10836"/>
    <w:rsid w:val="00E1796F"/>
    <w:rsid w:val="00E22B52"/>
    <w:rsid w:val="00E22D84"/>
    <w:rsid w:val="00E26CBE"/>
    <w:rsid w:val="00E319FF"/>
    <w:rsid w:val="00E3445F"/>
    <w:rsid w:val="00E373EA"/>
    <w:rsid w:val="00E4312B"/>
    <w:rsid w:val="00E54B78"/>
    <w:rsid w:val="00E723C8"/>
    <w:rsid w:val="00E74CC5"/>
    <w:rsid w:val="00E76E73"/>
    <w:rsid w:val="00E83655"/>
    <w:rsid w:val="00E92021"/>
    <w:rsid w:val="00E96E70"/>
    <w:rsid w:val="00EA00A7"/>
    <w:rsid w:val="00EC2289"/>
    <w:rsid w:val="00EC26D5"/>
    <w:rsid w:val="00ED1F7A"/>
    <w:rsid w:val="00ED33D0"/>
    <w:rsid w:val="00EE22EF"/>
    <w:rsid w:val="00EF15F7"/>
    <w:rsid w:val="00EF248B"/>
    <w:rsid w:val="00EF2784"/>
    <w:rsid w:val="00F07D00"/>
    <w:rsid w:val="00F161A9"/>
    <w:rsid w:val="00F17DF6"/>
    <w:rsid w:val="00F219C1"/>
    <w:rsid w:val="00F23F33"/>
    <w:rsid w:val="00F26D1D"/>
    <w:rsid w:val="00F324FF"/>
    <w:rsid w:val="00F36DB5"/>
    <w:rsid w:val="00F37EF0"/>
    <w:rsid w:val="00F5483A"/>
    <w:rsid w:val="00F568F8"/>
    <w:rsid w:val="00F66098"/>
    <w:rsid w:val="00F74D73"/>
    <w:rsid w:val="00F75C44"/>
    <w:rsid w:val="00F911DE"/>
    <w:rsid w:val="00FB17E2"/>
    <w:rsid w:val="00FB44C5"/>
    <w:rsid w:val="00FC3B10"/>
    <w:rsid w:val="00FC71E0"/>
    <w:rsid w:val="00FC7FDD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070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704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704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704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704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070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704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704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704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704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St-464/2016</izvorni_sadrzaj>
    <derivirana_varijabla naziv="DomainObject.Predmet.OznakaBroj_1">St-464/2016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NAUM d.o.o. za graditeljstvo i trgovinu</izvorni_sadrzaj>
    <derivirana_varijabla naziv="DomainObject.Predmet.ProtustrankaFormated_1">  NAUM d.o.o. za graditeljstvo i trgovinu</derivirana_varijabla>
  </DomainObject.Predmet.ProtustrankaFormated>
  <DomainObject.Predmet.ProtustrankaFormatedOIB>
    <izvorni_sadrzaj>  NAUM d.o.o. za graditeljstvo i trgovinu, OIB 72177545124</izvorni_sadrzaj>
    <derivirana_varijabla naziv="DomainObject.Predmet.ProtustrankaFormatedOIB_1">  NAUM d.o.o. za graditeljstvo i trgovinu, OIB 72177545124</derivirana_varijabla>
  </DomainObject.Predmet.ProtustrankaFormatedOIB>
  <DomainObject.Predmet.ProtustrankaFormatedWithAdress>
    <izvorni_sadrzaj> NAUM d.o.o. za graditeljstvo i trgovinu, Put Pudarice 9, 23000 Zadar</izvorni_sadrzaj>
    <derivirana_varijabla naziv="DomainObject.Predmet.ProtustrankaFormatedWithAdress_1"> NAUM d.o.o. za graditeljstvo i trgovinu, Put Pudarice 9, 23000 Zadar</derivirana_varijabla>
  </DomainObject.Predmet.ProtustrankaFormatedWithAdress>
  <DomainObject.Predmet.ProtustrankaFormatedWithAdressOIB>
    <izvorni_sadrzaj> NAUM d.o.o. za graditeljstvo i trgovinu, OIB 72177545124, Put Pudarice 9, 23000 Zadar</izvorni_sadrzaj>
    <derivirana_varijabla naziv="DomainObject.Predmet.ProtustrankaFormatedWithAdressOIB_1"> NAUM d.o.o. za graditeljstvo i trgovinu, OIB 72177545124, Put Pudarice 9, 23000 Zadar</derivirana_varijabla>
  </DomainObject.Predmet.ProtustrankaFormatedWithAdressOIB>
  <DomainObject.Predmet.ProtustrankaWithAdress>
    <izvorni_sadrzaj>NAUM d.o.o. za graditeljstvo i trgovinu Put Pudarice 9, 23000 Zadar</izvorni_sadrzaj>
    <derivirana_varijabla naziv="DomainObject.Predmet.ProtustrankaWithAdress_1">NAUM d.o.o. za graditeljstvo i trgovinu Put Pudarice 9, 23000 Zadar</derivirana_varijabla>
  </DomainObject.Predmet.ProtustrankaWithAdress>
  <DomainObject.Predmet.ProtustrankaWithAdressOIB>
    <izvorni_sadrzaj>NAUM d.o.o. za graditeljstvo i trgovinu, OIB 72177545124, Put Pudarice 9, 23000 Zadar</izvorni_sadrzaj>
    <derivirana_varijabla naziv="DomainObject.Predmet.ProtustrankaWithAdressOIB_1">NAUM d.o.o. za graditeljstvo i trgovinu, OIB 72177545124, Put Pudarice 9, 23000 Zadar</derivirana_varijabla>
  </DomainObject.Predmet.ProtustrankaWithAdressOIB>
  <DomainObject.Predmet.ProtustrankaNazivFormated>
    <izvorni_sadrzaj>NAUM d.o.o. za graditeljstvo i trgovinu</izvorni_sadrzaj>
    <derivirana_varijabla naziv="DomainObject.Predmet.ProtustrankaNazivFormated_1">NAUM d.o.o. za graditeljstvo i trgovinu</derivirana_varijabla>
  </DomainObject.Predmet.ProtustrankaNazivFormated>
  <DomainObject.Predmet.ProtustrankaNazivFormatedOIB>
    <izvorni_sadrzaj>NAUM d.o.o. za graditeljstvo i trgovinu, OIB 72177545124</izvorni_sadrzaj>
    <derivirana_varijabla naziv="DomainObject.Predmet.ProtustrankaNazivFormatedOIB_1">NAUM d.o.o. za graditeljstvo i trgovinu, OIB 72177545124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NAUM d.o.o. za graditeljstvo i trgovinu</item>
    </izvorni_sadrzaj>
    <derivirana_varijabla naziv="DomainObject.Predmet.ProtuStrankaListFormated_1">
      <item>NAUM d.o.o. za graditeljstvo i trgovinu</item>
    </derivirana_varijabla>
  </DomainObject.Predmet.ProtuStrankaListFormated>
  <DomainObject.Predmet.ProtuStrankaListFormatedOIB>
    <izvorni_sadrzaj>
      <item>NAUM d.o.o. za graditeljstvo i trgovinu, OIB 72177545124</item>
    </izvorni_sadrzaj>
    <derivirana_varijabla naziv="DomainObject.Predmet.ProtuStrankaListFormatedOIB_1">
      <item>NAUM d.o.o. za graditeljstvo i trgovinu, OIB 72177545124</item>
    </derivirana_varijabla>
  </DomainObject.Predmet.ProtuStrankaListFormatedOIB>
  <DomainObject.Predmet.ProtuStrankaListFormatedWithAdress>
    <izvorni_sadrzaj>
      <item>NAUM d.o.o. za graditeljstvo i trgovinu, Put Pudarice 9, 23000 Zadar</item>
    </izvorni_sadrzaj>
    <derivirana_varijabla naziv="DomainObject.Predmet.ProtuStrankaListFormatedWithAdress_1">
      <item>NAUM d.o.o. za graditeljstvo i trgovinu, Put Pudarice 9, 23000 Zadar</item>
    </derivirana_varijabla>
  </DomainObject.Predmet.ProtuStrankaListFormatedWithAdress>
  <DomainObject.Predmet.ProtuStrankaListFormatedWithAdressOIB>
    <izvorni_sadrzaj>
      <item>NAUM d.o.o. za graditeljstvo i trgovinu, OIB 72177545124, Put Pudarice 9, 23000 Zadar</item>
    </izvorni_sadrzaj>
    <derivirana_varijabla naziv="DomainObject.Predmet.ProtuStrankaListFormatedWithAdressOIB_1">
      <item>NAUM d.o.o. za graditeljstvo i trgovinu, OIB 72177545124, Put Pudarice 9, 23000 Zadar</item>
    </derivirana_varijabla>
  </DomainObject.Predmet.ProtuStrankaListFormatedWithAdressOIB>
  <DomainObject.Predmet.ProtuStrankaListNazivFormated>
    <izvorni_sadrzaj>
      <item>NAUM d.o.o. za graditeljstvo i trgovinu</item>
    </izvorni_sadrzaj>
    <derivirana_varijabla naziv="DomainObject.Predmet.ProtuStrankaListNazivFormated_1">
      <item>NAUM d.o.o. za graditeljstvo i trgovinu</item>
    </derivirana_varijabla>
  </DomainObject.Predmet.ProtuStrankaListNazivFormated>
  <DomainObject.Predmet.ProtuStrankaListNazivFormatedOIB>
    <izvorni_sadrzaj>
      <item>NAUM d.o.o. za graditeljstvo i trgovinu, OIB 72177545124</item>
    </izvorni_sadrzaj>
    <derivirana_varijabla naziv="DomainObject.Predmet.ProtuStrankaListNazivFormatedOIB_1">
      <item>NAUM d.o.o. za graditeljstvo i trgovinu, OIB 72177545124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NAUM d.o.o. za graditeljstvo i trgovinu</izvorni_sadrzaj>
    <derivirana_varijabla naziv="DomainObject.Predmet.ProtustrankaIDrugi_1">NAUM d.o.o. za graditeljstvo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NAUM d.o.o. za graditeljstvo i trgovinu, OIB 72177545124, Put Pudarice 9, 23000 Zadar</izvorni_sadrzaj>
    <derivirana_varijabla naziv="DomainObject.Predmet.ProtustrankaIDrugiAdressOIB_1">NAUM d.o.o. za graditeljstvo i trgovinu, OIB 72177545124, Put Pudarice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NAUM d.o.o. za graditeljstvo i trgovinu</item>
      <item>FINA</item>
    </izvorni_sadrzaj>
    <derivirana_varijabla naziv="DomainObject.Predmet.SudioniciListNaziv_1">
      <item>NAUM d.o.o. za graditeljstvo i trgovinu</item>
      <item>FINA</item>
    </derivirana_varijabla>
  </DomainObject.Predmet.SudioniciListNaziv>
  <DomainObject.Predmet.SudioniciListAdressOIB>
    <izvorni_sadrzaj>
      <item>NAUM d.o.o. za graditeljstvo i trgovinu, OIB 72177545124, Put Pudarice 9,23000 Zadar</item>
      <item>FINA, OIB 85821130368</item>
    </izvorni_sadrzaj>
    <derivirana_varijabla naziv="DomainObject.Predmet.SudioniciListAdressOIB_1">
      <item>NAUM d.o.o. za graditeljstvo i trgovinu, OIB 72177545124, Put Pudarice 9,23000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72177545124</item>
      <item>, OIB 85821130368</item>
    </izvorni_sadrzaj>
    <derivirana_varijabla naziv="DomainObject.Predmet.SudioniciListNazivOIB_1">
      <item>, OIB 72177545124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C34598-452D-4B05-A180-F3507FA71E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873</properties:Words>
  <properties:Characters>4723</properties:Characters>
  <properties:Lines>122</properties:Lines>
  <properties:Paragraphs>47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2016-03-30T05:53:00Z</dcterms:created>
  <dc:creator>Ardena Bajlo</dc:creator>
  <cp:lastModifiedBy>wsadmin</cp:lastModifiedBy>
  <cp:lastPrinted>2016-03-30T09:55:00Z</cp:lastPrinted>
  <dcterms:modified xmlns:xsi="http://www.w3.org/2001/XMLSchema-instance" xsi:type="dcterms:W3CDTF">2016-03-30T10:37:00Z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