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de9f8" w14:paraId="8fde9f8" w:rsidRDefault="00C33066" w:rsidP="00C33066" w:rsidR="00C33066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3066" w:rsidP="00C33066" w:rsidR="00C33066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C33066" w:rsidP="00C33066" w:rsidR="00C33066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C33066" w:rsidP="00C33066" w:rsidR="00C33066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C33066" w:rsidP="00C33066" w:rsidR="00C33066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0A4524" w:rsidP="000A4524" w:rsidR="000A4524" w:rsidRPr="00FC6B34">
      <w:pPr>
        <w:jc w:val="right"/>
        <w:rPr>
          <w:b/>
          <w:sz w:val="22"/>
          <w:szCs w:val="22"/>
        </w:rPr>
      </w:pPr>
      <w:proofErr w:type="spellStart"/>
      <w:r w:rsidRPr="00FC6B34">
        <w:rPr>
          <w:b/>
          <w:sz w:val="22"/>
          <w:szCs w:val="22"/>
        </w:rPr>
        <w:t>Posl</w:t>
      </w:r>
      <w:proofErr w:type="spellEnd"/>
      <w:r w:rsidRPr="00FC6B34">
        <w:rPr>
          <w:b/>
          <w:sz w:val="22"/>
          <w:szCs w:val="22"/>
        </w:rPr>
        <w:t xml:space="preserve">. br. </w:t>
      </w:r>
      <w:r>
        <w:rPr>
          <w:b/>
          <w:sz w:val="22"/>
          <w:szCs w:val="22"/>
        </w:rPr>
        <w:t>6</w:t>
      </w:r>
      <w:r w:rsidRPr="00FC6B34">
        <w:rPr>
          <w:b/>
          <w:sz w:val="22"/>
          <w:szCs w:val="22"/>
        </w:rPr>
        <w:t xml:space="preserve">-St. </w:t>
      </w:r>
      <w:r w:rsidR="00F36BBE">
        <w:rPr>
          <w:b/>
          <w:sz w:val="22"/>
          <w:szCs w:val="22"/>
        </w:rPr>
        <w:t>437</w:t>
      </w:r>
      <w:r>
        <w:rPr>
          <w:b/>
          <w:sz w:val="22"/>
          <w:szCs w:val="22"/>
        </w:rPr>
        <w:t>/201</w:t>
      </w:r>
      <w:r w:rsidR="00635161">
        <w:rPr>
          <w:b/>
          <w:sz w:val="22"/>
          <w:szCs w:val="22"/>
        </w:rPr>
        <w:t>8</w:t>
      </w:r>
      <w:r w:rsidR="00064159">
        <w:rPr>
          <w:b/>
          <w:sz w:val="22"/>
          <w:szCs w:val="22"/>
        </w:rPr>
        <w:t>-</w:t>
      </w:r>
      <w:r w:rsidR="00F36BBE">
        <w:rPr>
          <w:b/>
          <w:sz w:val="22"/>
          <w:szCs w:val="22"/>
        </w:rPr>
        <w:t>101</w:t>
      </w: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</w:p>
    <w:p w:rsidRDefault="00731BB7" w:rsidP="000A4524" w:rsidR="00731B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 H R V A T S K A</w:t>
      </w:r>
    </w:p>
    <w:p w:rsidRDefault="00731BB7" w:rsidP="000A4524" w:rsidR="00731BB7">
      <w:pPr>
        <w:jc w:val="center"/>
        <w:rPr>
          <w:b/>
          <w:sz w:val="22"/>
          <w:szCs w:val="22"/>
        </w:rPr>
      </w:pP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  <w:r w:rsidRPr="00FC6B34">
        <w:rPr>
          <w:b/>
          <w:sz w:val="22"/>
          <w:szCs w:val="22"/>
        </w:rPr>
        <w:t>R J E Š E N J E</w:t>
      </w:r>
    </w:p>
    <w:p w:rsidRDefault="000A4524" w:rsidP="000A4524" w:rsidR="000A4524" w:rsidRPr="00FC6B34">
      <w:pPr>
        <w:jc w:val="both"/>
        <w:rPr>
          <w:sz w:val="22"/>
          <w:szCs w:val="22"/>
        </w:rPr>
      </w:pPr>
    </w:p>
    <w:p w:rsidRDefault="000A4524" w:rsidP="000A4524" w:rsidR="000A4524" w:rsidRPr="00FC6B34">
      <w:pPr>
        <w:jc w:val="both"/>
        <w:rPr>
          <w:sz w:val="22"/>
          <w:szCs w:val="22"/>
        </w:rPr>
      </w:pPr>
      <w:r w:rsidRPr="00FC6B34">
        <w:rPr>
          <w:sz w:val="22"/>
          <w:szCs w:val="22"/>
        </w:rPr>
        <w:tab/>
        <w:t xml:space="preserve">Trgovački sud u </w:t>
      </w:r>
      <w:r>
        <w:rPr>
          <w:sz w:val="22"/>
          <w:szCs w:val="22"/>
        </w:rPr>
        <w:t xml:space="preserve">Splitu, Stalna služba u Dubrovniku, </w:t>
      </w:r>
      <w:r w:rsidRPr="00FC6B34">
        <w:rPr>
          <w:sz w:val="22"/>
          <w:szCs w:val="22"/>
        </w:rPr>
        <w:t xml:space="preserve">po sucu tog suda Srđanu Gavraniću, kao stečajnom sucu, u stečajnom postupku nad dužnikom </w:t>
      </w:r>
      <w:r w:rsidR="00635161" w:rsidRPr="00635161">
        <w:rPr>
          <w:sz w:val="22"/>
          <w:szCs w:val="22"/>
        </w:rPr>
        <w:t>ECOTERRA d.o.o. za poljoprivredu, marikulturu, visoku tehnologiju i trgovinu „u stečaju“, Dubrovnik, Petra Zoranića 2, MBS: 090007036, OIB: 13788717255, zastupano po stečajnom upravitelju</w:t>
      </w:r>
      <w:r w:rsidR="00635161">
        <w:rPr>
          <w:sz w:val="22"/>
          <w:szCs w:val="22"/>
        </w:rPr>
        <w:t xml:space="preserve"> </w:t>
      </w:r>
      <w:proofErr w:type="spellStart"/>
      <w:r w:rsidR="00635161">
        <w:rPr>
          <w:sz w:val="22"/>
          <w:szCs w:val="22"/>
        </w:rPr>
        <w:t>Maroju</w:t>
      </w:r>
      <w:proofErr w:type="spellEnd"/>
      <w:r w:rsidR="00635161">
        <w:rPr>
          <w:sz w:val="22"/>
          <w:szCs w:val="22"/>
        </w:rPr>
        <w:t xml:space="preserve"> </w:t>
      </w:r>
      <w:proofErr w:type="spellStart"/>
      <w:r w:rsidR="00635161">
        <w:rPr>
          <w:sz w:val="22"/>
          <w:szCs w:val="22"/>
        </w:rPr>
        <w:t>Stjepoviću</w:t>
      </w:r>
      <w:proofErr w:type="spellEnd"/>
      <w:r w:rsidR="00635161">
        <w:rPr>
          <w:sz w:val="22"/>
          <w:szCs w:val="22"/>
        </w:rPr>
        <w:t xml:space="preserve"> iz Zagreba</w:t>
      </w:r>
      <w:r w:rsidR="0082289C" w:rsidRPr="003D79B1">
        <w:rPr>
          <w:sz w:val="22"/>
          <w:szCs w:val="22"/>
        </w:rPr>
        <w:t>,</w:t>
      </w:r>
      <w:r w:rsidRPr="00FC6B34">
        <w:rPr>
          <w:sz w:val="22"/>
          <w:szCs w:val="22"/>
        </w:rPr>
        <w:t xml:space="preserve"> dana </w:t>
      </w:r>
      <w:r w:rsidR="00A334E4">
        <w:rPr>
          <w:sz w:val="22"/>
          <w:szCs w:val="22"/>
        </w:rPr>
        <w:t>1</w:t>
      </w:r>
      <w:r w:rsidR="00635161">
        <w:rPr>
          <w:sz w:val="22"/>
          <w:szCs w:val="22"/>
        </w:rPr>
        <w:t>5</w:t>
      </w:r>
      <w:r>
        <w:rPr>
          <w:sz w:val="22"/>
          <w:szCs w:val="22"/>
        </w:rPr>
        <w:t xml:space="preserve">. </w:t>
      </w:r>
      <w:r w:rsidR="00635161">
        <w:rPr>
          <w:sz w:val="22"/>
          <w:szCs w:val="22"/>
        </w:rPr>
        <w:t>lipnja</w:t>
      </w:r>
      <w:r>
        <w:rPr>
          <w:sz w:val="22"/>
          <w:szCs w:val="22"/>
        </w:rPr>
        <w:t xml:space="preserve"> </w:t>
      </w:r>
      <w:r w:rsidRPr="00FC6B34">
        <w:rPr>
          <w:sz w:val="22"/>
          <w:szCs w:val="22"/>
        </w:rPr>
        <w:t>20</w:t>
      </w:r>
      <w:r>
        <w:rPr>
          <w:sz w:val="22"/>
          <w:szCs w:val="22"/>
        </w:rPr>
        <w:t>1</w:t>
      </w:r>
      <w:r w:rsidR="00635161">
        <w:rPr>
          <w:sz w:val="22"/>
          <w:szCs w:val="22"/>
        </w:rPr>
        <w:t>8</w:t>
      </w:r>
      <w:r w:rsidRPr="00FC6B34">
        <w:rPr>
          <w:sz w:val="22"/>
          <w:szCs w:val="22"/>
        </w:rPr>
        <w:t>. godine</w:t>
      </w:r>
    </w:p>
    <w:p w:rsidRDefault="000A4524" w:rsidP="000A4524" w:rsidR="000A4524" w:rsidRPr="005C6FDC">
      <w:pPr>
        <w:jc w:val="both"/>
        <w:rPr>
          <w:sz w:val="16"/>
          <w:szCs w:val="16"/>
        </w:rPr>
      </w:pPr>
    </w:p>
    <w:p w:rsidRDefault="00555CCB" w:rsidR="00555CCB" w:rsidRPr="005C6FDC">
      <w:pPr>
        <w:jc w:val="center"/>
        <w:rPr>
          <w:b/>
          <w:sz w:val="16"/>
          <w:szCs w:val="16"/>
        </w:rPr>
      </w:pPr>
    </w:p>
    <w:p w:rsidRDefault="00555CCB" w:rsidR="00555CCB" w:rsidRPr="00AF1971">
      <w:pPr>
        <w:jc w:val="center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r i j e š i o      j e</w:t>
      </w:r>
    </w:p>
    <w:p w:rsidRDefault="006B1910" w:rsidR="006B1910" w:rsidRPr="00AF1971">
      <w:pPr>
        <w:jc w:val="center"/>
        <w:rPr>
          <w:sz w:val="22"/>
          <w:szCs w:val="22"/>
        </w:rPr>
      </w:pPr>
    </w:p>
    <w:p w:rsidRDefault="00856C33" w:rsidP="004C03FF" w:rsidR="004C03FF">
      <w:pPr>
        <w:jc w:val="both"/>
        <w:rPr>
          <w:sz w:val="22"/>
          <w:szCs w:val="22"/>
        </w:rPr>
      </w:pPr>
      <w:r w:rsidRPr="00133A74">
        <w:rPr>
          <w:b/>
          <w:sz w:val="22"/>
          <w:szCs w:val="22"/>
        </w:rPr>
        <w:t>I.</w:t>
      </w:r>
      <w:r w:rsidR="00555CCB" w:rsidRPr="00AF1971">
        <w:rPr>
          <w:sz w:val="22"/>
          <w:szCs w:val="22"/>
        </w:rPr>
        <w:tab/>
        <w:t>O</w:t>
      </w:r>
      <w:r w:rsidR="00C3178B" w:rsidRPr="00AF1971">
        <w:rPr>
          <w:sz w:val="22"/>
          <w:szCs w:val="22"/>
        </w:rPr>
        <w:t xml:space="preserve">dređuje se nastavak postupka radi naknadne diobe stečajne mase </w:t>
      </w:r>
      <w:r w:rsidR="00555CCB" w:rsidRPr="00AF1971">
        <w:rPr>
          <w:sz w:val="22"/>
          <w:szCs w:val="22"/>
        </w:rPr>
        <w:t>stečajn</w:t>
      </w:r>
      <w:r w:rsidR="00C3178B" w:rsidRPr="00AF1971">
        <w:rPr>
          <w:sz w:val="22"/>
          <w:szCs w:val="22"/>
        </w:rPr>
        <w:t>og</w:t>
      </w:r>
      <w:r w:rsidR="00555CCB" w:rsidRPr="00AF1971">
        <w:rPr>
          <w:sz w:val="22"/>
          <w:szCs w:val="22"/>
        </w:rPr>
        <w:t xml:space="preserve"> dužnik</w:t>
      </w:r>
      <w:r w:rsidR="00C3178B" w:rsidRPr="00AF1971">
        <w:rPr>
          <w:sz w:val="22"/>
          <w:szCs w:val="22"/>
        </w:rPr>
        <w:t>a</w:t>
      </w:r>
      <w:r w:rsidR="00555CCB" w:rsidRPr="00AF1971">
        <w:rPr>
          <w:sz w:val="22"/>
          <w:szCs w:val="22"/>
        </w:rPr>
        <w:t xml:space="preserve"> </w:t>
      </w:r>
      <w:r w:rsidR="00C326FF" w:rsidRPr="00C326FF">
        <w:rPr>
          <w:sz w:val="22"/>
          <w:szCs w:val="22"/>
        </w:rPr>
        <w:t>ECOTERRA d.o.o. za poljoprivredu, marikulturu, visoku tehnologiju i trgovinu „u stečaju“, Dubrovnik, Petra Zoranića 2, MBS: 090007036, OIB: 13788717255, Dubrovnika</w:t>
      </w:r>
      <w:r w:rsidR="00EF724E" w:rsidRPr="00EF724E">
        <w:rPr>
          <w:sz w:val="22"/>
          <w:szCs w:val="22"/>
        </w:rPr>
        <w:t xml:space="preserve">, zastupano </w:t>
      </w:r>
      <w:r w:rsidR="0082289C" w:rsidRPr="0082289C">
        <w:rPr>
          <w:sz w:val="22"/>
          <w:szCs w:val="22"/>
        </w:rPr>
        <w:t xml:space="preserve">po </w:t>
      </w:r>
      <w:r w:rsidR="00F309B7">
        <w:rPr>
          <w:sz w:val="22"/>
          <w:szCs w:val="22"/>
        </w:rPr>
        <w:t>upravitelju stečajne</w:t>
      </w:r>
      <w:r w:rsidR="0082289C" w:rsidRPr="0082289C">
        <w:rPr>
          <w:sz w:val="22"/>
          <w:szCs w:val="22"/>
        </w:rPr>
        <w:t xml:space="preserve"> </w:t>
      </w:r>
      <w:r w:rsidR="00F309B7">
        <w:rPr>
          <w:sz w:val="22"/>
          <w:szCs w:val="22"/>
        </w:rPr>
        <w:t>mase</w:t>
      </w:r>
      <w:r w:rsidR="0082289C" w:rsidRPr="0082289C">
        <w:rPr>
          <w:sz w:val="22"/>
          <w:szCs w:val="22"/>
        </w:rPr>
        <w:t xml:space="preserve"> </w:t>
      </w:r>
      <w:proofErr w:type="spellStart"/>
      <w:r w:rsidR="00C326FF" w:rsidRPr="00C326FF">
        <w:rPr>
          <w:sz w:val="22"/>
          <w:szCs w:val="22"/>
        </w:rPr>
        <w:t>Maroju</w:t>
      </w:r>
      <w:proofErr w:type="spellEnd"/>
      <w:r w:rsidR="00C326FF" w:rsidRPr="00C326FF">
        <w:rPr>
          <w:sz w:val="22"/>
          <w:szCs w:val="22"/>
        </w:rPr>
        <w:t xml:space="preserve"> </w:t>
      </w:r>
      <w:proofErr w:type="spellStart"/>
      <w:r w:rsidR="00C326FF" w:rsidRPr="00C326FF">
        <w:rPr>
          <w:sz w:val="22"/>
          <w:szCs w:val="22"/>
        </w:rPr>
        <w:t>Stjepoviću</w:t>
      </w:r>
      <w:proofErr w:type="spellEnd"/>
      <w:r w:rsidR="00C326FF" w:rsidRPr="00C326FF">
        <w:rPr>
          <w:sz w:val="22"/>
          <w:szCs w:val="22"/>
        </w:rPr>
        <w:t xml:space="preserve"> iz </w:t>
      </w:r>
      <w:r w:rsidR="00C326FF">
        <w:rPr>
          <w:sz w:val="22"/>
          <w:szCs w:val="22"/>
        </w:rPr>
        <w:t>Zagreba</w:t>
      </w:r>
      <w:r w:rsidR="00F309B7">
        <w:rPr>
          <w:sz w:val="22"/>
          <w:szCs w:val="22"/>
        </w:rPr>
        <w:t xml:space="preserve">, OIB: </w:t>
      </w:r>
      <w:r w:rsidR="00F36BBE">
        <w:rPr>
          <w:bCs/>
          <w:sz w:val="22"/>
          <w:szCs w:val="22"/>
        </w:rPr>
        <w:t>57640555089</w:t>
      </w:r>
      <w:r w:rsidR="005C6FDC">
        <w:rPr>
          <w:sz w:val="22"/>
          <w:szCs w:val="22"/>
        </w:rPr>
        <w:t>.</w:t>
      </w:r>
    </w:p>
    <w:p w:rsidRDefault="00856C33" w:rsidP="004C03FF" w:rsidR="00856C33" w:rsidRPr="00F36BBE">
      <w:pPr>
        <w:jc w:val="both"/>
        <w:rPr>
          <w:sz w:val="16"/>
          <w:szCs w:val="16"/>
        </w:rPr>
      </w:pPr>
    </w:p>
    <w:p w:rsidRDefault="00856C33" w:rsidP="004C03FF" w:rsidR="00856C33">
      <w:pPr>
        <w:jc w:val="both"/>
        <w:rPr>
          <w:sz w:val="22"/>
          <w:szCs w:val="22"/>
        </w:rPr>
      </w:pPr>
      <w:r w:rsidRPr="00133A74">
        <w:rPr>
          <w:b/>
          <w:sz w:val="22"/>
          <w:szCs w:val="22"/>
        </w:rPr>
        <w:t>II.</w:t>
      </w:r>
      <w:r>
        <w:rPr>
          <w:sz w:val="22"/>
          <w:szCs w:val="22"/>
        </w:rPr>
        <w:tab/>
        <w:t xml:space="preserve">Stečajna masa </w:t>
      </w:r>
      <w:r w:rsidRPr="00856C33">
        <w:rPr>
          <w:sz w:val="22"/>
          <w:szCs w:val="22"/>
        </w:rPr>
        <w:t xml:space="preserve">stečajnog dužnika </w:t>
      </w:r>
      <w:r w:rsidR="00CE0FE7" w:rsidRPr="00CE0FE7">
        <w:rPr>
          <w:sz w:val="22"/>
          <w:szCs w:val="22"/>
        </w:rPr>
        <w:t>ECOTERRA d.o.o. za poljoprivredu, marikulturu, visoku tehnologiju i trgovinu „u stečaju“, Dubrovnik, Petra Zoranića 2</w:t>
      </w:r>
      <w:r w:rsidR="00332B2F" w:rsidRPr="00332B2F">
        <w:rPr>
          <w:sz w:val="22"/>
          <w:szCs w:val="22"/>
        </w:rPr>
        <w:t xml:space="preserve">, </w:t>
      </w:r>
      <w:r w:rsidR="00133A74">
        <w:rPr>
          <w:sz w:val="22"/>
          <w:szCs w:val="22"/>
        </w:rPr>
        <w:t>upisat će se u sudski registar i po službenoj dužnosti dobiti novi osobni identifikacijski broj.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90148B" w:rsidR="00332B2F" w:rsidRPr="00332B2F">
      <w:pPr>
        <w:jc w:val="center"/>
        <w:rPr>
          <w:b/>
          <w:sz w:val="22"/>
          <w:szCs w:val="22"/>
        </w:rPr>
      </w:pPr>
      <w:r w:rsidRPr="00332B2F">
        <w:rPr>
          <w:b/>
          <w:sz w:val="22"/>
          <w:szCs w:val="22"/>
        </w:rPr>
        <w:t>Obrazloženje</w:t>
      </w: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b/>
          <w:sz w:val="22"/>
          <w:szCs w:val="22"/>
        </w:rPr>
        <w:tab/>
      </w:r>
      <w:r w:rsidRPr="00332B2F">
        <w:rPr>
          <w:sz w:val="22"/>
          <w:szCs w:val="22"/>
        </w:rPr>
        <w:t>Rješenjem ovog suda posl.br. St.2</w:t>
      </w:r>
      <w:r w:rsidR="00F36BBE">
        <w:rPr>
          <w:sz w:val="22"/>
          <w:szCs w:val="22"/>
        </w:rPr>
        <w:t>54</w:t>
      </w:r>
      <w:r w:rsidRPr="00332B2F">
        <w:rPr>
          <w:sz w:val="22"/>
          <w:szCs w:val="22"/>
        </w:rPr>
        <w:t>/201</w:t>
      </w:r>
      <w:r w:rsidR="00F36BBE">
        <w:rPr>
          <w:sz w:val="22"/>
          <w:szCs w:val="22"/>
        </w:rPr>
        <w:t>3</w:t>
      </w:r>
      <w:r w:rsidRPr="00332B2F">
        <w:rPr>
          <w:sz w:val="22"/>
          <w:szCs w:val="22"/>
        </w:rPr>
        <w:t>-</w:t>
      </w:r>
      <w:r w:rsidR="00F36BBE">
        <w:rPr>
          <w:sz w:val="22"/>
          <w:szCs w:val="22"/>
        </w:rPr>
        <w:t>92</w:t>
      </w:r>
      <w:r w:rsidRPr="00332B2F">
        <w:rPr>
          <w:sz w:val="22"/>
          <w:szCs w:val="22"/>
        </w:rPr>
        <w:t xml:space="preserve"> od </w:t>
      </w:r>
      <w:r w:rsidR="00F36BBE">
        <w:rPr>
          <w:sz w:val="22"/>
          <w:szCs w:val="22"/>
        </w:rPr>
        <w:t>1</w:t>
      </w:r>
      <w:r w:rsidR="0090148B">
        <w:rPr>
          <w:sz w:val="22"/>
          <w:szCs w:val="22"/>
        </w:rPr>
        <w:t>1</w:t>
      </w:r>
      <w:r w:rsidRPr="00332B2F">
        <w:rPr>
          <w:sz w:val="22"/>
          <w:szCs w:val="22"/>
        </w:rPr>
        <w:t xml:space="preserve">. </w:t>
      </w:r>
      <w:r w:rsidR="00F36BBE">
        <w:rPr>
          <w:sz w:val="22"/>
          <w:szCs w:val="22"/>
        </w:rPr>
        <w:t>srpnja</w:t>
      </w:r>
      <w:r w:rsidRPr="00332B2F">
        <w:rPr>
          <w:sz w:val="22"/>
          <w:szCs w:val="22"/>
        </w:rPr>
        <w:t xml:space="preserve"> 201</w:t>
      </w:r>
      <w:r w:rsidR="00F36BBE">
        <w:rPr>
          <w:sz w:val="22"/>
          <w:szCs w:val="22"/>
        </w:rPr>
        <w:t>7</w:t>
      </w:r>
      <w:r w:rsidRPr="00332B2F">
        <w:rPr>
          <w:sz w:val="22"/>
          <w:szCs w:val="22"/>
        </w:rPr>
        <w:t>. godine zaključen</w:t>
      </w:r>
      <w:r w:rsidR="00F36BBE">
        <w:rPr>
          <w:sz w:val="22"/>
          <w:szCs w:val="22"/>
        </w:rPr>
        <w:t xml:space="preserve"> je</w:t>
      </w:r>
      <w:r w:rsidRPr="00332B2F">
        <w:rPr>
          <w:sz w:val="22"/>
          <w:szCs w:val="22"/>
        </w:rPr>
        <w:t xml:space="preserve"> stečajni postupak nad dužnikom </w:t>
      </w:r>
      <w:r w:rsidR="00F36BBE" w:rsidRPr="00F36BBE">
        <w:rPr>
          <w:sz w:val="22"/>
          <w:szCs w:val="22"/>
        </w:rPr>
        <w:t>ECOTERRA d.o.o. za poljoprivredu, marikulturu, visoku tehnologiju i trgovinu „u stečaju“, Dubrovnik</w:t>
      </w:r>
      <w:r w:rsidRPr="00332B2F">
        <w:rPr>
          <w:sz w:val="22"/>
          <w:szCs w:val="22"/>
        </w:rPr>
        <w:t xml:space="preserve">. </w:t>
      </w:r>
    </w:p>
    <w:p w:rsidRDefault="00332B2F" w:rsidP="00332B2F" w:rsidR="00332B2F" w:rsidRPr="00F36BBE">
      <w:pPr>
        <w:jc w:val="both"/>
        <w:rPr>
          <w:sz w:val="16"/>
          <w:szCs w:val="16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sz w:val="22"/>
          <w:szCs w:val="22"/>
        </w:rPr>
        <w:tab/>
        <w:t xml:space="preserve">Stečajni upravitelj je podneskom predanim ovom sudu </w:t>
      </w:r>
      <w:r w:rsidR="00F36BBE">
        <w:rPr>
          <w:sz w:val="22"/>
          <w:szCs w:val="22"/>
        </w:rPr>
        <w:t>preko pošte preporučeno 8. lipnja</w:t>
      </w:r>
      <w:r w:rsidRPr="00332B2F">
        <w:rPr>
          <w:sz w:val="22"/>
          <w:szCs w:val="22"/>
        </w:rPr>
        <w:t xml:space="preserve"> 2016. godine predložio nastavak postupka zbog toga što se </w:t>
      </w:r>
      <w:r w:rsidR="009F1999">
        <w:rPr>
          <w:sz w:val="22"/>
          <w:szCs w:val="22"/>
        </w:rPr>
        <w:t>pro</w:t>
      </w:r>
      <w:r w:rsidRPr="00332B2F">
        <w:rPr>
          <w:sz w:val="22"/>
          <w:szCs w:val="22"/>
        </w:rPr>
        <w:t xml:space="preserve">našla imovina koja </w:t>
      </w:r>
      <w:r w:rsidR="009F1999">
        <w:rPr>
          <w:sz w:val="22"/>
          <w:szCs w:val="22"/>
        </w:rPr>
        <w:t>ulazi</w:t>
      </w:r>
      <w:r w:rsidRPr="00332B2F">
        <w:rPr>
          <w:sz w:val="22"/>
          <w:szCs w:val="22"/>
        </w:rPr>
        <w:t xml:space="preserve"> u stečajnu</w:t>
      </w:r>
      <w:r w:rsidR="00F36BBE">
        <w:rPr>
          <w:sz w:val="22"/>
          <w:szCs w:val="22"/>
        </w:rPr>
        <w:t xml:space="preserve"> masu</w:t>
      </w:r>
      <w:r w:rsidRPr="00332B2F">
        <w:rPr>
          <w:sz w:val="22"/>
          <w:szCs w:val="22"/>
        </w:rPr>
        <w:t xml:space="preserve">. </w:t>
      </w:r>
    </w:p>
    <w:p w:rsidRDefault="00332B2F" w:rsidP="00332B2F" w:rsidR="00332B2F" w:rsidRPr="00F36BBE">
      <w:pPr>
        <w:jc w:val="both"/>
        <w:rPr>
          <w:sz w:val="16"/>
          <w:szCs w:val="16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sz w:val="22"/>
          <w:szCs w:val="22"/>
        </w:rPr>
        <w:tab/>
        <w:t xml:space="preserve">U smislu čl. 289. Stečajnog zakona (NN 71/15, </w:t>
      </w:r>
      <w:r w:rsidR="00F36BBE">
        <w:rPr>
          <w:sz w:val="22"/>
          <w:szCs w:val="22"/>
        </w:rPr>
        <w:t xml:space="preserve">104/17, </w:t>
      </w:r>
      <w:r w:rsidRPr="00332B2F">
        <w:rPr>
          <w:sz w:val="22"/>
          <w:szCs w:val="22"/>
        </w:rPr>
        <w:t>dalje u tekstu SZ) sud će na prijedlog stečajnog upravitelja ili po službenoj dužnosti odrediti nastavak postupka radni naknadne diobe, ako se nakon završnog ročišta pronađe imovina koja ulazi u stečajnu masu, a stečajna masa će se upisati u  sudski registar i po službenoj dužnosti dobiti novi osobni identifikacijski broj.</w:t>
      </w:r>
    </w:p>
    <w:p w:rsidRDefault="00332B2F" w:rsidP="00332B2F" w:rsidR="00332B2F" w:rsidRPr="00F36BBE">
      <w:pPr>
        <w:jc w:val="both"/>
        <w:rPr>
          <w:sz w:val="16"/>
          <w:szCs w:val="16"/>
        </w:rPr>
      </w:pPr>
    </w:p>
    <w:p w:rsidRDefault="00332B2F" w:rsidP="00F36BBE" w:rsidR="00F36BBE" w:rsidRPr="00F36BBE">
      <w:pPr>
        <w:jc w:val="both"/>
        <w:rPr>
          <w:sz w:val="22"/>
          <w:szCs w:val="22"/>
        </w:rPr>
      </w:pPr>
      <w:r w:rsidRPr="00332B2F">
        <w:rPr>
          <w:sz w:val="22"/>
          <w:szCs w:val="22"/>
        </w:rPr>
        <w:tab/>
      </w:r>
      <w:r w:rsidR="00F36BBE" w:rsidRPr="00F36BBE">
        <w:rPr>
          <w:sz w:val="22"/>
          <w:szCs w:val="22"/>
        </w:rPr>
        <w:t xml:space="preserve">U stečajnu masu su ušla su novčana sredstva u iznosu od </w:t>
      </w:r>
      <w:r w:rsidR="00F36BBE">
        <w:rPr>
          <w:sz w:val="22"/>
          <w:szCs w:val="22"/>
        </w:rPr>
        <w:t>3</w:t>
      </w:r>
      <w:r w:rsidR="00F36BBE" w:rsidRPr="00F36BBE">
        <w:rPr>
          <w:sz w:val="22"/>
          <w:szCs w:val="22"/>
        </w:rPr>
        <w:t>4.</w:t>
      </w:r>
      <w:r w:rsidR="00F36BBE">
        <w:rPr>
          <w:sz w:val="22"/>
          <w:szCs w:val="22"/>
        </w:rPr>
        <w:t>000,00</w:t>
      </w:r>
      <w:r w:rsidR="00F36BBE" w:rsidRPr="00F36BBE">
        <w:rPr>
          <w:sz w:val="22"/>
          <w:szCs w:val="22"/>
        </w:rPr>
        <w:t xml:space="preserve"> kuna</w:t>
      </w:r>
      <w:r w:rsidR="00F36BBE">
        <w:rPr>
          <w:sz w:val="22"/>
          <w:szCs w:val="22"/>
        </w:rPr>
        <w:t>, te nakon završenog parničnog postupka i nekretnina etažno vlasništvo u katastarskoj općini Gruž</w:t>
      </w:r>
      <w:r w:rsidR="00F36BBE" w:rsidRPr="00F36BBE">
        <w:rPr>
          <w:sz w:val="22"/>
          <w:szCs w:val="22"/>
        </w:rPr>
        <w:t>.</w:t>
      </w:r>
    </w:p>
    <w:p w:rsidRDefault="00F36BBE" w:rsidP="00F36BBE" w:rsidR="00F36BBE" w:rsidRPr="00F36BBE">
      <w:pPr>
        <w:jc w:val="both"/>
        <w:rPr>
          <w:sz w:val="16"/>
          <w:szCs w:val="16"/>
        </w:rPr>
      </w:pPr>
    </w:p>
    <w:p w:rsidRDefault="00F36BBE" w:rsidP="00332B2F" w:rsidR="00332B2F" w:rsidRPr="00332B2F">
      <w:pPr>
        <w:jc w:val="both"/>
        <w:rPr>
          <w:sz w:val="22"/>
          <w:szCs w:val="22"/>
        </w:rPr>
      </w:pPr>
      <w:r w:rsidRPr="00F36BBE">
        <w:rPr>
          <w:sz w:val="22"/>
          <w:szCs w:val="22"/>
        </w:rPr>
        <w:tab/>
        <w:t xml:space="preserve">Zbog navedenog, na temelju spomenutog propisa odlučeno je kao u izreci. 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</w:p>
    <w:p w:rsidRDefault="00332B2F" w:rsidP="00AC105C" w:rsidR="00332B2F" w:rsidRPr="00332B2F">
      <w:pPr>
        <w:jc w:val="center"/>
        <w:rPr>
          <w:b/>
          <w:sz w:val="22"/>
          <w:szCs w:val="22"/>
        </w:rPr>
      </w:pPr>
      <w:r w:rsidRPr="00332B2F">
        <w:rPr>
          <w:b/>
          <w:sz w:val="22"/>
          <w:szCs w:val="22"/>
        </w:rPr>
        <w:t xml:space="preserve">U Dubrovniku, dana </w:t>
      </w:r>
      <w:r w:rsidR="00AC105C">
        <w:rPr>
          <w:b/>
          <w:sz w:val="22"/>
          <w:szCs w:val="22"/>
        </w:rPr>
        <w:t>1</w:t>
      </w:r>
      <w:r w:rsidR="00F36BBE">
        <w:rPr>
          <w:b/>
          <w:sz w:val="22"/>
          <w:szCs w:val="22"/>
        </w:rPr>
        <w:t>4</w:t>
      </w:r>
      <w:r w:rsidRPr="00332B2F">
        <w:rPr>
          <w:b/>
          <w:sz w:val="22"/>
          <w:szCs w:val="22"/>
        </w:rPr>
        <w:t xml:space="preserve">. </w:t>
      </w:r>
      <w:r w:rsidR="00F36BBE">
        <w:rPr>
          <w:b/>
          <w:sz w:val="22"/>
          <w:szCs w:val="22"/>
        </w:rPr>
        <w:t>lipnja</w:t>
      </w:r>
      <w:r w:rsidRPr="00332B2F">
        <w:rPr>
          <w:b/>
          <w:sz w:val="22"/>
          <w:szCs w:val="22"/>
        </w:rPr>
        <w:t xml:space="preserve"> 201</w:t>
      </w:r>
      <w:r w:rsidR="00F36BBE">
        <w:rPr>
          <w:b/>
          <w:sz w:val="22"/>
          <w:szCs w:val="22"/>
        </w:rPr>
        <w:t>8</w:t>
      </w:r>
      <w:r w:rsidRPr="00332B2F">
        <w:rPr>
          <w:b/>
          <w:sz w:val="22"/>
          <w:szCs w:val="22"/>
        </w:rPr>
        <w:t>. godine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b/>
          <w:sz w:val="22"/>
          <w:szCs w:val="22"/>
        </w:rPr>
        <w:t>Stečajni sudac:</w:t>
      </w: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>
      <w:pPr>
        <w:jc w:val="both"/>
        <w:rPr>
          <w:b/>
          <w:sz w:val="22"/>
          <w:szCs w:val="22"/>
        </w:rPr>
      </w:pP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  <w:t>Srđan Gavranić</w:t>
      </w:r>
    </w:p>
    <w:p w:rsidRDefault="005533F2" w:rsidP="00332B2F" w:rsidR="005533F2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  <w:r w:rsidRPr="00332B2F">
        <w:rPr>
          <w:b/>
          <w:sz w:val="22"/>
          <w:szCs w:val="22"/>
        </w:rPr>
        <w:t>POUKA O PRAVNOM LIJEKU:</w:t>
      </w:r>
    </w:p>
    <w:p w:rsidRDefault="00F36BBE" w:rsidP="00F36BBE" w:rsidR="00F36BBE" w:rsidRPr="00F36BBE">
      <w:pPr>
        <w:jc w:val="both"/>
        <w:rPr>
          <w:sz w:val="22"/>
          <w:szCs w:val="22"/>
        </w:rPr>
      </w:pPr>
      <w:r w:rsidRPr="00F36BBE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  <w:r w:rsidRPr="00332B2F">
        <w:rPr>
          <w:b/>
          <w:sz w:val="22"/>
          <w:szCs w:val="22"/>
        </w:rPr>
        <w:t xml:space="preserve">DN-a </w:t>
      </w:r>
      <w:r w:rsidRPr="00332B2F">
        <w:rPr>
          <w:sz w:val="22"/>
          <w:szCs w:val="22"/>
        </w:rPr>
        <w:t>(</w:t>
      </w:r>
      <w:r w:rsidR="00F36BBE">
        <w:rPr>
          <w:sz w:val="22"/>
          <w:szCs w:val="22"/>
        </w:rPr>
        <w:t>14</w:t>
      </w:r>
      <w:r w:rsidRPr="00332B2F">
        <w:rPr>
          <w:sz w:val="22"/>
          <w:szCs w:val="22"/>
        </w:rPr>
        <w:t>.0</w:t>
      </w:r>
      <w:r w:rsidR="00F36BBE">
        <w:rPr>
          <w:sz w:val="22"/>
          <w:szCs w:val="22"/>
        </w:rPr>
        <w:t>6</w:t>
      </w:r>
      <w:r w:rsidRPr="00332B2F">
        <w:rPr>
          <w:sz w:val="22"/>
          <w:szCs w:val="22"/>
        </w:rPr>
        <w:t>.201</w:t>
      </w:r>
      <w:r w:rsidR="00F36BBE">
        <w:rPr>
          <w:sz w:val="22"/>
          <w:szCs w:val="22"/>
        </w:rPr>
        <w:t>8</w:t>
      </w:r>
      <w:r w:rsidRPr="00332B2F">
        <w:rPr>
          <w:sz w:val="22"/>
          <w:szCs w:val="22"/>
        </w:rPr>
        <w:t>.g.)</w:t>
      </w:r>
      <w:r w:rsidRPr="00332B2F">
        <w:rPr>
          <w:b/>
          <w:sz w:val="22"/>
          <w:szCs w:val="22"/>
        </w:rPr>
        <w:t>:</w:t>
      </w:r>
    </w:p>
    <w:p w:rsidRDefault="00332B2F" w:rsidP="00AC105C" w:rsidR="00332B2F" w:rsidRPr="00332B2F">
      <w:pPr>
        <w:numPr>
          <w:ilvl w:val="0"/>
          <w:numId w:val="3"/>
        </w:numPr>
        <w:tabs>
          <w:tab w:pos="720" w:val="clear"/>
          <w:tab w:pos="0" w:val="num"/>
          <w:tab w:pos="142" w:val="left"/>
          <w:tab w:pos="567" w:val="num"/>
        </w:tabs>
        <w:ind w:firstLine="0" w:left="0"/>
        <w:jc w:val="both"/>
        <w:rPr>
          <w:sz w:val="22"/>
          <w:szCs w:val="22"/>
        </w:rPr>
      </w:pPr>
      <w:r w:rsidRPr="00332B2F">
        <w:rPr>
          <w:sz w:val="22"/>
          <w:szCs w:val="22"/>
        </w:rPr>
        <w:t>upravitelju stečajne mase,</w:t>
      </w:r>
    </w:p>
    <w:p w:rsidRDefault="00332B2F" w:rsidP="00AC105C" w:rsidR="00332B2F" w:rsidRPr="00332B2F">
      <w:pPr>
        <w:tabs>
          <w:tab w:pos="142" w:val="left"/>
        </w:tabs>
        <w:jc w:val="both"/>
        <w:rPr>
          <w:sz w:val="22"/>
          <w:szCs w:val="22"/>
        </w:rPr>
      </w:pPr>
      <w:r w:rsidRPr="00332B2F">
        <w:rPr>
          <w:sz w:val="22"/>
          <w:szCs w:val="22"/>
        </w:rPr>
        <w:t>-</w:t>
      </w:r>
      <w:r w:rsidRPr="00332B2F">
        <w:rPr>
          <w:sz w:val="22"/>
          <w:szCs w:val="22"/>
        </w:rPr>
        <w:tab/>
        <w:t>ŽDO Dubrovnik, Građansko-upravni odjel,</w:t>
      </w:r>
    </w:p>
    <w:p w:rsidRDefault="00332B2F" w:rsidP="00AC105C" w:rsidR="00332B2F">
      <w:pPr>
        <w:tabs>
          <w:tab w:pos="142" w:val="left"/>
        </w:tabs>
        <w:jc w:val="both"/>
        <w:rPr>
          <w:sz w:val="22"/>
          <w:szCs w:val="22"/>
        </w:rPr>
      </w:pPr>
      <w:r w:rsidRPr="00332B2F">
        <w:rPr>
          <w:sz w:val="22"/>
          <w:szCs w:val="22"/>
        </w:rPr>
        <w:t xml:space="preserve">- </w:t>
      </w:r>
      <w:r w:rsidRPr="00332B2F">
        <w:rPr>
          <w:sz w:val="22"/>
          <w:szCs w:val="22"/>
        </w:rPr>
        <w:tab/>
        <w:t>Porezna uprava Ispostava Dubrovnik,</w:t>
      </w:r>
    </w:p>
    <w:p w:rsidRDefault="00BA0015" w:rsidP="00AC105C" w:rsidR="00332B2F" w:rsidRPr="00332B2F">
      <w:pPr>
        <w:tabs>
          <w:tab w:pos="142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332B2F" w:rsidRPr="00332B2F">
        <w:rPr>
          <w:sz w:val="22"/>
          <w:szCs w:val="22"/>
        </w:rPr>
        <w:tab/>
        <w:t>Općinskom sudu u Dubrovniku, ZK odjelu,</w:t>
      </w:r>
    </w:p>
    <w:p w:rsidRDefault="00332B2F" w:rsidP="00AC105C" w:rsidR="00332B2F" w:rsidRPr="00332B2F">
      <w:pPr>
        <w:tabs>
          <w:tab w:pos="142" w:val="left"/>
        </w:tabs>
        <w:jc w:val="both"/>
        <w:rPr>
          <w:sz w:val="22"/>
          <w:szCs w:val="22"/>
        </w:rPr>
      </w:pPr>
      <w:r w:rsidRPr="00332B2F">
        <w:rPr>
          <w:sz w:val="22"/>
          <w:szCs w:val="22"/>
        </w:rPr>
        <w:t xml:space="preserve">- </w:t>
      </w:r>
      <w:r w:rsidRPr="00332B2F">
        <w:rPr>
          <w:sz w:val="22"/>
          <w:szCs w:val="22"/>
        </w:rPr>
        <w:tab/>
        <w:t>registru ovog suda, ovdje,</w:t>
      </w:r>
    </w:p>
    <w:p w:rsidRDefault="00332B2F" w:rsidP="00AC105C" w:rsidR="00332B2F">
      <w:pPr>
        <w:tabs>
          <w:tab w:pos="142" w:val="left"/>
        </w:tabs>
        <w:jc w:val="both"/>
        <w:rPr>
          <w:sz w:val="22"/>
          <w:szCs w:val="22"/>
        </w:rPr>
      </w:pPr>
      <w:r w:rsidRPr="00332B2F">
        <w:rPr>
          <w:sz w:val="22"/>
          <w:szCs w:val="22"/>
        </w:rPr>
        <w:t>-</w:t>
      </w:r>
      <w:r w:rsidRPr="00332B2F">
        <w:rPr>
          <w:sz w:val="22"/>
          <w:szCs w:val="22"/>
        </w:rPr>
        <w:tab/>
        <w:t>mrežna stranica e-oglasna ploča suda.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4C03FF" w:rsidP="004C03FF" w:rsidR="004C03FF" w:rsidRPr="00AF1971">
      <w:pPr>
        <w:jc w:val="both"/>
        <w:rPr>
          <w:sz w:val="22"/>
          <w:szCs w:val="22"/>
        </w:rPr>
      </w:pPr>
    </w:p>
    <w:p w:rsidRDefault="00F309B7" w:rsidR="00F309B7">
      <w:pPr>
        <w:jc w:val="center"/>
        <w:rPr>
          <w:b/>
          <w:sz w:val="22"/>
          <w:szCs w:val="22"/>
        </w:rPr>
      </w:pPr>
    </w:p>
    <w:sectPr w:rsidSect="005C6FDC" w:rsidR="00F309B7">
      <w:headerReference w:type="even" r:id="rId12"/>
      <w:headerReference w:type="default" r:id="rId13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6886" w:rsidR="002C6886">
      <w:r>
        <w:separator/>
      </w:r>
    </w:p>
  </w:endnote>
  <w:endnote w:id="0" w:type="continuationSeparator">
    <w:p w:rsidRDefault="002C6886" w:rsidR="002C68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6886" w:rsidR="002C6886">
      <w:r>
        <w:separator/>
      </w:r>
    </w:p>
  </w:footnote>
  <w:footnote w:id="0" w:type="continuationSeparator">
    <w:p w:rsidRDefault="002C6886" w:rsidR="002C68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310D" w:rsidR="00A231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</w:p>
  <w:p w:rsidRDefault="00731BB7" w:rsidP="00731BB7" w:rsidR="00731BB7" w:rsidRPr="00FC6B34">
    <w:pPr>
      <w:jc w:val="right"/>
      <w:rPr>
        <w:b/>
        <w:sz w:val="22"/>
        <w:szCs w:val="22"/>
      </w:rPr>
    </w:pPr>
    <w:proofErr w:type="spellStart"/>
    <w:r w:rsidRPr="00FC6B34">
      <w:rPr>
        <w:b/>
        <w:sz w:val="22"/>
        <w:szCs w:val="22"/>
      </w:rPr>
      <w:t>Posl</w:t>
    </w:r>
    <w:proofErr w:type="spellEnd"/>
    <w:r w:rsidRPr="00FC6B34">
      <w:rPr>
        <w:b/>
        <w:sz w:val="22"/>
        <w:szCs w:val="22"/>
      </w:rPr>
      <w:t xml:space="preserve">. br. </w:t>
    </w:r>
    <w:r>
      <w:rPr>
        <w:b/>
        <w:sz w:val="22"/>
        <w:szCs w:val="22"/>
      </w:rPr>
      <w:t>6</w:t>
    </w:r>
    <w:r w:rsidRPr="00FC6B34">
      <w:rPr>
        <w:b/>
        <w:sz w:val="22"/>
        <w:szCs w:val="22"/>
      </w:rPr>
      <w:t xml:space="preserve">-St. </w:t>
    </w:r>
    <w:r w:rsidR="00F36BBE">
      <w:rPr>
        <w:b/>
        <w:sz w:val="22"/>
        <w:szCs w:val="22"/>
      </w:rPr>
      <w:t>437</w:t>
    </w:r>
    <w:r>
      <w:rPr>
        <w:b/>
        <w:sz w:val="22"/>
        <w:szCs w:val="22"/>
      </w:rPr>
      <w:t>/201</w:t>
    </w:r>
    <w:r w:rsidR="00F36BBE">
      <w:rPr>
        <w:b/>
        <w:sz w:val="22"/>
        <w:szCs w:val="22"/>
      </w:rPr>
      <w:t>8</w:t>
    </w:r>
    <w:r>
      <w:rPr>
        <w:b/>
        <w:sz w:val="22"/>
        <w:szCs w:val="22"/>
      </w:rPr>
      <w:t>-</w:t>
    </w:r>
    <w:r w:rsidR="00C33066">
      <w:rPr>
        <w:b/>
        <w:sz w:val="22"/>
        <w:szCs w:val="22"/>
      </w:rPr>
      <w:t>1</w:t>
    </w:r>
    <w:r w:rsidR="00F36BBE">
      <w:rPr>
        <w:b/>
        <w:sz w:val="22"/>
        <w:szCs w:val="22"/>
      </w:rPr>
      <w:t>0</w:t>
    </w:r>
    <w:r w:rsidR="00C33066">
      <w:rPr>
        <w:b/>
        <w:sz w:val="22"/>
        <w:szCs w:val="22"/>
      </w:rPr>
      <w:t>1</w:t>
    </w:r>
  </w:p>
  <w:p w:rsidRDefault="00A2310D" w:rsidP="006B1910" w:rsidR="00A2310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A582DF5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CB427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C4F0CED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8384BE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A698C82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D5E691D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9F225BD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A1A7B6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84BE0E7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1623F"/>
    <w:rsid w:val="00064159"/>
    <w:rsid w:val="000A4524"/>
    <w:rsid w:val="000A5E6E"/>
    <w:rsid w:val="000B272F"/>
    <w:rsid w:val="00117D42"/>
    <w:rsid w:val="00133A74"/>
    <w:rsid w:val="00160C07"/>
    <w:rsid w:val="00181D4E"/>
    <w:rsid w:val="001D6441"/>
    <w:rsid w:val="001E7803"/>
    <w:rsid w:val="001F67F4"/>
    <w:rsid w:val="00247938"/>
    <w:rsid w:val="002677AF"/>
    <w:rsid w:val="002C1351"/>
    <w:rsid w:val="002C6886"/>
    <w:rsid w:val="002D3D06"/>
    <w:rsid w:val="00300C34"/>
    <w:rsid w:val="00312010"/>
    <w:rsid w:val="00332B2F"/>
    <w:rsid w:val="00421126"/>
    <w:rsid w:val="00432B47"/>
    <w:rsid w:val="004533D2"/>
    <w:rsid w:val="004C03FF"/>
    <w:rsid w:val="00506E10"/>
    <w:rsid w:val="005533F2"/>
    <w:rsid w:val="00555CCB"/>
    <w:rsid w:val="005A3ACC"/>
    <w:rsid w:val="005C6FDC"/>
    <w:rsid w:val="00617822"/>
    <w:rsid w:val="00635161"/>
    <w:rsid w:val="00682DA7"/>
    <w:rsid w:val="006B1910"/>
    <w:rsid w:val="006F7865"/>
    <w:rsid w:val="00715339"/>
    <w:rsid w:val="00731BB7"/>
    <w:rsid w:val="00794EDF"/>
    <w:rsid w:val="007E5E22"/>
    <w:rsid w:val="0082289C"/>
    <w:rsid w:val="0082442F"/>
    <w:rsid w:val="00856C33"/>
    <w:rsid w:val="0089693D"/>
    <w:rsid w:val="008D2419"/>
    <w:rsid w:val="008E712F"/>
    <w:rsid w:val="008F2FFB"/>
    <w:rsid w:val="0090148B"/>
    <w:rsid w:val="0090622A"/>
    <w:rsid w:val="009225F0"/>
    <w:rsid w:val="0095290B"/>
    <w:rsid w:val="009E441E"/>
    <w:rsid w:val="009F1999"/>
    <w:rsid w:val="009F1AC0"/>
    <w:rsid w:val="00A2310D"/>
    <w:rsid w:val="00A334E4"/>
    <w:rsid w:val="00A81112"/>
    <w:rsid w:val="00A97CB5"/>
    <w:rsid w:val="00AC105C"/>
    <w:rsid w:val="00AC6151"/>
    <w:rsid w:val="00AD2A1D"/>
    <w:rsid w:val="00AF1971"/>
    <w:rsid w:val="00B032B2"/>
    <w:rsid w:val="00B074BB"/>
    <w:rsid w:val="00B22142"/>
    <w:rsid w:val="00B9324D"/>
    <w:rsid w:val="00BA0015"/>
    <w:rsid w:val="00BF5C75"/>
    <w:rsid w:val="00C3178B"/>
    <w:rsid w:val="00C326FF"/>
    <w:rsid w:val="00C33066"/>
    <w:rsid w:val="00C66643"/>
    <w:rsid w:val="00C93176"/>
    <w:rsid w:val="00CA7F18"/>
    <w:rsid w:val="00CC786F"/>
    <w:rsid w:val="00CD7F75"/>
    <w:rsid w:val="00CE0FE7"/>
    <w:rsid w:val="00D31C00"/>
    <w:rsid w:val="00D558CA"/>
    <w:rsid w:val="00D90592"/>
    <w:rsid w:val="00DC110B"/>
    <w:rsid w:val="00DC7CB9"/>
    <w:rsid w:val="00DF68C0"/>
    <w:rsid w:val="00E21907"/>
    <w:rsid w:val="00E62F15"/>
    <w:rsid w:val="00E84AC5"/>
    <w:rsid w:val="00EE4DD2"/>
    <w:rsid w:val="00EF724E"/>
    <w:rsid w:val="00F309B7"/>
    <w:rsid w:val="00F32265"/>
    <w:rsid w:val="00F36BBE"/>
    <w:rsid w:val="00F83C8B"/>
    <w:rsid w:val="00FB4301"/>
    <w:rsid w:val="00FD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C330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330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2F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2F1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2F1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2F1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2F1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C330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330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2F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2F1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2F1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2F1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2F1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254/13</izvorni_sadrzaj>
    <derivirana_varijabla naziv="DomainObject.Predmet.Opis_1">Naknadna dioba St 254/13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St-437/2018</izvorni_sadrzaj>
    <derivirana_varijabla naziv="DomainObject.Predmet.OznakaBroj_1">St-437/2018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ECOTERRA d.o.o. za poljoprivredu, marikulturu, visoku tehnologiju i trgovinu - "u stečaju"</izvorni_sadrzaj>
    <derivirana_varijabla naziv="DomainObject.Predmet.StrankaFormated_1">  ECOTERRA d.o.o. za poljoprivredu, marikulturu, visoku tehnologiju i trgovinu - "u stečaju"</derivirana_varijabla>
  </DomainObject.Predmet.StrankaFormated>
  <DomainObject.Predmet.StrankaFormatedOIB>
    <izvorni_sadrzaj>  ECOTERRA d.o.o. za poljoprivredu, marikulturu, visoku tehnologiju i trgovinu - "u stečaju", OIB 13788717255</izvorni_sadrzaj>
    <derivirana_varijabla naziv="DomainObject.Predmet.StrankaFormatedOIB_1">  ECOTERRA d.o.o. za poljoprivredu, marikulturu, visoku tehnologiju i trgovinu - "u stečaju", OIB 13788717255</derivirana_varijabla>
  </DomainObject.Predmet.StrankaFormatedOIB>
  <DomainObject.Predmet.StrankaFormatedWithAdress>
    <izvorni_sadrzaj> ECOTERRA d.o.o. za poljoprivredu, marikulturu, visoku tehnologiju i trgovinu - "u stečaju", Petra Zoranića 2, 20000 Dubrovnik</izvorni_sadrzaj>
    <derivirana_varijabla naziv="DomainObject.Predmet.StrankaFormatedWithAdress_1"> ECOTERRA d.o.o. za poljoprivredu, marikulturu, visoku tehnologiju i trgovinu - "u stečaju", Petra Zoranića 2, 20000 Dubrovnik</derivirana_varijabla>
  </DomainObject.Predmet.StrankaFormatedWithAdress>
  <DomainObject.Predmet.StrankaFormatedWithAdressOIB>
    <izvorni_sadrzaj> ECOTERRA d.o.o. za poljoprivredu, marikulturu, visoku tehnologiju i trgovinu - "u stečaju", OIB 13788717255, Petra Zoranića 2, 20000 Dubrovnik</izvorni_sadrzaj>
    <derivirana_varijabla naziv="DomainObject.Predmet.StrankaFormatedWithAdressOIB_1"> ECOTERRA d.o.o. za poljoprivredu, marikulturu, visoku tehnologiju i trgovinu - "u stečaju", OIB 13788717255, Petra Zoranića 2, 20000 Dubrovnik</derivirana_varijabla>
  </DomainObject.Predmet.StrankaFormatedWithAdressOIB>
  <DomainObject.Predmet.StrankaWithAdress>
    <izvorni_sadrzaj>ECOTERRA d.o.o. za poljoprivredu, marikulturu, visoku tehnologiju i trgovinu - "u stečaju" Petra Zoranića 2,20000 Dubrovnik</izvorni_sadrzaj>
    <derivirana_varijabla naziv="DomainObject.Predmet.StrankaWithAdress_1">ECOTERRA d.o.o. za poljoprivredu, marikulturu, visoku tehnologiju i trgovinu - "u stečaju" Petra Zoranića 2,20000 Dubrovnik</derivirana_varijabla>
  </DomainObject.Predmet.StrankaWithAdress>
  <DomainObject.Predmet.StrankaWithAdressOIB>
    <izvorni_sadrzaj>ECOTERRA d.o.o. za poljoprivredu, marikulturu, visoku tehnologiju i trgovinu - "u stečaju", OIB 13788717255, Petra Zoranića 2,20000 Dubrovnik</izvorni_sadrzaj>
    <derivirana_varijabla naziv="DomainObject.Predmet.StrankaWithAdressOIB_1">ECOTERRA d.o.o. za poljoprivredu, marikulturu, visoku tehnologiju i trgovinu - "u stečaju", OIB 13788717255, Petra Zoranića 2,20000 Dubrovnik</derivirana_varijabla>
  </DomainObject.Predmet.StrankaWithAdressOIB>
  <DomainObject.Predmet.StrankaNazivFormated>
    <izvorni_sadrzaj>ECOTERRA d.o.o. za poljoprivredu, marikulturu, visoku tehnologiju i trgovinu - "u stečaju"</izvorni_sadrzaj>
    <derivirana_varijabla naziv="DomainObject.Predmet.StrankaNazivFormated_1">ECOTERRA d.o.o. za poljoprivredu, marikulturu, visoku tehnologiju i trgovinu - "u stečaju"</derivirana_varijabla>
  </DomainObject.Predmet.StrankaNazivFormated>
  <DomainObject.Predmet.StrankaNazivFormatedOIB>
    <izvorni_sadrzaj>ECOTERRA d.o.o. za poljoprivredu, marikulturu, visoku tehnologiju i trgovinu - "u stečaju", OIB 13788717255</izvorni_sadrzaj>
    <derivirana_varijabla naziv="DomainObject.Predmet.StrankaNazivFormatedOIB_1">ECOTERRA d.o.o. za poljoprivredu, marikulturu, visoku tehnologiju i trgovinu - "u stečaju", OIB 13788717255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ECOTERRA d.o.o. za poljoprivredu, marikulturu, visoku tehnologiju i trgovinu - "u stečaju"</item>
    </izvorni_sadrzaj>
    <derivirana_varijabla naziv="DomainObject.Predmet.StrankaListFormated_1">
      <item>ECOTERRA d.o.o. za poljoprivredu, marikulturu, visoku tehnologiju i trgovinu - "u stečaju"</item>
    </derivirana_varijabla>
  </DomainObject.Predmet.StrankaListFormated>
  <DomainObject.Predmet.StrankaListFormatedOIB>
    <izvorni_sadrzaj>
      <item>ECOTERRA d.o.o. za poljoprivredu, marikulturu, visoku tehnologiju i trgovinu - "u stečaju", OIB 13788717255</item>
    </izvorni_sadrzaj>
    <derivirana_varijabla naziv="DomainObject.Predmet.StrankaListFormatedOIB_1">
      <item>ECOTERRA d.o.o. za poljoprivredu, marikulturu, visoku tehnologiju i trgovinu - "u stečaju", OIB 13788717255</item>
    </derivirana_varijabla>
  </DomainObject.Predmet.StrankaListFormatedOIB>
  <DomainObject.Predmet.StrankaListFormatedWithAdress>
    <izvorni_sadrzaj>
      <item>ECOTERRA d.o.o. za poljoprivredu, marikulturu, visoku tehnologiju i trgovinu - "u stečaju", Petra Zoranića 2, 20000 Dubrovnik</item>
    </izvorni_sadrzaj>
    <derivirana_varijabla naziv="DomainObject.Predmet.StrankaListFormatedWithAdress_1">
      <item>ECOTERRA d.o.o. za poljoprivredu, marikulturu, visoku tehnologiju i trgovinu - "u stečaju", Petra Zoranića 2, 20000 Dubrovnik</item>
    </derivirana_varijabla>
  </DomainObject.Predmet.StrankaListFormatedWithAdress>
  <DomainObject.Predmet.StrankaListFormatedWithAdressOIB>
    <izvorni_sadrzaj>
      <item>ECOTERRA d.o.o. za poljoprivredu, marikulturu, visoku tehnologiju i trgovinu - "u stečaju", OIB 13788717255, Petra Zoranića 2, 20000 Dubrovnik</item>
    </izvorni_sadrzaj>
    <derivirana_varijabla naziv="DomainObject.Predmet.StrankaListFormatedWithAdressOIB_1">
      <item>ECOTERRA d.o.o. za poljoprivredu, marikulturu, visoku tehnologiju i trgovinu - "u stečaju", OIB 13788717255, Petra Zoranića 2, 20000 Dubrovnik</item>
    </derivirana_varijabla>
  </DomainObject.Predmet.StrankaListFormatedWithAdressOIB>
  <DomainObject.Predmet.StrankaListNazivFormated>
    <izvorni_sadrzaj>
      <item>ECOTERRA d.o.o. za poljoprivredu, marikulturu, visoku tehnologiju i trgovinu - "u stečaju"</item>
    </izvorni_sadrzaj>
    <derivirana_varijabla naziv="DomainObject.Predmet.StrankaListNazivFormated_1">
      <item>ECOTERRA d.o.o. za poljoprivredu, marikulturu, visoku tehnologiju i trgovinu - "u stečaju"</item>
    </derivirana_varijabla>
  </DomainObject.Predmet.StrankaListNazivFormated>
  <DomainObject.Predmet.StrankaListNazivFormatedOIB>
    <izvorni_sadrzaj>
      <item>ECOTERRA d.o.o. za poljoprivredu, marikulturu, visoku tehnologiju i trgovinu - "u stečaju", OIB 13788717255</item>
    </izvorni_sadrzaj>
    <derivirana_varijabla naziv="DomainObject.Predmet.StrankaListNazivFormatedOIB_1">
      <item>ECOTERRA d.o.o. za poljoprivredu, marikulturu, visoku tehnologiju i trgovinu - "u stečaju", OIB 13788717255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ECOTERRA d.o.o. za poljoprivredu, marikulturu, visoku tehnologiju i trgovinu - "u stečaju"</izvorni_sadrzaj>
    <derivirana_varijabla naziv="DomainObject.Predmet.StrankaIDrugi_1">ECOTERRA d.o.o. za poljoprivredu, marikulturu, visoku tehnologiju i trgovinu -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ECOTERRA d.o.o. za poljoprivredu, marikulturu, visoku tehnologiju i trgovinu - "u stečaju", OIB 13788717255, Petra Zoranića 2, 20000 Dubrovnik</izvorni_sadrzaj>
    <derivirana_varijabla naziv="DomainObject.Predmet.StrankaIDrugiAdressOIB_1">ECOTERRA d.o.o. za poljoprivredu, marikulturu, visoku tehnologiju i trgovinu - "u stečaju", OIB 13788717255, Petra Zoranića 2, 20000 Dubrovnik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ECOTERRA d.o.o. za poljoprivredu, marikulturu, visoku tehnologiju i trgovinu - "u stečaju"</item>
    </izvorni_sadrzaj>
    <derivirana_varijabla naziv="DomainObject.Predmet.SudioniciListNaziv_1">
      <item>ECOTERRA d.o.o. za poljoprivredu, marikulturu, visoku tehnologiju i trgovinu - "u stečaju"</item>
    </derivirana_varijabla>
  </DomainObject.Predmet.SudioniciListNaziv>
  <DomainObject.Predmet.SudioniciListAdressOIB>
    <izvorni_sadrzaj>
      <item>ECOTERRA d.o.o. za poljoprivredu, marikulturu, visoku tehnologiju i trgovinu - "u stečaju", OIB 13788717255, Petra Zoranića 2,20000 Dubrovnik</item>
    </izvorni_sadrzaj>
    <derivirana_varijabla naziv="DomainObject.Predmet.SudioniciListAdressOIB_1">
      <item>ECOTERRA d.o.o. za poljoprivredu, marikulturu, visoku tehnologiju i trgovinu - "u stečaju", OIB 13788717255, Petra Zoranića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13788717255</item>
    </izvorni_sadrzaj>
    <derivirana_varijabla naziv="DomainObject.Predmet.SudioniciListNazivOIB_1">
      <item>, OIB 13788717255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452</properties:Words>
  <properties:Characters>2505</properties:Characters>
  <properties:Lines>75</properties:Lines>
  <properties:Paragraphs>29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2016-05-31T08:19:00Z</dcterms:created>
  <dc:creator>none</dc:creator>
  <cp:lastModifiedBy>Srđan Gavranić</cp:lastModifiedBy>
  <cp:lastPrinted>2016-05-31T09:00:00Z</cp:lastPrinted>
  <dcterms:modified xmlns:xsi="http://www.w3.org/2001/XMLSchema-instance" xsi:type="dcterms:W3CDTF">2018-06-14T12:48:00Z</dcterms:modified>
  <cp:revision>2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(rješenje - nastavak postupka radi naknadne 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