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a21d" w14:paraId="a04a21d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8C564C">
        <w:t>317</w:t>
      </w:r>
      <w:r w:rsidRPr="001D58C0">
        <w:t>/16-</w:t>
      </w:r>
      <w:r w:rsidR="008C564C">
        <w:t>51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8C564C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5844DD">
        <w:t>m</w:t>
      </w:r>
      <w:r w:rsidR="005844DD" w:rsidRPr="00BE6EB1">
        <w:t xml:space="preserve"> upravitelj</w:t>
      </w:r>
      <w:r w:rsidR="005844DD">
        <w:t xml:space="preserve">u </w:t>
      </w:r>
      <w:r w:rsidR="008C564C">
        <w:t>Željku Vrkiću</w:t>
      </w:r>
      <w:r w:rsidRPr="001D58C0">
        <w:t xml:space="preserve">, dana </w:t>
      </w:r>
      <w:r w:rsidR="008C564C">
        <w:t>9. siječnja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8C564C">
        <w:rPr>
          <w:szCs w:val="24"/>
        </w:rPr>
        <w:t>317</w:t>
      </w:r>
      <w:r>
        <w:rPr>
          <w:szCs w:val="24"/>
        </w:rPr>
        <w:t>/16</w:t>
      </w:r>
      <w:r w:rsidRPr="001D58C0">
        <w:rPr>
          <w:szCs w:val="24"/>
        </w:rPr>
        <w:t xml:space="preserve"> od </w:t>
      </w:r>
      <w:r w:rsidR="008C564C">
        <w:rPr>
          <w:szCs w:val="24"/>
        </w:rPr>
        <w:t>19. prosinca</w:t>
      </w:r>
      <w:r w:rsidRPr="001D58C0">
        <w:rPr>
          <w:szCs w:val="24"/>
        </w:rPr>
        <w:t xml:space="preserve"> 2016. godine.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8C564C">
        <w:t>317</w:t>
      </w:r>
      <w:r>
        <w:t>/16-</w:t>
      </w:r>
      <w:r w:rsidR="008C564C">
        <w:t>12</w:t>
      </w:r>
      <w:r w:rsidRPr="001D58C0">
        <w:t xml:space="preserve"> od </w:t>
      </w:r>
      <w:r w:rsidR="008C564C">
        <w:t>17. ožujka</w:t>
      </w:r>
      <w:r w:rsidR="007E0EE0">
        <w:t xml:space="preserve"> 2016</w:t>
      </w:r>
      <w:r w:rsidRPr="001D58C0">
        <w:t>. godine otvoren je stečajni postupak nad dužnikom, a rješenjem posl.br. St.</w:t>
      </w:r>
      <w:r w:rsidR="008C564C">
        <w:t>317</w:t>
      </w:r>
      <w:r w:rsidR="005844DD">
        <w:t>/16-</w:t>
      </w:r>
      <w:r w:rsidR="008C564C">
        <w:t>39</w:t>
      </w:r>
      <w:r w:rsidRPr="001D58C0">
        <w:t xml:space="preserve"> od </w:t>
      </w:r>
      <w:r w:rsidR="008C564C">
        <w:t>7</w:t>
      </w:r>
      <w:r w:rsidR="007E0EE0">
        <w:t xml:space="preserve">. </w:t>
      </w:r>
      <w:r w:rsidR="008C564C">
        <w:t>listopada</w:t>
      </w:r>
      <w:r w:rsidR="007E0EE0">
        <w:t xml:space="preserve"> 2016</w:t>
      </w:r>
      <w:r w:rsidRPr="001D58C0">
        <w:t xml:space="preserve">. godine određena je prodaja imovine u stečajnom postupku, te je na temelju navedenih odluka dostavljen Financijskoj agenciji zahtjev od </w:t>
      </w:r>
      <w:r w:rsidR="008C564C">
        <w:t>19. prosinca</w:t>
      </w:r>
      <w:r w:rsidRPr="001D58C0">
        <w:t xml:space="preserve"> 2016. godine za prodaju imovine.</w:t>
      </w:r>
    </w:p>
    <w:p w:rsidRDefault="008C564C" w:rsidP="008C564C" w:rsidR="008C564C" w:rsidRPr="001D58C0">
      <w:pPr>
        <w:ind w:firstLine="708"/>
        <w:jc w:val="both"/>
      </w:pPr>
      <w:r>
        <w:t xml:space="preserve">Stečajni upravitelj dana 2. siječnja 2017. </w:t>
      </w:r>
      <w:r w:rsidR="00E838F4">
        <w:t xml:space="preserve">ovom sudu dostavio prijedlog za donošenje zaključka u vezi s plaćanjem predujma troškova prodaje elektroničkom javnom dražbom u kojem navodi da je Financijska agencija na svojoj internetskoj stranici dana 30. prosinca 2016. objavila poziv na uplatu predujma za pokriće troškova prodaje elektroničkom javnom dražbom, klasa: </w:t>
      </w:r>
      <w:r w:rsidR="00E838F4" w:rsidRPr="001D58C0">
        <w:t>O/110-10/16-01/</w:t>
      </w:r>
      <w:r w:rsidR="00E838F4">
        <w:t>877</w:t>
      </w:r>
      <w:r w:rsidR="00E838F4" w:rsidRPr="001D58C0">
        <w:t xml:space="preserve">, </w:t>
      </w:r>
      <w:proofErr w:type="spellStart"/>
      <w:r w:rsidR="00E838F4" w:rsidRPr="001D58C0">
        <w:t>Urbroj</w:t>
      </w:r>
      <w:proofErr w:type="spellEnd"/>
      <w:r w:rsidR="00E838F4" w:rsidRPr="001D58C0">
        <w:t>: 04-09-16-</w:t>
      </w:r>
      <w:r w:rsidR="00E838F4">
        <w:t xml:space="preserve">7, pod prijetnjom da se prodaja neće provesti u slučaju da se predujam u iznosu od 2.800,00 kuna ne uplati u roku od 8 dana. 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</w:t>
      </w:r>
      <w:r w:rsidRPr="001D58C0">
        <w:lastRenderedPageBreak/>
        <w:t xml:space="preserve">da se prodaja u stečajnom postupku ne može uvjetovati uplatom predujma, budući se radi o 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8C564C">
        <w:t>9. siječnja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D58C0"/>
    <w:rsid w:val="001E203A"/>
    <w:rsid w:val="002275DA"/>
    <w:rsid w:val="00272916"/>
    <w:rsid w:val="005844DD"/>
    <w:rsid w:val="006B4A1A"/>
    <w:rsid w:val="006F72AB"/>
    <w:rsid w:val="00790E32"/>
    <w:rsid w:val="007E0EE0"/>
    <w:rsid w:val="00890016"/>
    <w:rsid w:val="008C564C"/>
    <w:rsid w:val="008F580E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2761</properties:Characters>
  <properties:Lines>72</properties:Lines>
  <properties:Paragraphs>23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2017-01-03T10:48:00Z</dcterms:created>
  <dc:creator>Martina Kalmeta</dc:creator>
  <cp:lastModifiedBy>wsadmin</cp:lastModifiedBy>
  <dcterms:modified xmlns:xsi="http://www.w3.org/2001/XMLSchema-instance" xsi:type="dcterms:W3CDTF">2017-01-09T12:20:00Z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