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E056E" w:rsidR="00B41179" w:rsidRPr="006D75EF">
        <w:tc>
          <w:tcPr>
            <w:tcW w:type="dxa" w:w="2829"/>
            <w:shd w:fill="auto" w:color="auto" w:val="clear"/>
          </w:tcPr>
          <w:p w:rsidRDefault="00B41179" w:rsidP="00B41179" w:rsidR="00B41179" w:rsidRPr="006D75E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D75EF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1179" w:rsidP="00B41179" w:rsidR="00B41179" w:rsidRPr="006D75EF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D75EF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B41179" w:rsidP="00B41179" w:rsidR="00B41179" w:rsidRPr="006D75E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D75EF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B41179" w:rsidP="00B41179" w:rsidR="00B41179" w:rsidRPr="006D75E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D75EF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fb841e" w14:paraId="8fb841e" w:rsidRDefault="00B41179" w:rsidP="00B41179" w:rsidR="00B41179" w:rsidRPr="006D75EF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B41179" w:rsidP="00B41179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41179" w:rsidP="00B41179" w:rsidR="00B41179" w:rsidRPr="006D75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6D75EF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B41179" w:rsidP="00B41179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MARKOL GRUPA d.o.o. Varaždin, Zag</w:t>
      </w:r>
      <w:r w:rsidR="00A108EA">
        <w:rPr>
          <w:rFonts w:cs="Times New Roman" w:hAnsi="Times New Roman" w:ascii="Times New Roman"/>
          <w:sz w:val="24"/>
          <w:szCs w:val="24"/>
        </w:rPr>
        <w:t>rebačka 15, OIB: 76655693358, 26</w:t>
      </w:r>
      <w:r w:rsidRPr="006D75EF">
        <w:rPr>
          <w:rFonts w:cs="Times New Roman" w:hAnsi="Times New Roman" w:ascii="Times New Roman"/>
          <w:sz w:val="24"/>
          <w:szCs w:val="24"/>
        </w:rPr>
        <w:t xml:space="preserve">. rujna 2018. </w:t>
      </w:r>
    </w:p>
    <w:p w:rsidRDefault="00B41179" w:rsidP="00B41179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>r i j e š i o       j e</w:t>
      </w:r>
    </w:p>
    <w:p w:rsidRDefault="00B41179" w:rsidP="00B41179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numPr>
          <w:ilvl w:val="0"/>
          <w:numId w:val="5"/>
        </w:numPr>
        <w:tabs>
          <w:tab w:pos="1263" w:val="num"/>
        </w:tabs>
        <w:spacing w:lineRule="auto" w:line="240" w:after="0"/>
        <w:ind w:hanging="555" w:left="1263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MARKOL GRUPA d.o.o. Varaždin, Zagrebačka 15, OIB: 76655693358, s danom </w:t>
      </w:r>
      <w:r w:rsidR="0088118C" w:rsidRPr="00A108EA">
        <w:rPr>
          <w:rFonts w:cs="Times New Roman" w:hAnsi="Times New Roman" w:ascii="Times New Roman"/>
          <w:sz w:val="24"/>
          <w:szCs w:val="24"/>
        </w:rPr>
        <w:t>26</w:t>
      </w:r>
      <w:r w:rsidRPr="00A108EA">
        <w:rPr>
          <w:rFonts w:cs="Times New Roman" w:hAnsi="Times New Roman" w:ascii="Times New Roman"/>
          <w:sz w:val="24"/>
          <w:szCs w:val="24"/>
        </w:rPr>
        <w:t xml:space="preserve">. rujna 2018. u </w:t>
      </w:r>
      <w:r w:rsidR="00B84BB4" w:rsidRPr="00A108EA">
        <w:rPr>
          <w:rFonts w:cs="Times New Roman" w:hAnsi="Times New Roman" w:ascii="Times New Roman"/>
          <w:sz w:val="24"/>
          <w:szCs w:val="24"/>
        </w:rPr>
        <w:t>12,</w:t>
      </w:r>
      <w:r w:rsidR="0021183B">
        <w:rPr>
          <w:rFonts w:cs="Times New Roman" w:hAnsi="Times New Roman" w:ascii="Times New Roman"/>
          <w:sz w:val="24"/>
          <w:szCs w:val="24"/>
        </w:rPr>
        <w:t>15</w:t>
      </w:r>
      <w:r w:rsidR="00B84BB4" w:rsidRPr="00A108EA">
        <w:rPr>
          <w:rFonts w:cs="Times New Roman" w:hAnsi="Times New Roman" w:ascii="Times New Roman"/>
          <w:sz w:val="24"/>
          <w:szCs w:val="24"/>
        </w:rPr>
        <w:t xml:space="preserve"> </w:t>
      </w:r>
      <w:r w:rsidRPr="006D75EF">
        <w:rPr>
          <w:rFonts w:cs="Times New Roman" w:hAnsi="Times New Roman" w:ascii="Times New Roman"/>
          <w:sz w:val="24"/>
          <w:szCs w:val="24"/>
        </w:rPr>
        <w:t>sati.</w:t>
      </w:r>
    </w:p>
    <w:p w:rsidRDefault="00B41179" w:rsidP="00B41179" w:rsidR="00B41179" w:rsidRPr="002118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21183B">
      <w:pPr>
        <w:pStyle w:val="Odlomakpopisa"/>
        <w:numPr>
          <w:ilvl w:val="0"/>
          <w:numId w:val="5"/>
        </w:numPr>
        <w:tabs>
          <w:tab w:pos="1276" w:val="num"/>
        </w:tabs>
        <w:spacing w:lineRule="auto" w:line="240" w:after="0"/>
        <w:ind w:hanging="571" w:left="1276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1183B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21183B" w:rsidRPr="0021183B">
        <w:rPr>
          <w:rFonts w:cs="Times New Roman" w:hAnsi="Times New Roman" w:ascii="Times New Roman"/>
          <w:sz w:val="24"/>
          <w:szCs w:val="24"/>
        </w:rPr>
        <w:t>Sanja Janči, Mihovila Pavleka Miškine 25, Čakovec, OIB: 93345021703.</w:t>
      </w:r>
    </w:p>
    <w:p w:rsidRDefault="00B41179" w:rsidP="00B41179" w:rsidR="00B41179" w:rsidRPr="006D75E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numPr>
          <w:ilvl w:val="0"/>
          <w:numId w:val="5"/>
        </w:numPr>
        <w:tabs>
          <w:tab w:pos="1260" w:val="num"/>
        </w:tabs>
        <w:spacing w:lineRule="auto" w:line="240" w:after="0"/>
        <w:ind w:hanging="555" w:left="126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D94812" w:rsidRPr="006D75EF">
        <w:rPr>
          <w:rFonts w:cs="Times New Roman" w:hAnsi="Times New Roman" w:ascii="Times New Roman"/>
          <w:sz w:val="24"/>
          <w:szCs w:val="24"/>
        </w:rPr>
        <w:t>MARKOL GRUPA d.o.o. Varaždin, Zagrebačka 15, OIB: 76655693358</w:t>
      </w:r>
      <w:r w:rsidRPr="006D75EF">
        <w:rPr>
          <w:rFonts w:cs="Times New Roman" w:hAnsi="Times New Roman" w:ascii="Times New Roman"/>
          <w:sz w:val="24"/>
          <w:szCs w:val="24"/>
        </w:rPr>
        <w:t>.</w:t>
      </w:r>
    </w:p>
    <w:p w:rsidRDefault="00B41179" w:rsidP="00B41179" w:rsidR="00B41179" w:rsidRPr="006D75EF">
      <w:pPr>
        <w:spacing w:lineRule="auto" w:line="240" w:after="0"/>
        <w:ind w:left="126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numPr>
          <w:ilvl w:val="0"/>
          <w:numId w:val="5"/>
        </w:numPr>
        <w:tabs>
          <w:tab w:pos="1260" w:val="num"/>
        </w:tabs>
        <w:spacing w:lineRule="auto" w:line="240" w:after="0"/>
        <w:ind w:hanging="555" w:left="126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>Ovo rješenje objavit će se na oglasnoj ploči suda.</w:t>
      </w:r>
    </w:p>
    <w:p w:rsidRDefault="00B41179" w:rsidP="00B41179" w:rsidR="00B41179" w:rsidRPr="006D75EF">
      <w:pPr>
        <w:spacing w:lineRule="auto" w:line="240" w:after="0"/>
        <w:ind w:left="126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numPr>
          <w:ilvl w:val="0"/>
          <w:numId w:val="5"/>
        </w:numPr>
        <w:tabs>
          <w:tab w:pos="1260" w:val="num"/>
        </w:tabs>
        <w:spacing w:lineRule="auto" w:line="240" w:after="0"/>
        <w:ind w:hanging="555" w:left="126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 xml:space="preserve">Po pravomoćnosti ovoga rješenja stečajni dužnik </w:t>
      </w:r>
      <w:r w:rsidR="00D94812" w:rsidRPr="006D75EF">
        <w:rPr>
          <w:rFonts w:cs="Times New Roman" w:hAnsi="Times New Roman" w:ascii="Times New Roman"/>
          <w:sz w:val="24"/>
          <w:szCs w:val="24"/>
        </w:rPr>
        <w:t>MARKOL GRUPA d.o.o. Varaždin, Zagrebačka 15, OIB: 76655693358</w:t>
      </w:r>
      <w:r w:rsidRPr="006D75EF">
        <w:rPr>
          <w:rFonts w:cs="Times New Roman" w:hAnsi="Times New Roman" w:ascii="Times New Roman"/>
          <w:sz w:val="24"/>
          <w:szCs w:val="24"/>
        </w:rPr>
        <w:t>, biti će brisan iz sudskog registra.</w:t>
      </w:r>
    </w:p>
    <w:p w:rsidRDefault="00B41179" w:rsidP="00B41179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6D75EF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B41179" w:rsidP="00B41179" w:rsidR="00B41179" w:rsidRPr="006D75E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>Financijska agencija podnijela je zahtjev za pokretanje skraćenog stečajnog postupka nad dužnikom, pa je</w:t>
      </w:r>
      <w:r w:rsidRPr="006D75EF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sud </w:t>
      </w:r>
      <w:r w:rsidR="00D94812" w:rsidRPr="006D75EF">
        <w:rPr>
          <w:rFonts w:cs="Times New Roman" w:hAnsi="Times New Roman" w:ascii="Times New Roman"/>
          <w:sz w:val="24"/>
          <w:szCs w:val="24"/>
          <w:shd w:fill="FFFFFF" w:color="auto" w:val="clear"/>
        </w:rPr>
        <w:t>14. srpnja 2017</w:t>
      </w:r>
      <w:r w:rsidRPr="006D75EF">
        <w:rPr>
          <w:rFonts w:cs="Times New Roman" w:hAnsi="Times New Roman" w:ascii="Times New Roman"/>
          <w:sz w:val="24"/>
          <w:szCs w:val="24"/>
          <w:shd w:fill="FFFFFF" w:color="auto" w:val="clear"/>
        </w:rPr>
        <w:t>. primjenom čl. 430. SZ-a,</w:t>
      </w:r>
      <w:r w:rsidRPr="006D75EF">
        <w:rPr>
          <w:rFonts w:cs="Times New Roman" w:hAnsi="Times New Roman" w:ascii="Times New Roman"/>
          <w:sz w:val="24"/>
          <w:szCs w:val="24"/>
        </w:rPr>
        <w:t xml:space="preserve"> na mrežnoj stranici e-Oglasna ploča sudova objavio oglas o pokretanju skraćenog stečajnog postupka. </w:t>
      </w:r>
      <w:r w:rsidR="00D94812" w:rsidRPr="006D75EF">
        <w:rPr>
          <w:rFonts w:cs="Times New Roman" w:hAnsi="Times New Roman" w:ascii="Times New Roman"/>
          <w:sz w:val="24"/>
          <w:szCs w:val="24"/>
        </w:rPr>
        <w:t>24. srpnja 2017</w:t>
      </w:r>
      <w:r w:rsidRPr="006D75EF">
        <w:rPr>
          <w:rFonts w:cs="Times New Roman" w:hAnsi="Times New Roman" w:ascii="Times New Roman"/>
          <w:sz w:val="24"/>
          <w:szCs w:val="24"/>
        </w:rPr>
        <w:t xml:space="preserve">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</w:t>
      </w:r>
      <w:r w:rsidR="00D94812" w:rsidRPr="006D75EF">
        <w:rPr>
          <w:rFonts w:cs="Times New Roman" w:hAnsi="Times New Roman" w:ascii="Times New Roman"/>
          <w:sz w:val="24"/>
          <w:szCs w:val="24"/>
        </w:rPr>
        <w:t>29.550,60</w:t>
      </w:r>
      <w:r w:rsidRPr="006D75EF">
        <w:rPr>
          <w:rFonts w:cs="Times New Roman" w:hAnsi="Times New Roman" w:ascii="Times New Roman"/>
          <w:sz w:val="24"/>
          <w:szCs w:val="24"/>
        </w:rPr>
        <w:t xml:space="preserve"> kn. Uvidom stanje računa poreznog obveznika na dan </w:t>
      </w:r>
      <w:r w:rsidR="00D94812" w:rsidRPr="006D75EF">
        <w:rPr>
          <w:rFonts w:cs="Times New Roman" w:hAnsi="Times New Roman" w:ascii="Times New Roman"/>
          <w:sz w:val="24"/>
          <w:szCs w:val="24"/>
        </w:rPr>
        <w:t>19. srpnja 2017</w:t>
      </w:r>
      <w:r w:rsidRPr="006D75EF">
        <w:rPr>
          <w:rFonts w:cs="Times New Roman" w:hAnsi="Times New Roman" w:ascii="Times New Roman"/>
          <w:sz w:val="24"/>
          <w:szCs w:val="24"/>
        </w:rPr>
        <w:t xml:space="preserve">. proizlazi da dug dužnika prema RH Ministarstvu financija iznosi  </w:t>
      </w:r>
      <w:r w:rsidR="00D94812" w:rsidRPr="006D75EF">
        <w:rPr>
          <w:rFonts w:cs="Times New Roman" w:hAnsi="Times New Roman" w:ascii="Times New Roman"/>
          <w:sz w:val="24"/>
          <w:szCs w:val="24"/>
        </w:rPr>
        <w:t>29.550,60</w:t>
      </w:r>
      <w:r w:rsidRPr="006D75EF">
        <w:rPr>
          <w:rFonts w:cs="Times New Roman" w:hAnsi="Times New Roman" w:ascii="Times New Roman"/>
          <w:sz w:val="24"/>
          <w:szCs w:val="24"/>
        </w:rPr>
        <w:t xml:space="preserve"> kn, a prema podacima iz posljednje bilance na dan 31.12.201</w:t>
      </w:r>
      <w:r w:rsidR="00D94812" w:rsidRPr="006D75EF">
        <w:rPr>
          <w:rFonts w:cs="Times New Roman" w:hAnsi="Times New Roman" w:ascii="Times New Roman"/>
          <w:sz w:val="24"/>
          <w:szCs w:val="24"/>
        </w:rPr>
        <w:t>5</w:t>
      </w:r>
      <w:r w:rsidRPr="006D75EF">
        <w:rPr>
          <w:rFonts w:cs="Times New Roman" w:hAnsi="Times New Roman" w:ascii="Times New Roman"/>
          <w:sz w:val="24"/>
          <w:szCs w:val="24"/>
        </w:rPr>
        <w:t xml:space="preserve">. razvidno je da je dužnik iskazao podatak o dugotrajnoj imovini u iznosu od </w:t>
      </w:r>
      <w:r w:rsidR="00D94812" w:rsidRPr="006D75EF">
        <w:rPr>
          <w:rFonts w:cs="Times New Roman" w:hAnsi="Times New Roman" w:ascii="Times New Roman"/>
          <w:sz w:val="24"/>
          <w:szCs w:val="24"/>
        </w:rPr>
        <w:t>5.375,00</w:t>
      </w:r>
      <w:r w:rsidRPr="006D75EF">
        <w:rPr>
          <w:rFonts w:cs="Times New Roman" w:hAnsi="Times New Roman" w:ascii="Times New Roman"/>
          <w:sz w:val="24"/>
          <w:szCs w:val="24"/>
        </w:rPr>
        <w:t xml:space="preserve"> kn i kratkotrajnoj imovini u iznosu od </w:t>
      </w:r>
      <w:r w:rsidR="00D94812" w:rsidRPr="006D75EF">
        <w:rPr>
          <w:rFonts w:cs="Times New Roman" w:hAnsi="Times New Roman" w:ascii="Times New Roman"/>
          <w:sz w:val="24"/>
          <w:szCs w:val="24"/>
        </w:rPr>
        <w:t>383.183,00 kn</w:t>
      </w:r>
      <w:r w:rsidRPr="006D75E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41179" w:rsidP="00B41179" w:rsidR="00B41179" w:rsidRPr="006D75EF">
      <w:pPr>
        <w:tabs>
          <w:tab w:pos="223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B41179" w:rsidP="00B41179" w:rsidR="00B41179" w:rsidRPr="006D75E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>Stoga je sud temeljem članka 433. SZ-a donio rješenje o obustavi skraćenog stečajnog postupka nad dužnikom broj St-</w:t>
      </w:r>
      <w:r w:rsidR="00D94812" w:rsidRPr="006D75EF">
        <w:rPr>
          <w:rFonts w:cs="Times New Roman" w:hAnsi="Times New Roman" w:ascii="Times New Roman"/>
          <w:sz w:val="24"/>
          <w:szCs w:val="24"/>
        </w:rPr>
        <w:t>388/17-3</w:t>
      </w:r>
      <w:r w:rsidRPr="006D75EF">
        <w:rPr>
          <w:rFonts w:cs="Times New Roman" w:hAnsi="Times New Roman" w:ascii="Times New Roman"/>
          <w:sz w:val="24"/>
          <w:szCs w:val="24"/>
        </w:rPr>
        <w:t xml:space="preserve"> od </w:t>
      </w:r>
      <w:r w:rsidR="00D94812" w:rsidRPr="006D75EF">
        <w:rPr>
          <w:rFonts w:cs="Times New Roman" w:hAnsi="Times New Roman" w:ascii="Times New Roman"/>
          <w:sz w:val="24"/>
          <w:szCs w:val="24"/>
        </w:rPr>
        <w:t>14. srpnja 2017</w:t>
      </w:r>
      <w:r w:rsidRPr="006D75EF">
        <w:rPr>
          <w:rFonts w:cs="Times New Roman" w:hAnsi="Times New Roman" w:ascii="Times New Roman"/>
          <w:sz w:val="24"/>
          <w:szCs w:val="24"/>
        </w:rPr>
        <w:t xml:space="preserve">. koje je postalo pravomoćno </w:t>
      </w:r>
      <w:r w:rsidR="00D94812" w:rsidRPr="006D75EF">
        <w:rPr>
          <w:rFonts w:cs="Times New Roman" w:hAnsi="Times New Roman" w:ascii="Times New Roman"/>
          <w:sz w:val="24"/>
          <w:szCs w:val="24"/>
        </w:rPr>
        <w:t>30. rujna 2017</w:t>
      </w:r>
      <w:r w:rsidRPr="006D75EF">
        <w:rPr>
          <w:rFonts w:cs="Times New Roman" w:hAnsi="Times New Roman" w:ascii="Times New Roman"/>
          <w:sz w:val="24"/>
          <w:szCs w:val="24"/>
        </w:rPr>
        <w:t>.</w:t>
      </w:r>
    </w:p>
    <w:p w:rsidRDefault="00B41179" w:rsidP="00B41179" w:rsidR="00B41179" w:rsidRPr="006D75E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ab/>
        <w:t xml:space="preserve">Predlagatelj učinio vjerojatnim postojanje svoje tražbine obzirom iz Stanja računa poreznog obveznika  na dan </w:t>
      </w:r>
      <w:r w:rsidR="00D94812" w:rsidRPr="006D75EF">
        <w:rPr>
          <w:rFonts w:cs="Times New Roman" w:hAnsi="Times New Roman" w:ascii="Times New Roman"/>
          <w:sz w:val="24"/>
          <w:szCs w:val="24"/>
        </w:rPr>
        <w:t>19. srpnja 2017</w:t>
      </w:r>
      <w:r w:rsidRPr="006D75EF">
        <w:rPr>
          <w:rFonts w:cs="Times New Roman" w:hAnsi="Times New Roman" w:ascii="Times New Roman"/>
          <w:sz w:val="24"/>
          <w:szCs w:val="24"/>
        </w:rPr>
        <w:t xml:space="preserve">. proizlazi dugovanje dužnika prema vjerovniku u iznosu od </w:t>
      </w:r>
      <w:r w:rsidR="00D94812" w:rsidRPr="006D75EF">
        <w:rPr>
          <w:rFonts w:cs="Times New Roman" w:hAnsi="Times New Roman" w:ascii="Times New Roman"/>
          <w:sz w:val="24"/>
          <w:szCs w:val="24"/>
        </w:rPr>
        <w:t xml:space="preserve">29.550,60 </w:t>
      </w:r>
      <w:r w:rsidRPr="006D75EF">
        <w:rPr>
          <w:rFonts w:cs="Times New Roman" w:hAnsi="Times New Roman" w:ascii="Times New Roman"/>
          <w:sz w:val="24"/>
          <w:szCs w:val="24"/>
        </w:rPr>
        <w:t>kn, te je učinio vjerojatnim postojanje stečajnog razloga - nesposobnosti za plaćanje, čime je dokazao da su ispunjene pretpostavke iz čl. 109. Stečajnog zakona (NN 71/15, u nastavku SZ).</w:t>
      </w:r>
    </w:p>
    <w:p w:rsidRDefault="00B41179" w:rsidP="00B41179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pStyle w:val="Tijeloteksta"/>
        <w:ind w:firstLine="720"/>
      </w:pPr>
      <w:r w:rsidRPr="006D75EF">
        <w:t>Zbog navedenog sud je rješenjem broj St-</w:t>
      </w:r>
      <w:r w:rsidR="00D94812" w:rsidRPr="006D75EF">
        <w:t>534/17-2</w:t>
      </w:r>
      <w:r w:rsidRPr="006D75EF">
        <w:t xml:space="preserve"> od </w:t>
      </w:r>
      <w:r w:rsidR="00D94812" w:rsidRPr="006D75EF">
        <w:t>8. siječnja 2018</w:t>
      </w:r>
      <w:r w:rsidRPr="006D75EF">
        <w:t xml:space="preserve">. pokrenuo prethodni postupak radi utvrđivanja uvjeta za otvaranje stečajnog postupka. </w:t>
      </w:r>
    </w:p>
    <w:p w:rsidRDefault="00B41179" w:rsidP="00D94812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4812" w:rsidP="00D94812" w:rsidR="00D94812" w:rsidRPr="006D75E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>Direktor dužnika nije pristupio na radi očitovanja o prijedlogu za otvaranje stečajnog postupka te radi rasprave o pretpostavkama za otvaranje stečajnog postupka (čl. 123. i 128. SZ-a) na koje je ročište bio uredno pozvan, a svoj izostanak nije opravdao.</w:t>
      </w:r>
    </w:p>
    <w:p w:rsidRDefault="00D94812" w:rsidP="00D94812" w:rsidR="00D94812" w:rsidRPr="006D75E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4812" w:rsidP="00D94812" w:rsidR="00D94812" w:rsidRPr="006D75E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>Na temelju potvrde Općinskog suda u Varaždin, Zemljišno-knjižni odjel, sud je utvrdio kako dužnik nema nekretnine na području tog zemljišnoknjižnog odjela, a na temelju uvjerenja Policijske uprave Varaždinske, Službe zajedničkih i upravnih poslova sud je utvrdio kako dužnik nije evidentiran kao vlasnik vozila.</w:t>
      </w:r>
    </w:p>
    <w:p w:rsidRDefault="00D94812" w:rsidP="00D94812" w:rsidR="00D94812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4812" w:rsidP="00D94812" w:rsidR="00D94812" w:rsidRPr="006D75EF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D94812" w:rsidP="00D94812" w:rsidR="00D94812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D94812" w:rsidP="00D94812" w:rsidR="00D94812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D94812" w:rsidP="00D94812" w:rsidR="00D94812" w:rsidRPr="006D75E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4812" w:rsidP="00D94812" w:rsidR="00D94812" w:rsidRPr="006D75E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>Tijekom prethodnog postupka na temelju Potvrde o blokadi računa i novčanih sredstava ovršenika od 7. srpnja 2017. nesporno je utvrđeno da je dužnik nesposoban za plaćanje obzirom dužnik na dan izdavanja Potvrde ima evidentirane</w:t>
      </w:r>
      <w:r w:rsidR="0061261F" w:rsidRPr="006D75EF">
        <w:rPr>
          <w:rFonts w:cs="Times New Roman" w:hAnsi="Times New Roman" w:ascii="Times New Roman"/>
          <w:sz w:val="24"/>
          <w:szCs w:val="24"/>
        </w:rPr>
        <w:t xml:space="preserve"> neizvršene osnove za plaćanje </w:t>
      </w:r>
      <w:r w:rsidRPr="006D75EF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1261F" w:rsidRPr="006D75EF">
        <w:rPr>
          <w:rFonts w:cs="Times New Roman" w:hAnsi="Times New Roman" w:ascii="Times New Roman"/>
          <w:sz w:val="24"/>
          <w:szCs w:val="24"/>
        </w:rPr>
        <w:t>120</w:t>
      </w:r>
      <w:r w:rsidRPr="006D75EF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61261F" w:rsidRPr="006D75EF">
        <w:rPr>
          <w:rFonts w:cs="Times New Roman" w:hAnsi="Times New Roman" w:ascii="Times New Roman"/>
          <w:sz w:val="24"/>
          <w:szCs w:val="24"/>
        </w:rPr>
        <w:t>31.964,11</w:t>
      </w:r>
      <w:r w:rsidRPr="006D75EF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D94812" w:rsidP="00D94812" w:rsidR="00D94812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4812" w:rsidP="00D94812" w:rsidR="00D94812" w:rsidRPr="006D75E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61261F" w:rsidRPr="006D75EF">
        <w:rPr>
          <w:rFonts w:cs="Times New Roman" w:hAnsi="Times New Roman" w:ascii="Times New Roman"/>
          <w:sz w:val="24"/>
          <w:szCs w:val="24"/>
        </w:rPr>
        <w:t>534/17-12</w:t>
      </w:r>
      <w:r w:rsidRPr="006D75EF">
        <w:rPr>
          <w:rFonts w:cs="Times New Roman" w:hAnsi="Times New Roman" w:ascii="Times New Roman"/>
          <w:sz w:val="24"/>
          <w:szCs w:val="24"/>
        </w:rPr>
        <w:t xml:space="preserve"> od </w:t>
      </w:r>
      <w:r w:rsidR="0061261F" w:rsidRPr="006D75EF">
        <w:rPr>
          <w:rFonts w:cs="Times New Roman" w:hAnsi="Times New Roman" w:ascii="Times New Roman"/>
          <w:sz w:val="24"/>
          <w:szCs w:val="24"/>
        </w:rPr>
        <w:t>20. srpnja 2018</w:t>
      </w:r>
      <w:r w:rsidRPr="006D75EF">
        <w:rPr>
          <w:rFonts w:cs="Times New Roman" w:hAnsi="Times New Roman" w:ascii="Times New Roman"/>
          <w:sz w:val="24"/>
          <w:szCs w:val="24"/>
        </w:rPr>
        <w:t xml:space="preserve">. kojim je pozvao osobe koje imaju pravni interes za provedbom stečajnog postupka da u roku od 15 dana od dana objave oglasa u na e-oglasnoj ploči suda uplate predujam u iznosu od </w:t>
      </w:r>
      <w:r w:rsidR="0061261F" w:rsidRPr="006D75EF">
        <w:rPr>
          <w:rFonts w:cs="Times New Roman" w:hAnsi="Times New Roman" w:ascii="Times New Roman"/>
          <w:sz w:val="24"/>
          <w:szCs w:val="24"/>
        </w:rPr>
        <w:t>7.650</w:t>
      </w:r>
      <w:r w:rsidRPr="006D75EF">
        <w:rPr>
          <w:rFonts w:cs="Times New Roman" w:hAnsi="Times New Roman" w:ascii="Times New Roman"/>
          <w:sz w:val="24"/>
          <w:szCs w:val="24"/>
        </w:rPr>
        <w:t xml:space="preserve">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</w:t>
      </w:r>
      <w:r w:rsidRPr="006D75EF">
        <w:rPr>
          <w:rFonts w:cs="Times New Roman" w:hAnsi="Times New Roman" w:ascii="Times New Roman"/>
          <w:sz w:val="24"/>
          <w:szCs w:val="24"/>
        </w:rPr>
        <w:lastRenderedPageBreak/>
        <w:t>da će se donijeti rješenje o otvaranju i zaključenju stečajnog postupka nad dužnikom ako predujam ne bude plaćen u zadanom roku.</w:t>
      </w:r>
    </w:p>
    <w:p w:rsidRDefault="00D94812" w:rsidP="00D94812" w:rsidR="00D94812" w:rsidRPr="006D75E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94812" w:rsidP="00D94812" w:rsidR="00D94812" w:rsidRPr="006D75E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B41179" w:rsidP="00D94812" w:rsidR="00B41179" w:rsidRPr="006D75E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A108EA">
        <w:rPr>
          <w:rFonts w:cs="Times New Roman" w:hAnsi="Times New Roman" w:ascii="Times New Roman"/>
          <w:sz w:val="24"/>
          <w:szCs w:val="24"/>
        </w:rPr>
        <w:t>26</w:t>
      </w:r>
      <w:r w:rsidR="006D75EF" w:rsidRPr="006D75EF">
        <w:rPr>
          <w:rFonts w:cs="Times New Roman" w:hAnsi="Times New Roman" w:ascii="Times New Roman"/>
          <w:sz w:val="24"/>
          <w:szCs w:val="24"/>
        </w:rPr>
        <w:t>. rujna</w:t>
      </w:r>
      <w:r w:rsidRPr="006D75EF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B41179" w:rsidP="00B41179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SUDAC: </w:t>
      </w:r>
    </w:p>
    <w:p w:rsidRDefault="00B41179" w:rsidP="00B41179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502C7F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Iris Hatvalić Nemec </w:t>
      </w:r>
    </w:p>
    <w:p w:rsidRDefault="00B41179" w:rsidP="00B41179" w:rsidR="00B41179" w:rsidRPr="006D75EF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6D75EF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B41179" w:rsidP="00B41179" w:rsidR="00B41179" w:rsidRPr="006D75EF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B41179" w:rsidP="00B41179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B41179" w:rsidP="00B41179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 xml:space="preserve">Protiv točke 1.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6D75EF">
          <w:rPr>
            <w:rFonts w:cs="Times New Roman" w:hAnsi="Times New Roman" w:ascii="Times New Roman"/>
            <w:sz w:val="24"/>
            <w:szCs w:val="24"/>
          </w:rPr>
          <w:t>53. st</w:t>
        </w:r>
      </w:smartTag>
      <w:r w:rsidRPr="006D75EF">
        <w:rPr>
          <w:rFonts w:cs="Times New Roman" w:hAnsi="Times New Roman" w:ascii="Times New Roman"/>
          <w:sz w:val="24"/>
          <w:szCs w:val="24"/>
        </w:rPr>
        <w:t>. 6. SZ-a), u roku od osam dana od primitka pisanog otpravka rješenja.</w:t>
      </w:r>
    </w:p>
    <w:p w:rsidRDefault="00B41179" w:rsidP="00B41179" w:rsidR="00B41179" w:rsidRPr="006D75EF">
      <w:pPr>
        <w:overflowPunct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overflowPunct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41179" w:rsidP="00B41179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B41179" w:rsidP="00B41179" w:rsidR="00B41179" w:rsidRPr="006D75EF">
      <w:pPr>
        <w:pStyle w:val="Odlomakpopisa"/>
        <w:numPr>
          <w:ilvl w:val="0"/>
          <w:numId w:val="3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>predlagatelj po ŽDO Varaždin, Građansko upravni odjel</w:t>
      </w:r>
    </w:p>
    <w:p w:rsidRDefault="00B41179" w:rsidP="00B41179" w:rsidR="00B41179" w:rsidRPr="006D75EF">
      <w:pPr>
        <w:numPr>
          <w:ilvl w:val="0"/>
          <w:numId w:val="3"/>
        </w:numPr>
        <w:tabs>
          <w:tab w:pos="709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 xml:space="preserve"> dužnik </w:t>
      </w:r>
      <w:r w:rsidR="006D75EF" w:rsidRPr="006D75EF">
        <w:rPr>
          <w:rFonts w:cs="Times New Roman" w:hAnsi="Times New Roman" w:ascii="Times New Roman"/>
          <w:sz w:val="24"/>
          <w:szCs w:val="24"/>
        </w:rPr>
        <w:t>MARKOL GRUPA d.o.o. Varaždin, Zagrebačka 15</w:t>
      </w:r>
    </w:p>
    <w:p w:rsidRDefault="00B41179" w:rsidP="00B41179" w:rsidR="00B41179" w:rsidRPr="006D75EF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6D75EF" w:rsidRPr="006D75EF">
        <w:rPr>
          <w:rFonts w:cs="Times New Roman" w:hAnsi="Times New Roman" w:ascii="Times New Roman"/>
          <w:sz w:val="24"/>
          <w:szCs w:val="24"/>
        </w:rPr>
        <w:t>Marko Kolarek, Vl. Gortana 38, Varaždin</w:t>
      </w:r>
    </w:p>
    <w:p w:rsidRDefault="00B41179" w:rsidP="00B41179" w:rsidR="00B41179" w:rsidRPr="006D75EF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21183B" w:rsidRPr="0021183B">
        <w:rPr>
          <w:rFonts w:cs="Times New Roman" w:hAnsi="Times New Roman" w:ascii="Times New Roman"/>
          <w:sz w:val="24"/>
          <w:szCs w:val="24"/>
        </w:rPr>
        <w:t>Sanja Janči, Mihovila Pavleka Miškine 25, Čakovec</w:t>
      </w:r>
      <w:r w:rsidRPr="006D75EF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B41179" w:rsidP="00B41179" w:rsidR="00B41179" w:rsidRPr="006D75EF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B41179" w:rsidP="00B41179" w:rsidR="00B41179" w:rsidRPr="006D75EF">
      <w:pPr>
        <w:pStyle w:val="Odlomakpopisa"/>
        <w:numPr>
          <w:ilvl w:val="0"/>
          <w:numId w:val="3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>Ministarstvo financija, Porezna uprava, Područni ured Varaždin, Graberje 1</w:t>
      </w:r>
    </w:p>
    <w:p w:rsidRDefault="00B41179" w:rsidP="00B41179" w:rsidR="00B41179" w:rsidRPr="006D75EF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B41179" w:rsidP="00B41179" w:rsidR="00B41179" w:rsidRPr="006D75EF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>Sudski registar ovoga suda, nakon pravomoćnosti</w:t>
      </w:r>
    </w:p>
    <w:p w:rsidRDefault="00B41179" w:rsidP="00B41179" w:rsidR="00B41179" w:rsidRPr="006D75EF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75EF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B41179" w:rsidP="00B41179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pStyle w:val="Poetniodjeljak"/>
        <w:spacing w:after="0" w:before="0"/>
      </w:pPr>
    </w:p>
    <w:p w:rsidRDefault="00B41179" w:rsidP="00B41179" w:rsidR="00B41179" w:rsidRPr="006D75EF">
      <w:pPr>
        <w:pStyle w:val="NormaleSPIS"/>
        <w:spacing w:after="0"/>
        <w:rPr>
          <w:noProof/>
        </w:rPr>
      </w:pPr>
    </w:p>
    <w:p w:rsidRDefault="00B41179" w:rsidP="00B41179" w:rsidR="00B41179" w:rsidRPr="006D75EF">
      <w:pPr>
        <w:pStyle w:val="ZapisniarPotpis"/>
        <w:spacing w:after="0" w:before="0"/>
        <w:rPr>
          <w:rFonts w:cs="Times New Roman"/>
        </w:rPr>
      </w:pPr>
    </w:p>
    <w:p w:rsidRDefault="00B41179" w:rsidP="00B41179" w:rsidR="00B41179" w:rsidRPr="006D75E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41179" w:rsidP="00B41179" w:rsidR="00B41179" w:rsidRPr="006D75E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3360D5" w:rsidP="00B41179" w:rsidR="003360D5" w:rsidRPr="006D75E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Sect="00EF7550" w:rsidR="003360D5" w:rsidRPr="006D75EF">
      <w:headerReference w:type="default" r:id="rId10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D8F" w:rsidP="00B41179" w:rsidR="00F67D8F">
      <w:pPr>
        <w:spacing w:lineRule="auto" w:line="240" w:after="0"/>
      </w:pPr>
      <w:r>
        <w:separator/>
      </w:r>
    </w:p>
  </w:endnote>
  <w:endnote w:id="0" w:type="continuationSeparator">
    <w:p w:rsidRDefault="00F67D8F" w:rsidP="00B41179" w:rsidR="00F67D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D8F" w:rsidP="00B41179" w:rsidR="00F67D8F">
      <w:pPr>
        <w:spacing w:lineRule="auto" w:line="240" w:after="0"/>
      </w:pPr>
      <w:r>
        <w:separator/>
      </w:r>
    </w:p>
  </w:footnote>
  <w:footnote w:id="0" w:type="continuationSeparator">
    <w:p w:rsidRDefault="00F67D8F" w:rsidP="00B41179" w:rsidR="00F67D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C456E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02C7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C456E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  <w:t>Poslovni broj: 4 St-</w:t>
    </w:r>
    <w:r w:rsidR="00B41179">
      <w:rPr>
        <w:rFonts w:cs="Times New Roman" w:hAnsi="Times New Roman" w:ascii="Times New Roman"/>
        <w:sz w:val="24"/>
        <w:szCs w:val="24"/>
      </w:rPr>
      <w:t>534/17-13</w:t>
    </w:r>
  </w:p>
  <w:p w:rsidRDefault="00502C7F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9FA"/>
    <w:rsid w:val="001C456E"/>
    <w:rsid w:val="0021183B"/>
    <w:rsid w:val="003360D5"/>
    <w:rsid w:val="004B12A2"/>
    <w:rsid w:val="00502C7F"/>
    <w:rsid w:val="0061261F"/>
    <w:rsid w:val="006B29FA"/>
    <w:rsid w:val="006D75EF"/>
    <w:rsid w:val="0088118C"/>
    <w:rsid w:val="00A108EA"/>
    <w:rsid w:val="00B41179"/>
    <w:rsid w:val="00B84BB4"/>
    <w:rsid w:val="00D94812"/>
    <w:rsid w:val="00F6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2A2"/>
    <w:rPr>
      <w:rFonts w:eastAsiaTheme="minorEastAsia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4B12A2"/>
    <w:pPr>
      <w:keepNext/>
      <w:keepLines/>
      <w:numPr>
        <w:numId w:val="2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B12A2"/>
    <w:pPr>
      <w:keepNext/>
      <w:numPr>
        <w:ilvl w:val="1"/>
        <w:numId w:val="2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B12A2"/>
    <w:pPr>
      <w:keepNext/>
      <w:keepLines/>
      <w:numPr>
        <w:ilvl w:val="2"/>
        <w:numId w:val="2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B12A2"/>
    <w:pPr>
      <w:keepNext/>
      <w:keepLines/>
      <w:numPr>
        <w:ilvl w:val="3"/>
        <w:numId w:val="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4B12A2"/>
    <w:pPr>
      <w:numPr>
        <w:ilvl w:val="4"/>
        <w:numId w:val="2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4B12A2"/>
    <w:pPr>
      <w:numPr>
        <w:ilvl w:val="5"/>
        <w:numId w:val="2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4B12A2"/>
    <w:pPr>
      <w:numPr>
        <w:ilvl w:val="6"/>
        <w:numId w:val="2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4B12A2"/>
    <w:pPr>
      <w:numPr>
        <w:ilvl w:val="7"/>
        <w:numId w:val="2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4B12A2"/>
    <w:pPr>
      <w:numPr>
        <w:ilvl w:val="8"/>
        <w:numId w:val="2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B12A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4B12A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4B12A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4B12A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4B12A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4B12A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4B12A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4B12A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4B12A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12A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B12A2"/>
    <w:rPr>
      <w:rFonts w:eastAsiaTheme="minorEastAsia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B12A2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B12A2"/>
    <w:rPr>
      <w:rFonts w:eastAsiaTheme="minorEastAsia"/>
      <w:lang w:eastAsia="hr-HR"/>
    </w:rPr>
  </w:style>
  <w:style w:customStyle="true" w:styleId="st1" w:type="character">
    <w:name w:val="st1"/>
    <w:rsid w:val="004B12A2"/>
  </w:style>
  <w:style w:styleId="Tekstbalonia" w:type="paragraph">
    <w:name w:val="Balloon Text"/>
    <w:basedOn w:val="Normal"/>
    <w:link w:val="TekstbaloniaChar"/>
    <w:uiPriority w:val="99"/>
    <w:semiHidden/>
    <w:unhideWhenUsed/>
    <w:rsid w:val="004B12A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2A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117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41179"/>
    <w:rPr>
      <w:rFonts w:eastAsiaTheme="minorEastAsia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4117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41179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B41179"/>
    <w:p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customStyle="true" w:styleId="PodnaslovChar" w:type="character">
    <w:name w:val="Podnaslov Char"/>
    <w:basedOn w:val="Zadanifontodlomka"/>
    <w:link w:val="Podnaslov"/>
    <w:rsid w:val="00B4117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B41179"/>
    <w:pPr>
      <w:spacing w:lineRule="auto" w:line="240" w:after="120" w:before="360"/>
      <w:ind w:left="5387"/>
    </w:pPr>
    <w:rPr>
      <w:rFonts w:eastAsiaTheme="minorHAnsi" w:hAnsi="Times New Roman" w:ascii="Times New Roman"/>
      <w:noProof/>
      <w:sz w:val="24"/>
      <w:szCs w:val="24"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B4117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41179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</w:rPr>
  </w:style>
  <w:style w:customStyle="true" w:styleId="Poetniodjeljak" w:type="paragraph">
    <w:name w:val="Početni_odjeljak"/>
    <w:basedOn w:val="NormaleSPIS"/>
    <w:next w:val="NormaleSPIS"/>
    <w:qFormat/>
    <w:rsid w:val="00B4117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02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C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C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C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C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2A2"/>
    <w:rPr>
      <w:rFonts w:eastAsiaTheme="minorEastAsia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4B12A2"/>
    <w:pPr>
      <w:keepNext/>
      <w:keepLines/>
      <w:numPr>
        <w:numId w:val="2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B12A2"/>
    <w:pPr>
      <w:keepNext/>
      <w:numPr>
        <w:ilvl w:val="1"/>
        <w:numId w:val="2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B12A2"/>
    <w:pPr>
      <w:keepNext/>
      <w:keepLines/>
      <w:numPr>
        <w:ilvl w:val="2"/>
        <w:numId w:val="2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B12A2"/>
    <w:pPr>
      <w:keepNext/>
      <w:keepLines/>
      <w:numPr>
        <w:ilvl w:val="3"/>
        <w:numId w:val="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4B12A2"/>
    <w:pPr>
      <w:numPr>
        <w:ilvl w:val="4"/>
        <w:numId w:val="2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4B12A2"/>
    <w:pPr>
      <w:numPr>
        <w:ilvl w:val="5"/>
        <w:numId w:val="2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4B12A2"/>
    <w:pPr>
      <w:numPr>
        <w:ilvl w:val="6"/>
        <w:numId w:val="2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4B12A2"/>
    <w:pPr>
      <w:numPr>
        <w:ilvl w:val="7"/>
        <w:numId w:val="2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4B12A2"/>
    <w:pPr>
      <w:numPr>
        <w:ilvl w:val="8"/>
        <w:numId w:val="2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4B12A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4B12A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4B12A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4B12A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4B12A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4B12A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4B12A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4B12A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4B12A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12A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B12A2"/>
    <w:rPr>
      <w:rFonts w:eastAsiaTheme="minorEastAsia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B12A2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B12A2"/>
    <w:rPr>
      <w:rFonts w:eastAsiaTheme="minorEastAsia"/>
      <w:lang w:eastAsia="hr-HR"/>
    </w:rPr>
  </w:style>
  <w:style w:customStyle="1" w:styleId="st1" w:type="character">
    <w:name w:val="st1"/>
    <w:rsid w:val="004B12A2"/>
  </w:style>
  <w:style w:styleId="Tekstbalonia" w:type="paragraph">
    <w:name w:val="Balloon Text"/>
    <w:basedOn w:val="Normal"/>
    <w:link w:val="TekstbaloniaChar"/>
    <w:uiPriority w:val="99"/>
    <w:semiHidden/>
    <w:unhideWhenUsed/>
    <w:rsid w:val="004B12A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2A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117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41179"/>
    <w:rPr>
      <w:rFonts w:eastAsiaTheme="minorEastAsia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4117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41179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B41179"/>
    <w:p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customStyle="1" w:styleId="PodnaslovChar" w:type="character">
    <w:name w:val="Podnaslov Char"/>
    <w:basedOn w:val="Zadanifontodlomka"/>
    <w:link w:val="Podnaslov"/>
    <w:rsid w:val="00B4117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B41179"/>
    <w:pPr>
      <w:spacing w:after="120" w:before="360" w:line="240" w:lineRule="auto"/>
      <w:ind w:left="5387"/>
    </w:pPr>
    <w:rPr>
      <w:rFonts w:ascii="Times New Roman" w:eastAsiaTheme="minorHAnsi" w:hAnsi="Times New Roman"/>
      <w:noProof/>
      <w:sz w:val="24"/>
      <w:szCs w:val="24"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B4117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41179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</w:rPr>
  </w:style>
  <w:style w:customStyle="1" w:styleId="Poetniodjeljak" w:type="paragraph">
    <w:name w:val="Početni_odjeljak"/>
    <w:basedOn w:val="NormaleSPIS"/>
    <w:next w:val="NormaleSPIS"/>
    <w:qFormat/>
    <w:rsid w:val="00B4117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02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C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C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C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C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 a otvaranje st. postupka 24.7.2017</izvorni_sadrzaj>
    <derivirana_varijabla naziv="DomainObject.Predmet.Opis_1">Prijedlog z a otvaranje st. postupka 24.7.2017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St-534/2017</izvorni_sadrzaj>
    <derivirana_varijabla naziv="DomainObject.Predmet.OznakaBroj_1">St-534/2017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MARKOL GRUPA društvo s ograničenom odgovornošću za trgovinu i usluge zastupanog po punomoćniku Marko Kolarek</izvorni_sadrzaj>
    <derivirana_varijabla naziv="DomainObject.Predmet.ProtustrankaFormated_1">  MARKOL GRUPA društvo s ograničenom odgovornošću za trgovinu i usluge zastupanog po punomoćniku Marko Kolarek</derivirana_varijabla>
  </DomainObject.Predmet.ProtustrankaFormated>
  <DomainObject.Predmet.ProtustrankaFormatedOIB>
    <izvorni_sadrzaj>  MARKOL GRUPA društvo s ograničenom odgovornošću za trgovinu i usluge, OIB 76655693358 zastupanog po punomoćniku Marko Kolarek</izvorni_sadrzaj>
    <derivirana_varijabla naziv="DomainObject.Predmet.ProtustrankaFormatedOIB_1">  MARKOL GRUPA društvo s ograničenom odgovornošću za trgovinu i usluge, OIB 76655693358 zastupanog po punomoćniku Marko Kolarek</derivirana_varijabla>
  </DomainObject.Predmet.ProtustrankaFormatedOIB>
  <DomainObject.Predmet.ProtustrankaFormatedWithAdress>
    <izvorni_sadrzaj> MARKOL GRUPA društvo s ograničenom odgovornošću za trgovinu i usluge, Zagrebačka 15, 42000 Varaždin zastupanog po punomoćniku Marko Kolarek</izvorni_sadrzaj>
    <derivirana_varijabla naziv="DomainObject.Predmet.ProtustrankaFormatedWithAdress_1"> MARKOL GRUPA društvo s ograničenom odgovornošću za trgovinu i usluge, Zagrebačka 15, 42000 Varaždin zastupanog po punomoćniku Marko Kolarek</derivirana_varijabla>
  </DomainObject.Predmet.ProtustrankaFormatedWithAdress>
  <DomainObject.Predmet.ProtustrankaFormatedWithAdressOIB>
    <izvorni_sadrzaj> MARKOL GRUPA društvo s ograničenom odgovornošću za trgovinu i usluge, OIB 76655693358, Zagrebačka 15, 42000 Varaždin zastupanog po punomoćniku Marko Kolarek</izvorni_sadrzaj>
    <derivirana_varijabla naziv="DomainObject.Predmet.ProtustrankaFormatedWithAdressOIB_1"> MARKOL GRUPA društvo s ograničenom odgovornošću za trgovinu i usluge, OIB 76655693358, Zagrebačka 15, 42000 Varaždin zastupanog po punomoćniku Marko Kolarek</derivirana_varijabla>
  </DomainObject.Predmet.ProtustrankaFormatedWithAdressOIB>
  <DomainObject.Predmet.ProtustrankaWithAdress>
    <izvorni_sadrzaj>MARKOL GRUPA društvo s ograničenom odgovornošću za trgovinu i usluge Zagrebačka 15, 42000 Varaždin</izvorni_sadrzaj>
    <derivirana_varijabla naziv="DomainObject.Predmet.ProtustrankaWithAdress_1">MARKOL GRUPA društvo s ograničenom odgovornošću za trgovinu i usluge Zagrebačka 15, 42000 Varaždin</derivirana_varijabla>
  </DomainObject.Predmet.ProtustrankaWithAdress>
  <DomainObject.Predmet.ProtustrankaWithAdressOIB>
    <izvorni_sadrzaj>MARKOL GRUPA društvo s ograničenom odgovornošću za trgovinu i usluge, OIB 76655693358, Zagrebačka 15, 42000 Varaždin</izvorni_sadrzaj>
    <derivirana_varijabla naziv="DomainObject.Predmet.ProtustrankaWithAdressOIB_1">MARKOL GRUPA društvo s ograničenom odgovornošću za trgovinu i usluge, OIB 76655693358, Zagrebačka 15, 42000 Varaždin</derivirana_varijabla>
  </DomainObject.Predmet.ProtustrankaWithAdressOIB>
  <DomainObject.Predmet.ProtustrankaNazivFormated>
    <izvorni_sadrzaj>MARKOL GRUPA društvo s ograničenom odgovornošću za trgovinu i usluge</izvorni_sadrzaj>
    <derivirana_varijabla naziv="DomainObject.Predmet.ProtustrankaNazivFormated_1">MARKOL GRUPA društvo s ograničenom odgovornošću za trgovinu i usluge</derivirana_varijabla>
  </DomainObject.Predmet.ProtustrankaNazivFormated>
  <DomainObject.Predmet.ProtustrankaNazivFormatedOIB>
    <izvorni_sadrzaj>MARKOL GRUPA društvo s ograničenom odgovornošću za trgovinu i usluge, OIB 76655693358</izvorni_sadrzaj>
    <derivirana_varijabla naziv="DomainObject.Predmet.ProtustrankaNazivFormatedOIB_1">MARKOL GRUPA društvo s ograničenom odgovornošću za trgovinu i usluge, OIB 76655693358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varaždin zastupanog po punomoćniku Županijsko državno odvjetništvo u Varaždinu</izvorni_sadrzaj>
    <derivirana_varijabla naziv="DomainObject.Predmet.StrankaFormated_1">  RH, Ministarstvo financija, Porezna uprava, Područni ured varaždin zastupanog po punomoćniku Županijsko državno odvjetništvo u Varaždinu</derivirana_varijabla>
  </DomainObject.Predmet.StrankaFormated>
  <DomainObject.Predmet.StrankaFormatedOIB>
    <izvorni_sadrzaj>  RH, Ministarstvo financija, Porezna uprava, Područni ured varaždin, OIB 18683136487 zastupanog po punomoćniku Županijsko državno odvjetništvo u Varaždinu</izvorni_sadrzaj>
    <derivirana_varijabla naziv="DomainObject.Predmet.StrankaFormatedOIB_1">  RH, Ministarstvo financija, Porezna uprava, Područni ured varaždin, OIB 18683136487 zastupanog po punomoćniku Županijsko državno odvjetništvo u Varaždinu</derivirana_varijabla>
  </DomainObject.Predmet.StrankaFormatedOIB>
  <DomainObject.Predmet.StrankaFormatedWithAdress>
    <izvorni_sadrzaj> RH, Ministarstvo financija, Porezna uprava, Područni ured varaždin, Graberje 1, 42000 Varaždin zastupanog po punomoćniku Županijsko državno odvjetništvo u Varaždinu</izvorni_sadrzaj>
    <derivirana_varijabla naziv="DomainObject.Predmet.StrankaFormatedWithAdress_1"> RH, Ministarstvo financija,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RH, Ministarstvo financija, Porezna uprava, Područni ured varaždin, OIB 18683136487, Graberje 1, 42000 Varaždin zastupanog po punomoćniku Županijsko državno odvjetništvo u Varaždinu</izvorni_sadrzaj>
    <derivirana_varijabla naziv="DomainObject.Predmet.StrankaFormatedWithAdressOIB_1"> RH, Ministarstvo financija,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RH, Ministarstvo financija, Porezna uprava, Područni ured varaždin Graberje 1,42000 Varaždin</izvorni_sadrzaj>
    <derivirana_varijabla naziv="DomainObject.Predmet.StrankaWithAdress_1">RH, Ministarstvo financija, Porezna uprava, Područni ured varaždin Graberje 1,42000 Varaždin</derivirana_varijabla>
  </DomainObject.Predmet.StrankaWithAdress>
  <DomainObject.Predmet.StrankaWithAdressOIB>
    <izvorni_sadrzaj>RH, Ministarstvo financija, Porezna uprava, Područni ured varaždin, OIB 18683136487, Graberje 1,42000 Varaždin</izvorni_sadrzaj>
    <derivirana_varijabla naziv="DomainObject.Predmet.StrankaWithAdressOIB_1">RH, Ministarstvo financija, Porezna uprava, Područni ured varaždin, OIB 18683136487, Graberje 1,42000 Varaždin</derivirana_varijabla>
  </DomainObject.Predmet.StrankaWithAdressOIB>
  <DomainObject.Predmet.StrankaNazivFormated>
    <izvorni_sadrzaj>RH, Ministarstvo financija, Porezna uprava, Područni ured varaždin</izvorni_sadrzaj>
    <derivirana_varijabla naziv="DomainObject.Predmet.StrankaNazivFormated_1">RH, Ministarstvo financija, Porezna uprava, Područni ured varaždin</derivirana_varijabla>
  </DomainObject.Predmet.StrankaNazivFormated>
  <DomainObject.Predmet.StrankaNazivFormatedOIB>
    <izvorni_sadrzaj>RH, Ministarstvo financija, Porezna uprava, Područni ured varaždin, OIB 18683136487</izvorni_sadrzaj>
    <derivirana_varijabla naziv="DomainObject.Predmet.StrankaNazivFormatedOIB_1">RH, Ministarstvo financija,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29550.60</izvorni_sadrzaj>
    <derivirana_varijabla naziv="DomainObject.Predmet.TrenutnaVrijednost_1">29550.60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RH, Ministarstvo financija, Porezna uprava, Područni ured varaždin zastupanog po punomoćniku Županijsko državno odvjetništvo u Varaždinu</item>
    </izvorni_sadrzaj>
    <derivirana_varijabla naziv="DomainObject.Predmet.StrankaListFormated_1">
      <item>RH, Ministarstvo financija,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RH, Ministarstvo financija, Porezna uprava, Područni ured varaždin, OIB 18683136487 zastupanog po punomoćniku Županijsko državno odvjetništvo u Varaždinu</item>
    </izvorni_sadrzaj>
    <derivirana_varijabla naziv="DomainObject.Predmet.StrankaListFormatedOIB_1">
      <item>RH, Ministarstvo financija,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RH, Ministarstvo financija, Porezna uprava, Područni ured varaždin, Graberje 1, 42000 Varaždin zastupanog po punomoćniku Županijsko državno odvjetništvo u Varaždinu</item>
    </izvorni_sadrzaj>
    <derivirana_varijabla naziv="DomainObject.Predmet.StrankaListFormatedWithAdress_1">
      <item>RH, Ministarstvo financija,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RH, Ministarstvo financija,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RH, Ministarstvo financija,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RH, Ministarstvo financija, Porezna uprava, Područni ured varaždin</item>
    </izvorni_sadrzaj>
    <derivirana_varijabla naziv="DomainObject.Predmet.StrankaListNazivFormated_1">
      <item>RH, Ministarstvo financija, Porezna uprava, Područni ured varaždin</item>
    </derivirana_varijabla>
  </DomainObject.Predmet.StrankaListNazivFormated>
  <DomainObject.Predmet.StrankaListNazivFormatedOIB>
    <izvorni_sadrzaj>
      <item>RH, Ministarstvo financija, Porezna uprava, Područni ured varaždin, OIB 18683136487</item>
    </izvorni_sadrzaj>
    <derivirana_varijabla naziv="DomainObject.Predmet.StrankaListNazivFormatedOIB_1">
      <item>RH, Ministarstvo financija, Porezna uprava, Područni ured varaždin, OIB 18683136487</item>
    </derivirana_varijabla>
  </DomainObject.Predmet.StrankaListNazivFormatedOIB>
  <DomainObject.Predmet.ProtuStrankaListFormated>
    <izvorni_sadrzaj>
      <item>MARKOL GRUPA društvo s ograničenom odgovornošću za trgovinu i usluge zastupanog po punomoćniku Marko Kolarek</item>
    </izvorni_sadrzaj>
    <derivirana_varijabla naziv="DomainObject.Predmet.ProtuStrankaListFormated_1">
      <item>MARKOL GRUPA društvo s ograničenom odgovornošću za trgovinu i usluge zastupanog po punomoćniku Marko Kolarek</item>
    </derivirana_varijabla>
  </DomainObject.Predmet.ProtuStrankaListFormated>
  <DomainObject.Predmet.ProtuStrankaListFormatedOIB>
    <izvorni_sadrzaj>
      <item>MARKOL GRUPA društvo s ograničenom odgovornošću za trgovinu i usluge, OIB 76655693358 zastupanog po punomoćniku Marko Kolarek</item>
    </izvorni_sadrzaj>
    <derivirana_varijabla naziv="DomainObject.Predmet.ProtuStrankaListFormatedOIB_1">
      <item>MARKOL GRUPA društvo s ograničenom odgovornošću za trgovinu i usluge, OIB 76655693358 zastupanog po punomoćniku Marko Kolarek</item>
    </derivirana_varijabla>
  </DomainObject.Predmet.ProtuStrankaListFormatedOIB>
  <DomainObject.Predmet.ProtuStrankaListFormatedWithAdress>
    <izvorni_sadrzaj>
      <item>MARKOL GRUPA društvo s ograničenom odgovornošću za trgovinu i usluge, Zagrebačka 15, 42000 Varaždin zastupanog po punomoćniku Marko Kolarek</item>
    </izvorni_sadrzaj>
    <derivirana_varijabla naziv="DomainObject.Predmet.ProtuStrankaListFormatedWithAdress_1">
      <item>MARKOL GRUPA društvo s ograničenom odgovornošću za trgovinu i usluge, Zagrebačka 15, 42000 Varaždin zastupanog po punomoćniku Marko Kolarek</item>
    </derivirana_varijabla>
  </DomainObject.Predmet.ProtuStrankaListFormatedWithAdress>
  <DomainObject.Predmet.ProtuStrankaListFormatedWithAdressOIB>
    <izvorni_sadrzaj>
      <item>MARKOL GRUPA društvo s ograničenom odgovornošću za trgovinu i usluge, OIB 76655693358, Zagrebačka 15, 42000 Varaždin zastupanog po punomoćniku Marko Kolarek</item>
    </izvorni_sadrzaj>
    <derivirana_varijabla naziv="DomainObject.Predmet.ProtuStrankaListFormatedWithAdressOIB_1">
      <item>MARKOL GRUPA društvo s ograničenom odgovornošću za trgovinu i usluge, OIB 76655693358, Zagrebačka 15, 42000 Varaždin zastupanog po punomoćniku Marko Kolarek</item>
    </derivirana_varijabla>
  </DomainObject.Predmet.ProtuStrankaListFormatedWithAdressOIB>
  <DomainObject.Predmet.ProtuStrankaListNazivFormated>
    <izvorni_sadrzaj>
      <item>MARKOL GRUPA društvo s ograničenom odgovornošću za trgovinu i usluge</item>
    </izvorni_sadrzaj>
    <derivirana_varijabla naziv="DomainObject.Predmet.ProtuStrankaListNazivFormated_1">
      <item>MARKOL GRUPA društvo s ograničenom odgovornošću za trgovinu i usluge</item>
    </derivirana_varijabla>
  </DomainObject.Predmet.ProtuStrankaListNazivFormated>
  <DomainObject.Predmet.ProtuStrankaListNazivFormatedOIB>
    <izvorni_sadrzaj>
      <item>MARKOL GRUPA društvo s ograničenom odgovornošću za trgovinu i usluge, OIB 76655693358</item>
    </izvorni_sadrzaj>
    <derivirana_varijabla naziv="DomainObject.Predmet.ProtuStrankaListNazivFormatedOIB_1">
      <item>MARKOL GRUPA društvo s ograničenom odgovornošću za trgovinu i usluge, OIB 76655693358</item>
    </derivirana_varijabla>
  </DomainObject.Predmet.ProtuStrankaListNazivFormatedOIB>
  <DomainObject.Predmet.OstaliListFormated>
    <izvorni_sadrzaj>
      <item>Županijsko državno odvjetništvo u Varaždinu punomoćnik sudionika u postupku RH, Ministarstvo financija, Porezna uprava, Područni ured varaždin</item>
      <item>Sudski registar Trgovačkog suda u  Varaždinu</item>
      <item>Financijska agencija</item>
      <item>Marko Kolarek punomoćnik sudionika u postupku MARKOL GRUPA društvo s ograničenom odgovornošću za trgovinu i usluge</item>
    </izvorni_sadrzaj>
    <derivirana_varijabla naziv="DomainObject.Predmet.OstaliListFormated_1">
      <item>Županijsko državno odvjetništvo u Varaždinu punomoćnik sudionika u postupku RH, Ministarstvo financija, Porezna uprava, Područni ured varaždin</item>
      <item>Sudski registar Trgovačkog suda u  Varaždinu</item>
      <item>Financijska agencija</item>
      <item>Marko Kolarek punomoćnik sudionika u postupku MARKOL GRUPA društvo s ograničenom odgovornošću za trgovinu i usluge</item>
    </derivirana_varijabla>
  </DomainObject.Predmet.OstaliListFormated>
  <DomainObject.Predmet.OstaliListFormatedOIB>
    <izvorni_sadrzaj>
      <item>Županijsko državno odvjetništvo u Varaždinu punomoćnik sudionika u postupku RH, Ministarstvo financija, Porezna uprava, Područni ured varaždin</item>
      <item>Sudski registar Trgovačkog suda u  Varaždinu</item>
      <item>Financijska agencija, OIB 85821130368</item>
      <item>Marko Kolarek, OIB 57611023298 punomoćnik sudionika u postupku MARKOL GRUPA društvo s ograničenom odgovornošću za trgovinu i usluge</item>
    </izvorni_sadrzaj>
    <derivirana_varijabla naziv="DomainObject.Predmet.OstaliListFormatedOIB_1">
      <item>Županijsko državno odvjetništvo u Varaždinu punomoćnik sudionika u postupku RH, Ministarstvo financija, Porezna uprava, Područni ured varaždin</item>
      <item>Sudski registar Trgovačkog suda u  Varaždinu</item>
      <item>Financijska agencija, OIB 85821130368</item>
      <item>Marko Kolarek, OIB 57611023298 punomoćnik sudionika u postupku MARKOL GRUPA društvo s ograničenom odgovornošću za trgovinu i usluge</item>
    </derivirana_varijabla>
  </DomainObject.Predmet.OstaliListFormatedOIB>
  <DomainObject.Predmet.OstaliListFormatedWithAdress>
    <izvorni_sadrzaj>
      <item>Županijsko državno odvjetništvo u Varaždinu, Ul. braće Radić 2, 42000 Varaždin punomoćnik sudionika u postupku RH, Ministarstvo financija, Porezna uprava, Područni ured varaždin</item>
      <item>Sudski registar Trgovačkog suda u  Varaždinu, B.Radića 2, 42000 Varaždin</item>
      <item>Financijska agencija, Ulica grada Vukovara 70, 10000 Zagreb</item>
      <item>Marko Kolarek, Vladimira Gortana 38, 42000 Varaždin punomoćnik sudionika u postupku MARKOL GRUPA društvo s ograničenom odgovornošću za trgovinu i usluge</item>
    </izvorni_sadrzaj>
    <derivirana_varijabla naziv="DomainObject.Predmet.OstaliListFormatedWithAdress_1">
      <item>Županijsko državno odvjetništvo u Varaždinu, Ul. braće Radić 2, 42000 Varaždin punomoćnik sudionika u postupku RH, Ministarstvo financija, Porezna uprava, Područni ured varaždin</item>
      <item>Sudski registar Trgovačkog suda u  Varaždinu, B.Radića 2, 42000 Varaždin</item>
      <item>Financijska agencija, Ulica grada Vukovara 70, 10000 Zagreb</item>
      <item>Marko Kolarek, Vladimira Gortana 38, 42000 Varaždin punomoćnik sudionika u postupku MARKOL GRUPA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Varaždinu, Ul. braće Radić 2, 42000 Varaždin punomoćnik sudionika u postupku RH, Ministarstvo financija, Porezna uprava, Područni ured varaždin</item>
      <item>Sudski registar Trgovačkog suda u  Varaždinu, B.Radića 2, 42000 Varaždin</item>
      <item>Financijska agencija, OIB 85821130368, Ulica grada Vukovara 70, 10000 Zagreb</item>
      <item>Marko Kolarek, OIB 57611023298, Vladimira Gortana 38, 42000 Varaždin punomoćnik sudionika u postupku MARKOL GRUPA društvo s ograničenom odgovornošću za trgovinu i usluge</item>
    </izvorni_sadrzaj>
    <derivirana_varijabla naziv="DomainObject.Predmet.OstaliListFormatedWithAdressOIB_1">
      <item>Županijsko državno odvjetništvo u Varaždinu, Ul. braće Radić 2, 42000 Varaždin punomoćnik sudionika u postupku RH, Ministarstvo financija, Porezna uprava, Područni ured varaždin</item>
      <item>Sudski registar Trgovačkog suda u  Varaždinu, B.Radića 2, 42000 Varaždin</item>
      <item>Financijska agencija, OIB 85821130368, Ulica grada Vukovara 70, 10000 Zagreb</item>
      <item>Marko Kolarek, OIB 57611023298, Vladimira Gortana 38, 42000 Varaždin punomoćnik sudionika u postupku MARKOL GRUPA društvo s ograničenom odgovornošću za trgovinu i usluge</item>
    </derivirana_varijabla>
  </DomainObject.Predmet.OstaliListFormatedWithAdressOIB>
  <DomainObject.Predmet.OstaliListNazivFormated>
    <izvorni_sadrzaj>
      <item>Županijsko državno odvjetništvo u Varaždinu</item>
      <item>Sudski registar Trgovačkog suda u  Varaždinu</item>
      <item>Financijska agencija</item>
      <item>Marko Kolarek</item>
    </izvorni_sadrzaj>
    <derivirana_varijabla naziv="DomainObject.Predmet.OstaliListNazivFormated_1">
      <item>Županijsko državno odvjetništvo u Varaždinu</item>
      <item>Sudski registar Trgovačkog suda u  Varaždinu</item>
      <item>Financijska agencija</item>
      <item>Marko Kolarek</item>
    </derivirana_varijabla>
  </DomainObject.Predmet.OstaliListNazivFormated>
  <DomainObject.Predmet.OstaliListNazivFormatedOIB>
    <izvorni_sadrzaj>
      <item>Županijsko državno odvjetništvo u Varaždinu</item>
      <item>Sudski registar Trgovačkog suda u  Varaždinu</item>
      <item>Financijska agencija, OIB 85821130368</item>
      <item>Marko Kolarek, OIB 57611023298</item>
    </izvorni_sadrzaj>
    <derivirana_varijabla naziv="DomainObject.Predmet.OstaliListNazivFormatedOIB_1">
      <item>Županijsko državno odvjetništvo u Varaždinu</item>
      <item>Sudski registar Trgovačkog suda u  Varaždinu</item>
      <item>Financijska agencija, OIB 85821130368</item>
      <item>Marko Kolarek, OIB 57611023298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varaždin</izvorni_sadrzaj>
    <derivirana_varijabla naziv="DomainObject.Predmet.StrankaIDrugi_1">RH, Ministarstvo financija, Porezna uprava, Područni ured varaždin</derivirana_varijabla>
  </DomainObject.Predmet.StrankaIDrugi>
  <DomainObject.Predmet.ProtustrankaIDrugi>
    <izvorni_sadrzaj>MARKOL GRUPA društvo s ograničenom odgovornošću za trgovinu i usluge</izvorni_sadrzaj>
    <derivirana_varijabla naziv="DomainObject.Predmet.ProtustrankaIDrugi_1">MARKOL GRUPA društvo s ograničenom odgovornošću za trgovinu i usluge</derivirana_varijabla>
  </DomainObject.Predmet.ProtustrankaIDrugi>
  <DomainObject.Predmet.StrankaIDrugiAdressOIB>
    <izvorni_sadrzaj>RH, Ministarstvo financija, Porezna uprava, Područni ured varaždin, OIB 18683136487, Graberje 1, 42000 Varaždin</izvorni_sadrzaj>
    <derivirana_varijabla naziv="DomainObject.Predmet.StrankaIDrugiAdressOIB_1">RH, Ministarstvo financija, Porezna uprava, Područni ured varaždin, OIB 18683136487, Graberje 1, 42000 Varaždin</derivirana_varijabla>
  </DomainObject.Predmet.StrankaIDrugiAdressOIB>
  <DomainObject.Predmet.ProtustrankaIDrugiAdressOIB>
    <izvorni_sadrzaj>MARKOL GRUPA društvo s ograničenom odgovornošću za trgovinu i usluge, OIB 76655693358, Zagrebačka 15, 42000 Varaždin</izvorni_sadrzaj>
    <derivirana_varijabla naziv="DomainObject.Predmet.ProtustrankaIDrugiAdressOIB_1">MARKOL GRUPA društvo s ograničenom odgovornošću za trgovinu i usluge, OIB 76655693358, Zagrebačka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MARKOL GRUPA društvo s ograničenom odgovornošću za trgovinu i usluge</item>
      <item>RH, Ministarstvo financija, Porezna uprava, Područni ured varaždin</item>
      <item>Županijsko državno odvjetništvo u Varaždinu</item>
      <item>Sudski registar Trgovačkog suda u  Varaždinu</item>
      <item>Financijska agencija</item>
      <item>Marko Kolarek</item>
    </izvorni_sadrzaj>
    <derivirana_varijabla naziv="DomainObject.Predmet.SudioniciListNaziv_1">
      <item>MARKOL GRUPA društvo s ograničenom odgovornošću za trgovinu i usluge</item>
      <item>RH, Ministarstvo financija, Porezna uprava, Područni ured varaždin</item>
      <item>Županijsko državno odvjetništvo u Varaždinu</item>
      <item>Sudski registar Trgovačkog suda u  Varaždinu</item>
      <item>Financijska agencija</item>
      <item>Marko Kolarek</item>
    </derivirana_varijabla>
  </DomainObject.Predmet.SudioniciListNaziv>
  <DomainObject.Predmet.SudioniciListAdressOIB>
    <izvorni_sadrzaj>
      <item>MARKOL GRUPA društvo s ograničenom odgovornošću za trgovinu i usluge, OIB 76655693358, Zagrebačka 15,42000 Varaždin</item>
      <item>RH, Ministarstvo financija, Porezna uprava, Područni ured varaždin, OIB 18683136487, Graberje 1,42000 Varaždin</item>
      <item>Županijsko državno odvjetništvo u Varaždinu, Ul. braće Radić 2,42000 Varaždin</item>
      <item>Sudski registar Trgovačkog suda u  Varaždinu, B.Radića 2,42000 Varaždin</item>
      <item>Financijska agencija, OIB 85821130368, Ulica grada Vukovara 70,10000 Zagreb</item>
      <item>Marko Kolarek, OIB 57611023298, Vladimira Gortana 38,42000 Varaždin</item>
    </izvorni_sadrzaj>
    <derivirana_varijabla naziv="DomainObject.Predmet.SudioniciListAdressOIB_1">
      <item>MARKOL GRUPA društvo s ograničenom odgovornošću za trgovinu i usluge, OIB 76655693358, Zagrebačka 15,42000 Varaždin</item>
      <item>RH, Ministarstvo financija, Porezna uprava, Područni ured varaždin, OIB 18683136487, Graberje 1,42000 Varaždin</item>
      <item>Županijsko državno odvjetništvo u Varaždinu, Ul. braće Radić 2,42000 Varaždin</item>
      <item>Sudski registar Trgovačkog suda u  Varaždinu, B.Radića 2,42000 Varaždin</item>
      <item>Financijska agencija, OIB 85821130368, Ulica grada Vukovara 70,10000 Zagreb</item>
      <item>Marko Kolarek, OIB 57611023298, Vladimira Gortana 38,42000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76655693358</item>
      <item>, OIB 18683136487</item>
      <item>, OIB null</item>
      <item>, OIB null</item>
      <item>, OIB 85821130368</item>
      <item>, OIB 57611023298</item>
    </izvorni_sadrzaj>
    <derivirana_varijabla naziv="DomainObject.Predmet.SudioniciListNazivOIB_1">
      <item>, OIB 76655693358</item>
      <item>, OIB 18683136487</item>
      <item>, OIB null</item>
      <item>, OIB null</item>
      <item>, OIB 85821130368</item>
      <item>, OIB 57611023298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998</properties:Words>
  <properties:Characters>5546</properties:Characters>
  <properties:Lines>138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2018-09-26T06:33:00Z</dcterms:created>
  <dc:creator>Tihana Martinez</dc:creator>
  <cp:lastModifiedBy>Tihana Martinez</cp:lastModifiedBy>
  <dcterms:modified xmlns:xsi="http://www.w3.org/2001/XMLSchema-instance" xsi:type="dcterms:W3CDTF">2018-09-26T10:04:00Z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(St-534-17-13-  Rješenje otvaranje i zaključenje st. po 132.-26.9.18..docx)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