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865ea" w14:paraId="92865ea" w:rsidRDefault="00F60889" w:rsidR="00380C3C">
      <w:pPr>
        <w15:collapsed w:val="false"/>
      </w:pPr>
      <w:bookmarkStart w:name="_GoBack" w:id="0"/>
      <w:bookmarkEnd w:id="0"/>
      <w:r>
        <w:t xml:space="preserve">                 </w:t>
      </w:r>
      <w:r w:rsidR="00380C3C">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380C3C" w:rsidP="002D60CE" w:rsidR="00380C3C">
      <w:pPr>
        <w:jc w:val="both"/>
      </w:pPr>
    </w:p>
    <w:p w:rsidRDefault="00F60889" w:rsidP="002D60CE" w:rsidR="002D60CE" w:rsidRPr="00B9015B">
      <w:pPr>
        <w:jc w:val="both"/>
      </w:pPr>
      <w:r>
        <w:t xml:space="preserve">      </w:t>
      </w:r>
      <w:r w:rsidR="002D60CE" w:rsidRPr="00B9015B">
        <w:t>REPUBLIKA HRVATSKA</w:t>
      </w:r>
    </w:p>
    <w:p w:rsidRDefault="002D60CE" w:rsidP="002D60CE" w:rsidR="002D60CE" w:rsidRPr="00B9015B">
      <w:pPr>
        <w:jc w:val="both"/>
      </w:pPr>
      <w:r w:rsidRPr="00B9015B">
        <w:t xml:space="preserve">TRGOVAČKI SUD U ZAGREBU                                                                </w:t>
      </w:r>
      <w:r w:rsidR="00CF535B">
        <w:t>89</w:t>
      </w:r>
      <w:r w:rsidRPr="00B9015B">
        <w:t>. St</w:t>
      </w:r>
      <w:r w:rsidR="00F324F6">
        <w:t>-</w:t>
      </w:r>
      <w:r w:rsidR="00F60889">
        <w:t>4170</w:t>
      </w:r>
      <w:r w:rsidR="000B4BEE">
        <w:t>/16-</w:t>
      </w:r>
      <w:proofErr w:type="spellStart"/>
      <w:r w:rsidR="004F283B">
        <w:t>16</w:t>
      </w:r>
      <w:proofErr w:type="spellEnd"/>
    </w:p>
    <w:p w:rsidRDefault="00F60889" w:rsidP="002D60CE" w:rsidR="002D60CE" w:rsidRPr="00B9015B">
      <w:pPr>
        <w:jc w:val="both"/>
      </w:pPr>
      <w:r>
        <w:t xml:space="preserve">               </w:t>
      </w:r>
      <w:proofErr w:type="spellStart"/>
      <w:r w:rsidR="002D60CE" w:rsidRPr="00B9015B">
        <w:t>Amruševa</w:t>
      </w:r>
      <w:proofErr w:type="spellEnd"/>
      <w:r w:rsidR="002D60CE" w:rsidRPr="00B9015B">
        <w:t xml:space="preserve"> 2/II</w:t>
      </w:r>
    </w:p>
    <w:p w:rsidRDefault="002D60CE" w:rsidP="002D60CE" w:rsidR="002D60CE">
      <w:pPr>
        <w:jc w:val="both"/>
      </w:pP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E308AD" w:rsidP="004F283B" w:rsidR="00E308AD" w:rsidRPr="005868B1">
      <w:pPr>
        <w:ind w:firstLine="708"/>
        <w:jc w:val="both"/>
      </w:pPr>
      <w:r w:rsidRPr="00C4645C">
        <w:t xml:space="preserve">Trgovački sud u Zagrebu, po sucu Nikolini Dorić Hadžisejdić u stečajnom postupku nad dužnikom </w:t>
      </w:r>
      <w:r>
        <w:rPr>
          <w:rFonts w:cstheme="majorBidi" w:hAnsiTheme="majorBidi" w:asciiTheme="majorBidi"/>
        </w:rPr>
        <w:t>VIGO NAUTIKA d.o.o., Zagreb, Radnička cesta 80, OIB: 58062545138</w:t>
      </w:r>
      <w:r w:rsidRPr="00C4645C">
        <w:t>,</w:t>
      </w:r>
      <w:r>
        <w:t xml:space="preserve"> kojeg zastupa punomoćnik Mario Perica, odvjetnik u Zagrebu, Radnička cesta 52/R3,</w:t>
      </w:r>
      <w:r w:rsidRPr="00C4645C">
        <w:t xml:space="preserve"> </w:t>
      </w:r>
      <w:r w:rsidR="004F283B">
        <w:t>27</w:t>
      </w:r>
      <w:r w:rsidRPr="005868B1">
        <w:t xml:space="preserve">. </w:t>
      </w:r>
      <w:r>
        <w:t>veljače</w:t>
      </w:r>
      <w:r w:rsidRPr="005868B1">
        <w:t xml:space="preserve"> 201</w:t>
      </w:r>
      <w:r>
        <w:t>8</w:t>
      </w:r>
      <w:r w:rsidRPr="005868B1">
        <w:t>.,</w:t>
      </w:r>
    </w:p>
    <w:p w:rsidRDefault="005868B1" w:rsidP="005868B1" w:rsidR="005868B1" w:rsidRPr="005868B1">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postupka</w:t>
      </w:r>
      <w:r w:rsidR="00F324F6">
        <w:t xml:space="preserve"> nad </w:t>
      </w:r>
      <w:r w:rsidRPr="00B9015B">
        <w:t xml:space="preserve"> d</w:t>
      </w:r>
      <w:r w:rsidR="00704DD0">
        <w:t>užnikom</w:t>
      </w:r>
      <w:r w:rsidR="00F324F6">
        <w:t xml:space="preserve"> </w:t>
      </w:r>
      <w:r w:rsidR="00F85024">
        <w:rPr>
          <w:rFonts w:cstheme="majorBidi" w:hAnsiTheme="majorBidi" w:asciiTheme="majorBidi"/>
        </w:rPr>
        <w:t>VIGO NAUTIKA d.o.o., Zagreb, Radnička cesta 80, OIB: 58062545138</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2C3072">
        <w:t>23</w:t>
      </w:r>
      <w:r w:rsidR="00134F3A" w:rsidRPr="00134F3A">
        <w:t xml:space="preserve">.000,00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F85024">
        <w:t>4170</w:t>
      </w:r>
      <w:r w:rsidR="00535D8E" w:rsidRPr="00B9015B">
        <w:t>-</w:t>
      </w:r>
      <w:r w:rsidR="000B4BEE">
        <w:t>16</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rsidRPr="00B9015B"/>
    <w:p w:rsidRDefault="00065B42" w:rsidP="00D677F7" w:rsidR="00065B42" w:rsidRPr="00B9015B">
      <w:pPr>
        <w:jc w:val="center"/>
      </w:pPr>
      <w:r w:rsidRPr="00B9015B">
        <w:t>Obrazloženje</w:t>
      </w:r>
    </w:p>
    <w:p w:rsidRDefault="00065B42" w:rsidP="00065B42" w:rsidR="00065B42" w:rsidRPr="00B9015B">
      <w:r w:rsidRPr="00B9015B">
        <w:t xml:space="preserve"> </w:t>
      </w:r>
    </w:p>
    <w:p w:rsidRDefault="00E308AD" w:rsidP="00E308AD" w:rsidR="00E308AD" w:rsidRPr="00C4645C">
      <w:pPr>
        <w:ind w:firstLine="708"/>
        <w:jc w:val="both"/>
      </w:pPr>
      <w:r w:rsidRPr="00C4645C">
        <w:t xml:space="preserve">Financijska agencija podnijela je, na temelju odredbe čl. 444. st. 1. Stečajnog zakona (“Narodne novine” broj 71/15, dalje: SZ), zahtjev za provedbu skraćenog stečajnog postupka nad dužnikom </w:t>
      </w:r>
      <w:r>
        <w:rPr>
          <w:rFonts w:cstheme="majorBidi" w:hAnsiTheme="majorBidi" w:asciiTheme="majorBidi"/>
        </w:rPr>
        <w:t>VIGO NAUTIKA d.o.o., Zagreb, Radnička cesta 80, OIB: 58062545138</w:t>
      </w:r>
      <w:r w:rsidRPr="00C4645C">
        <w:t>.</w:t>
      </w:r>
    </w:p>
    <w:p w:rsidRDefault="00E308AD" w:rsidP="00E308AD" w:rsidR="00E308AD" w:rsidRPr="00C4645C">
      <w:pPr>
        <w:jc w:val="both"/>
      </w:pPr>
      <w:r w:rsidRPr="00C4645C">
        <w:tab/>
        <w:t>S obzirom na to da su bile i</w:t>
      </w:r>
      <w:r>
        <w:t>spunjene pretpostavke, sud je 7</w:t>
      </w:r>
      <w:r w:rsidRPr="00C4645C">
        <w:t>. s</w:t>
      </w:r>
      <w:r>
        <w:t>iječnja 2016</w:t>
      </w:r>
      <w:r w:rsidRPr="00C4645C">
        <w:t>. objavio oglas kojim je, među ostalim, pozvao vjerovnike dužnika najkasnije u roku od 45 dana od dana objave oglasa predložiti otvaranje stečajnog postupka i po pozivu suda predujmiti sredstva za namirenje troškova postupka.</w:t>
      </w:r>
    </w:p>
    <w:p w:rsidRDefault="00E308AD" w:rsidP="00E308AD" w:rsidR="00E308AD">
      <w:pPr>
        <w:ind w:firstLine="720"/>
        <w:jc w:val="both"/>
        <w:rPr>
          <w:rFonts w:cstheme="majorBidi" w:hAnsiTheme="majorBidi" w:asciiTheme="majorBidi"/>
        </w:rPr>
      </w:pPr>
      <w:r>
        <w:rPr>
          <w:rFonts w:cstheme="majorBidi" w:hAnsiTheme="majorBidi" w:asciiTheme="majorBidi"/>
        </w:rPr>
        <w:t xml:space="preserve">Zastupnik po zakonu dužnika je 25. siječnja 2016. dostavio </w:t>
      </w:r>
      <w:proofErr w:type="spellStart"/>
      <w:r>
        <w:rPr>
          <w:rFonts w:cstheme="majorBidi" w:hAnsiTheme="majorBidi" w:asciiTheme="majorBidi"/>
        </w:rPr>
        <w:t>prokazni</w:t>
      </w:r>
      <w:proofErr w:type="spellEnd"/>
      <w:r>
        <w:rPr>
          <w:rFonts w:cstheme="majorBidi" w:hAnsiTheme="majorBidi" w:asciiTheme="majorBidi"/>
        </w:rPr>
        <w:t xml:space="preserve"> popis imovine iz kojeg proizlazi da dužnik VIGO NAUTIKA d.o.o., Zagreb, Radnička cesta 80, OIB: 58062545138 u svojim poslovnim knjigama ima evidentiranu novčanu tražbinu prema Republici Hrvatskoj, Ministarstvu financija s osnova PDV-a sa zateznim kamatama u iznosu od 8.899.541,94 kn (list 13 i 19 spisa). </w:t>
      </w:r>
    </w:p>
    <w:p w:rsidRDefault="00E308AD" w:rsidP="00E308AD" w:rsidR="00E308AD" w:rsidRPr="00C4645C">
      <w:pPr>
        <w:ind w:firstLine="708"/>
        <w:jc w:val="both"/>
      </w:pPr>
      <w:r>
        <w:rPr>
          <w:rFonts w:cstheme="majorBidi" w:hAnsiTheme="majorBidi" w:asciiTheme="majorBidi"/>
        </w:rPr>
        <w:t xml:space="preserve">Kako iz navedenog proizlazi da u konkretnom slučaju nisu bile ispunjene pretpostavke za provedbu skraćenog stečajnog postupka koji završava otvaranjem i istovremenim zaključenjem skraćenog stečajnog postupka (čl. 431 SZ), </w:t>
      </w:r>
      <w:r w:rsidRPr="00C4645C">
        <w:t xml:space="preserve">sud je na temelju odredbe čl. 433. SZ-a obustavio skraćeni stečajni postupak. </w:t>
      </w:r>
    </w:p>
    <w:p w:rsidRDefault="00E308AD" w:rsidP="00E308AD" w:rsidR="00E308AD" w:rsidRPr="00C4645C">
      <w:pPr>
        <w:jc w:val="both"/>
        <w:rPr>
          <w:lang w:val="en-GB"/>
        </w:rPr>
      </w:pPr>
      <w:r w:rsidRPr="00C4645C">
        <w:tab/>
        <w:t>Imajući u vidu činjenicu da je Financijska agencija u zahtjevu za provedbu skraćenog stečajnog postupka, koji se vodio pod poslovnim brojem St-</w:t>
      </w:r>
      <w:r>
        <w:t>4988</w:t>
      </w:r>
      <w:r w:rsidRPr="00C4645C">
        <w:t xml:space="preserve">/15, navela da je dužnik na </w:t>
      </w:r>
      <w:r w:rsidRPr="00C4645C">
        <w:lastRenderedPageBreak/>
        <w:t>dan 1. rujna 2015. u Očevidniku redoslijeda osnova za plaćanje imao evidentirane neizvršene osnove za plaćanje u neprekinutom razdoblju od 1</w:t>
      </w:r>
      <w:r>
        <w:t>905</w:t>
      </w:r>
      <w:r w:rsidRPr="00C4645C">
        <w:t xml:space="preserve"> dana te kako navedena agencija vodi Očevidnik redoslijeda osnova za plaćanje, </w:t>
      </w:r>
      <w:proofErr w:type="spellStart"/>
      <w:r w:rsidRPr="00C4645C">
        <w:rPr>
          <w:lang w:val="en-GB"/>
        </w:rPr>
        <w:t>sud</w:t>
      </w:r>
      <w:proofErr w:type="spellEnd"/>
      <w:r w:rsidRPr="00C4645C">
        <w:rPr>
          <w:lang w:val="en-GB"/>
        </w:rPr>
        <w:t xml:space="preserve"> je </w:t>
      </w:r>
      <w:proofErr w:type="spellStart"/>
      <w:r w:rsidRPr="00C4645C">
        <w:rPr>
          <w:lang w:val="en-GB"/>
        </w:rPr>
        <w:t>prihvatio</w:t>
      </w:r>
      <w:proofErr w:type="spellEnd"/>
      <w:r w:rsidRPr="00C4645C">
        <w:rPr>
          <w:lang w:val="en-GB"/>
        </w:rPr>
        <w:t xml:space="preserve"> </w:t>
      </w:r>
      <w:proofErr w:type="spellStart"/>
      <w:r w:rsidRPr="00C4645C">
        <w:rPr>
          <w:lang w:val="en-GB"/>
        </w:rPr>
        <w:t>tvrdnje</w:t>
      </w:r>
      <w:proofErr w:type="spellEnd"/>
      <w:r w:rsidRPr="00C4645C">
        <w:rPr>
          <w:lang w:val="en-GB"/>
        </w:rPr>
        <w:t xml:space="preserve"> </w:t>
      </w:r>
      <w:proofErr w:type="spellStart"/>
      <w:r w:rsidRPr="00C4645C">
        <w:rPr>
          <w:lang w:val="en-GB"/>
        </w:rPr>
        <w:t>Financijske</w:t>
      </w:r>
      <w:proofErr w:type="spellEnd"/>
      <w:r w:rsidRPr="00C4645C">
        <w:rPr>
          <w:lang w:val="en-GB"/>
        </w:rPr>
        <w:t xml:space="preserve"> </w:t>
      </w:r>
      <w:proofErr w:type="spellStart"/>
      <w:r w:rsidRPr="00C4645C">
        <w:rPr>
          <w:lang w:val="en-GB"/>
        </w:rPr>
        <w:t>agencije</w:t>
      </w:r>
      <w:proofErr w:type="spellEnd"/>
      <w:r w:rsidRPr="00C4645C">
        <w:rPr>
          <w:lang w:val="en-GB"/>
        </w:rPr>
        <w:t xml:space="preserve"> o </w:t>
      </w:r>
      <w:proofErr w:type="spellStart"/>
      <w:r w:rsidRPr="00C4645C">
        <w:rPr>
          <w:lang w:val="en-GB"/>
        </w:rPr>
        <w:t>neprekinutom</w:t>
      </w:r>
      <w:proofErr w:type="spellEnd"/>
      <w:r w:rsidRPr="00C4645C">
        <w:rPr>
          <w:lang w:val="en-GB"/>
        </w:rPr>
        <w:t xml:space="preserve"> </w:t>
      </w:r>
      <w:proofErr w:type="spellStart"/>
      <w:r w:rsidRPr="00C4645C">
        <w:rPr>
          <w:lang w:val="en-GB"/>
        </w:rPr>
        <w:t>razdoblju</w:t>
      </w:r>
      <w:proofErr w:type="spellEnd"/>
      <w:r w:rsidRPr="00C4645C">
        <w:rPr>
          <w:lang w:val="en-GB"/>
        </w:rPr>
        <w:t xml:space="preserve"> </w:t>
      </w:r>
      <w:proofErr w:type="spellStart"/>
      <w:r w:rsidRPr="00C4645C">
        <w:rPr>
          <w:lang w:val="en-GB"/>
        </w:rPr>
        <w:t>evidentiranih</w:t>
      </w:r>
      <w:proofErr w:type="spellEnd"/>
      <w:r w:rsidRPr="00C4645C">
        <w:rPr>
          <w:lang w:val="en-GB"/>
        </w:rPr>
        <w:t xml:space="preserve"> </w:t>
      </w:r>
      <w:proofErr w:type="spellStart"/>
      <w:r w:rsidRPr="00C4645C">
        <w:rPr>
          <w:lang w:val="en-GB"/>
        </w:rPr>
        <w:t>neizvršenih</w:t>
      </w:r>
      <w:proofErr w:type="spellEnd"/>
      <w:r w:rsidRPr="00C4645C">
        <w:rPr>
          <w:lang w:val="en-GB"/>
        </w:rPr>
        <w:t xml:space="preserve"> </w:t>
      </w:r>
      <w:proofErr w:type="spellStart"/>
      <w:r w:rsidRPr="00C4645C">
        <w:rPr>
          <w:lang w:val="en-GB"/>
        </w:rPr>
        <w:t>osnova</w:t>
      </w:r>
      <w:proofErr w:type="spellEnd"/>
      <w:r w:rsidRPr="00C4645C">
        <w:rPr>
          <w:lang w:val="en-GB"/>
        </w:rPr>
        <w:t xml:space="preserve"> </w:t>
      </w:r>
      <w:proofErr w:type="spellStart"/>
      <w:r w:rsidRPr="00C4645C">
        <w:rPr>
          <w:lang w:val="en-GB"/>
        </w:rPr>
        <w:t>za</w:t>
      </w:r>
      <w:proofErr w:type="spellEnd"/>
      <w:r w:rsidRPr="00C4645C">
        <w:rPr>
          <w:lang w:val="en-GB"/>
        </w:rPr>
        <w:t xml:space="preserve"> </w:t>
      </w:r>
      <w:proofErr w:type="spellStart"/>
      <w:r w:rsidRPr="00C4645C">
        <w:rPr>
          <w:lang w:val="en-GB"/>
        </w:rPr>
        <w:t>plaćanje</w:t>
      </w:r>
      <w:proofErr w:type="spellEnd"/>
      <w:r w:rsidRPr="00C4645C">
        <w:rPr>
          <w:lang w:val="en-GB"/>
        </w:rPr>
        <w:t xml:space="preserve"> </w:t>
      </w:r>
      <w:proofErr w:type="spellStart"/>
      <w:r w:rsidRPr="00C4645C">
        <w:rPr>
          <w:lang w:val="en-GB"/>
        </w:rPr>
        <w:t>koji</w:t>
      </w:r>
      <w:proofErr w:type="spellEnd"/>
      <w:r w:rsidRPr="00C4645C">
        <w:rPr>
          <w:lang w:val="en-GB"/>
        </w:rPr>
        <w:t xml:space="preserve"> </w:t>
      </w:r>
      <w:proofErr w:type="spellStart"/>
      <w:r w:rsidRPr="00C4645C">
        <w:rPr>
          <w:lang w:val="en-GB"/>
        </w:rPr>
        <w:t>su</w:t>
      </w:r>
      <w:proofErr w:type="spellEnd"/>
      <w:r w:rsidRPr="00C4645C">
        <w:rPr>
          <w:lang w:val="en-GB"/>
        </w:rPr>
        <w:t xml:space="preserve"> </w:t>
      </w:r>
      <w:proofErr w:type="spellStart"/>
      <w:r w:rsidRPr="00C4645C">
        <w:rPr>
          <w:lang w:val="en-GB"/>
        </w:rPr>
        <w:t>zavedeni</w:t>
      </w:r>
      <w:proofErr w:type="spellEnd"/>
      <w:r w:rsidRPr="00C4645C">
        <w:rPr>
          <w:lang w:val="en-GB"/>
        </w:rPr>
        <w:t xml:space="preserve"> u </w:t>
      </w:r>
      <w:proofErr w:type="spellStart"/>
      <w:r w:rsidRPr="00C4645C">
        <w:rPr>
          <w:lang w:val="en-GB"/>
        </w:rPr>
        <w:t>Očevidniku</w:t>
      </w:r>
      <w:proofErr w:type="spellEnd"/>
      <w:r w:rsidRPr="00C4645C">
        <w:rPr>
          <w:lang w:val="en-GB"/>
        </w:rPr>
        <w:t xml:space="preserve">  </w:t>
      </w:r>
      <w:proofErr w:type="spellStart"/>
      <w:r w:rsidRPr="00C4645C">
        <w:rPr>
          <w:lang w:val="en-GB"/>
        </w:rPr>
        <w:t>redoslijeda</w:t>
      </w:r>
      <w:proofErr w:type="spellEnd"/>
      <w:r w:rsidRPr="00C4645C">
        <w:rPr>
          <w:lang w:val="en-GB"/>
        </w:rPr>
        <w:t xml:space="preserve"> </w:t>
      </w:r>
      <w:proofErr w:type="spellStart"/>
      <w:r w:rsidRPr="00C4645C">
        <w:rPr>
          <w:lang w:val="en-GB"/>
        </w:rPr>
        <w:t>osnova</w:t>
      </w:r>
      <w:proofErr w:type="spellEnd"/>
      <w:r w:rsidRPr="00C4645C">
        <w:rPr>
          <w:lang w:val="en-GB"/>
        </w:rPr>
        <w:t xml:space="preserve"> </w:t>
      </w:r>
      <w:proofErr w:type="spellStart"/>
      <w:r w:rsidRPr="00C4645C">
        <w:rPr>
          <w:lang w:val="en-GB"/>
        </w:rPr>
        <w:t>za</w:t>
      </w:r>
      <w:proofErr w:type="spellEnd"/>
      <w:r w:rsidRPr="00C4645C">
        <w:rPr>
          <w:lang w:val="en-GB"/>
        </w:rPr>
        <w:t xml:space="preserve"> </w:t>
      </w:r>
      <w:proofErr w:type="spellStart"/>
      <w:r w:rsidRPr="00C4645C">
        <w:rPr>
          <w:lang w:val="en-GB"/>
        </w:rPr>
        <w:t>plaćanje</w:t>
      </w:r>
      <w:proofErr w:type="spellEnd"/>
      <w:r w:rsidRPr="00C4645C">
        <w:rPr>
          <w:lang w:val="en-GB"/>
        </w:rPr>
        <w:t xml:space="preserve">. </w:t>
      </w:r>
    </w:p>
    <w:p w:rsidRDefault="00E308AD" w:rsidP="00E308AD" w:rsidR="00B9015B" w:rsidRPr="00B9015B">
      <w:pPr>
        <w:ind w:firstLine="709"/>
        <w:jc w:val="both"/>
      </w:pPr>
      <w:r w:rsidRPr="00C4645C">
        <w:t xml:space="preserve">Odredbom čl. 115. st. 1. SZ-a propisano je da sud na temelju prijedloga za otvaranje stečajnoga postupka donosi rješenje o pokretanju prethodnoga postupka radi utvrđivanja pretpostavki za otvaranje stečajnoga postupka (prethodni postupak). S obzirom na to da iz navoda Financijske agencije proizlazi kako dužnik ima evidentirane neizvršene osnove za plaćanje u neprekinutom razdoblju od 120 dana, a </w:t>
      </w:r>
      <w:r>
        <w:t xml:space="preserve">dužnik je  naveo da </w:t>
      </w:r>
      <w:r>
        <w:rPr>
          <w:rFonts w:cstheme="majorBidi" w:hAnsiTheme="majorBidi" w:asciiTheme="majorBidi"/>
        </w:rPr>
        <w:t>u svojim poslovnim knjigama ima evidentiranu novčanu tražbinu prema Republici Hrvatskoj, Ministarstvu financija s osnova PDV-a sa zateznim kamatama u iznosu od 8.899.541,94 kn</w:t>
      </w:r>
      <w:r w:rsidRPr="00C4645C">
        <w:t>, sud je na temelju odredbe čl. 109. st. 2. i 115. st. 1. u vezi s čl. 433. SZ-a</w:t>
      </w:r>
      <w:r>
        <w:t xml:space="preserve"> </w:t>
      </w:r>
      <w:r w:rsidR="00B9015B" w:rsidRPr="00B9015B">
        <w:t>donio rješenje o pokretanju prethodnog postupka rad</w:t>
      </w:r>
      <w:r w:rsidR="00F324F6">
        <w:t>i utvrđivanja pretpostavki</w:t>
      </w:r>
      <w:r w:rsidR="00B9015B" w:rsidRPr="00B9015B">
        <w:t xml:space="preserve"> za otvaranje stečajnog postupka nad dužnikom.</w:t>
      </w:r>
    </w:p>
    <w:p w:rsidRDefault="001955A9" w:rsidP="001955A9" w:rsidR="001955A9">
      <w:pPr>
        <w:ind w:firstLine="708"/>
        <w:jc w:val="both"/>
      </w:pPr>
      <w:r>
        <w:t xml:space="preserve">Spisu </w:t>
      </w:r>
      <w:proofErr w:type="spellStart"/>
      <w:r>
        <w:t>prileži</w:t>
      </w:r>
      <w:proofErr w:type="spellEnd"/>
      <w:r>
        <w:t xml:space="preserve"> podnesak dužnika od 16. prosinca 2016. (list 46 spisa) kojim je izjavio kako nema imovine odnosno kako njegova imovina u smislu čl. 132 Stečajnog zakona nije dovoljna za namirenje troškova stečajnog postupka.</w:t>
      </w:r>
    </w:p>
    <w:p w:rsidRDefault="001955A9" w:rsidP="001955A9" w:rsidR="001955A9">
      <w:pPr>
        <w:ind w:firstLine="708"/>
        <w:jc w:val="both"/>
      </w:pPr>
      <w:r>
        <w:t xml:space="preserve">Spisu </w:t>
      </w:r>
      <w:proofErr w:type="spellStart"/>
      <w:r>
        <w:t>prileži</w:t>
      </w:r>
      <w:proofErr w:type="spellEnd"/>
      <w:r>
        <w:t xml:space="preserve"> javnobilježnički ovjerovljeni </w:t>
      </w:r>
      <w:proofErr w:type="spellStart"/>
      <w:r>
        <w:t>prokazni</w:t>
      </w:r>
      <w:proofErr w:type="spellEnd"/>
      <w:r>
        <w:t xml:space="preserve"> popis imovine za dužnika od 25. siječnja 2016. (list 9-18 spisa) iz kojeg proizlazi da dužnik nema nekretnina, da nema pokretnina niti imovinskih prava na tuđim stvarima, da ima novčane tražbine prema Ministarstvu financija RH – potraživanje za PDV u iznosu od 4.346.472,72 kn sa pripadajućim zateznim kamatama u iznosu od 4.553.069,22 kn sveukupno 8.899.541,94 kn, a o čemu vodi spor s RH Ministarstvom financija pred Državnim odvjetništvom RH, a žalba je uložena i Međunarodnom sudu, zatim da nema nenovčanih tražbina  niti novčanih sredstava na računu niti druge imovine.</w:t>
      </w:r>
    </w:p>
    <w:p w:rsidRDefault="005868B1" w:rsidP="00BC0921" w:rsidR="005868B1">
      <w:pPr>
        <w:ind w:firstLine="708"/>
        <w:jc w:val="both"/>
      </w:pPr>
      <w:r w:rsidRPr="005868B1">
        <w:t>Na ročištu radi očitovanja o prijedlogu za otvaran</w:t>
      </w:r>
      <w:r w:rsidR="001955A9">
        <w:t>je stečajnog postupka održanom 7</w:t>
      </w:r>
      <w:r w:rsidRPr="005868B1">
        <w:t xml:space="preserve">. </w:t>
      </w:r>
      <w:r w:rsidR="001955A9">
        <w:t>studenog</w:t>
      </w:r>
      <w:r w:rsidRPr="005868B1">
        <w:t xml:space="preserve"> 2017. </w:t>
      </w:r>
      <w:r w:rsidR="007761CE">
        <w:t>punomoćnik dužnika naveo je da je postupak koji je vođen u odnosu na potraživanje u iznosu od 8.899.541,94 kn pravomoćno zaključen i to na način da je dužnik predmetni spor izgubio. Naime</w:t>
      </w:r>
      <w:r w:rsidR="00E308AD">
        <w:t>,</w:t>
      </w:r>
      <w:r w:rsidR="007761CE">
        <w:t xml:space="preserve"> dužnik je vodio postupak protiv Ministarstva financija, Porezne uprave pred Upravnim sudom, zatim pred Ustavnim sudom te pred Europskim sudom za ljudska prava no po svim instancama izgubio je spor. S obzirom na sve navedeno punomoćnik dužnika predao je za sud podnesak u prilogu kojeg dostavlja financijski izvještaj za 2015. i 2016., a iz kojeg proizlazi da predmetno potraživanje prema Ministarstvu financija više nije evidentirano u poslovnim knjigama dužnika.</w:t>
      </w:r>
      <w:r w:rsidR="00BC0921">
        <w:t xml:space="preserve"> Punomoćnik dužnika ponovno je naveo da s obzirom na naprijed navedeno imovina dužnika nije dostatna za namirenje troškova stečajnog postupka te je stoga predložio da sud pozove vjerovnike na uplatu predujma te ukoliko nitko ne uplati predujam da se istovremeno otvori i zaključi stečajni postupak nad dužnikom.</w:t>
      </w:r>
    </w:p>
    <w:p w:rsidRDefault="007761CE" w:rsidP="007761CE" w:rsidR="007761CE">
      <w:pPr>
        <w:ind w:firstLine="708"/>
        <w:jc w:val="both"/>
      </w:pPr>
      <w:r w:rsidRPr="000A6090">
        <w:t xml:space="preserve">Prema odredbi čl. 11. st. 3. SZ-a sud po službenoj dužnosti utvrđuje sve činjenice koje su važne za </w:t>
      </w:r>
      <w:proofErr w:type="spellStart"/>
      <w:r w:rsidRPr="000A6090">
        <w:t>predstečajni</w:t>
      </w:r>
      <w:proofErr w:type="spellEnd"/>
      <w:r w:rsidRPr="000A6090">
        <w:t xml:space="preserve"> i stečajni postupak te radi toga može izvoditi sve potrebne dokaze. </w:t>
      </w:r>
      <w:r>
        <w:t>S</w:t>
      </w:r>
      <w:r w:rsidRPr="000A6090">
        <w:t xml:space="preserve">toga je sud uvidom u Zajednički informacijski sustav zemljišnih knjiga i katastra utvrdio da dužnik na dan </w:t>
      </w:r>
      <w:r>
        <w:t>7. studenog</w:t>
      </w:r>
      <w:r w:rsidRPr="000A6090">
        <w:t xml:space="preserve"> 201</w:t>
      </w:r>
      <w:r>
        <w:t>7</w:t>
      </w:r>
      <w:r w:rsidRPr="000A6090">
        <w:t xml:space="preserve">. nije vlasnik nekretnina (list </w:t>
      </w:r>
      <w:r>
        <w:t>74</w:t>
      </w:r>
      <w:r w:rsidRPr="000A6090">
        <w:t xml:space="preserve"> spisa). </w:t>
      </w:r>
    </w:p>
    <w:p w:rsidRDefault="005868B1" w:rsidP="004C428C" w:rsidR="005868B1">
      <w:pPr>
        <w:pStyle w:val="Tijeloteksta"/>
        <w:ind w:firstLine="708"/>
      </w:pPr>
      <w:r>
        <w:t xml:space="preserve"> </w:t>
      </w:r>
      <w:r w:rsidRPr="005868B1">
        <w:t xml:space="preserve"> </w:t>
      </w:r>
      <w:r w:rsidR="004C428C" w:rsidRPr="004C428C">
        <w:t xml:space="preserve">Sud je uvidom u </w:t>
      </w:r>
      <w:r w:rsidR="007761CE">
        <w:t>dopis FINE od 11</w:t>
      </w:r>
      <w:r w:rsidRPr="005868B1">
        <w:t xml:space="preserve">. </w:t>
      </w:r>
      <w:r w:rsidR="007761CE">
        <w:t>rujna 2017. (list 50</w:t>
      </w:r>
      <w:r w:rsidRPr="005868B1">
        <w:t xml:space="preserve"> spisa) </w:t>
      </w:r>
      <w:r>
        <w:t xml:space="preserve">utvrdio da </w:t>
      </w:r>
      <w:r w:rsidR="007761CE">
        <w:t>je dužnik na dan 8</w:t>
      </w:r>
      <w:r w:rsidRPr="005868B1">
        <w:t xml:space="preserve">. </w:t>
      </w:r>
      <w:r w:rsidR="007761CE">
        <w:t>rujna</w:t>
      </w:r>
      <w:r w:rsidRPr="005868B1">
        <w:t xml:space="preserve"> 201</w:t>
      </w:r>
      <w:r w:rsidR="007761CE">
        <w:t>7</w:t>
      </w:r>
      <w:r w:rsidRPr="005868B1">
        <w:t xml:space="preserve">. u Očevidniku redoslijeda osnova za plaćanje imao neizvršene osnove za plaćanje </w:t>
      </w:r>
      <w:r w:rsidR="007761CE">
        <w:t>u neprekinutom razdoblju od 2643</w:t>
      </w:r>
      <w:r w:rsidRPr="005868B1">
        <w:t xml:space="preserve"> dana u ukupnom iznosu</w:t>
      </w:r>
      <w:r w:rsidR="007761CE">
        <w:t xml:space="preserve"> od 1.032.367,93</w:t>
      </w:r>
      <w:r w:rsidRPr="005868B1">
        <w:t xml:space="preserve"> kn.</w:t>
      </w:r>
    </w:p>
    <w:p w:rsidRDefault="005868B1" w:rsidP="004C428C" w:rsidR="00ED5FDE" w:rsidRPr="004C428C">
      <w:pPr>
        <w:pStyle w:val="Tijeloteksta"/>
        <w:ind w:firstLine="708"/>
      </w:pPr>
      <w:r w:rsidRPr="00ED5FDE">
        <w:t xml:space="preserve"> </w:t>
      </w:r>
      <w:r w:rsidR="00ED5FDE" w:rsidRPr="00ED5FDE">
        <w:t>U konkretnom slučaju, sud je prihvatio predlagateljeve tvrdnje o neprekinutom razdoblju evidentiranih neizvršenih osnova za plaćanje koji su zavedeni u Očevidniku  redoslijeda osnova za plaćanje.</w:t>
      </w:r>
    </w:p>
    <w:p w:rsidRDefault="001861A1" w:rsidP="001861A1" w:rsidR="001861A1">
      <w:pPr>
        <w:jc w:val="both"/>
      </w:pPr>
      <w:r w:rsidRPr="00B9015B">
        <w:lastRenderedPageBreak/>
        <w:t xml:space="preserve">         </w:t>
      </w:r>
      <w:r>
        <w:t xml:space="preserve">    Prema odredbi čl. 132</w:t>
      </w:r>
      <w:r w:rsidRPr="00B9015B">
        <w:t>. st.</w:t>
      </w:r>
      <w:r>
        <w:t xml:space="preserve"> 1. SZ-a</w:t>
      </w:r>
      <w:r w:rsidRPr="00B9015B">
        <w:t xml:space="preserve"> </w:t>
      </w:r>
      <w:r>
        <w:t>ak</w:t>
      </w:r>
      <w:r w:rsidRPr="00704DD0">
        <w:t>o prije otvaranja stečajnoga postupka sud utvrdi da imovina dužnika koja bi ušla u stečajnu masu nije dovoljna ni za namirenje troškova toga postupka ili je neznatne vrijednosti, rješenjem će pozvati osobe koje imaju pravni interes</w:t>
      </w:r>
      <w:r>
        <w:t xml:space="preserve"> za provedbom stečajnoga postup</w:t>
      </w:r>
      <w:r w:rsidRPr="00704DD0">
        <w:t>ka da u roku od 15 dana uplate predujam za namirenje troškova prethodnoga i otvorenoga stečajnog postupka</w:t>
      </w:r>
      <w:r w:rsidRPr="00B9015B">
        <w:t xml:space="preserve">. </w:t>
      </w:r>
      <w:r>
        <w:t>Stavkom 2. navedenog članka propisano je da a</w:t>
      </w:r>
      <w:r w:rsidRPr="00704DD0">
        <w:t>ko osobe iz stavka 1. ovoga članka ne predujme traženi iznos, sud će donijeti rješenje o otvaranju i zaključenju stečajnoga postupka</w:t>
      </w:r>
      <w:r>
        <w:t>.</w:t>
      </w:r>
    </w:p>
    <w:p w:rsidRDefault="00134F3A" w:rsidP="00134F3A" w:rsidR="00134F3A">
      <w:pPr>
        <w:jc w:val="both"/>
      </w:pPr>
      <w:r>
        <w:tab/>
      </w:r>
      <w:r w:rsidRPr="00134F3A">
        <w:t xml:space="preserve">U smislu citirane odredbe čl. </w:t>
      </w:r>
      <w:r>
        <w:t>132</w:t>
      </w:r>
      <w:r w:rsidRPr="00134F3A">
        <w:t>. st.</w:t>
      </w:r>
      <w:r>
        <w:t xml:space="preserve"> 1. SZ</w:t>
      </w:r>
      <w:r w:rsidR="001861A1">
        <w:t>-a</w:t>
      </w:r>
      <w:r>
        <w:t xml:space="preserve"> pozvane su osobe </w:t>
      </w:r>
      <w:r w:rsidRPr="00134F3A">
        <w:t>koje imaju pravni interes</w:t>
      </w:r>
      <w:r>
        <w:t xml:space="preserve"> za provedbom stečajnoga postup</w:t>
      </w:r>
      <w:r w:rsidRPr="00134F3A">
        <w:t>ka</w:t>
      </w:r>
      <w:r>
        <w:t xml:space="preserve"> predujmiti </w:t>
      </w:r>
      <w:r w:rsidRPr="00134F3A">
        <w:t>troškov</w:t>
      </w:r>
      <w:r w:rsidR="0034597D">
        <w:t>e</w:t>
      </w:r>
      <w:r w:rsidRPr="00134F3A">
        <w:t xml:space="preserve"> prethodnog i stečajn</w:t>
      </w:r>
      <w:r w:rsidR="002C3072">
        <w:t>og postupka u ukupnom iznosu  23</w:t>
      </w:r>
      <w:r w:rsidRPr="00134F3A">
        <w:t xml:space="preserve">.000,00 kn i to za: nagradu stečajnom upravitelju </w:t>
      </w:r>
      <w:r w:rsidR="001861A1">
        <w:t xml:space="preserve">ukupno </w:t>
      </w:r>
      <w:r w:rsidR="002C3072">
        <w:t>5</w:t>
      </w:r>
      <w:r w:rsidRPr="00134F3A">
        <w:t>.000,00 kn, troško</w:t>
      </w:r>
      <w:r w:rsidR="001861A1">
        <w:t>ve knjigovodstva mjesečno 1</w:t>
      </w:r>
      <w:r w:rsidRPr="00134F3A">
        <w:t xml:space="preserve">.500,00 kn, </w:t>
      </w:r>
      <w:r w:rsidR="002C3072">
        <w:t>troškove platnog prometa, blag</w:t>
      </w:r>
      <w:r w:rsidR="001861A1">
        <w:t>ajne i ostalih administra</w:t>
      </w:r>
      <w:r w:rsidR="002C3072">
        <w:t>tivnih poslova mjesečno 1</w:t>
      </w:r>
      <w:r w:rsidR="001861A1">
        <w:t>.500,00 kn</w:t>
      </w:r>
      <w:r w:rsidRPr="00134F3A">
        <w:t xml:space="preserve">, a sve bazirano na </w:t>
      </w:r>
      <w:r w:rsidR="002C3072">
        <w:t>trajanju postupka u vremenu od 6 mjeseci</w:t>
      </w:r>
      <w:r w:rsidRPr="00134F3A">
        <w:t xml:space="preserve">. </w:t>
      </w:r>
    </w:p>
    <w:p w:rsidRDefault="00FE48F4" w:rsidP="00FE48F4" w:rsidR="00FE48F4" w:rsidRPr="00B9015B">
      <w:pPr>
        <w:ind w:firstLine="708"/>
        <w:jc w:val="both"/>
      </w:pPr>
      <w:r>
        <w:t>I</w:t>
      </w:r>
      <w:r w:rsidRPr="0089526A">
        <w:t xml:space="preserve">majući </w:t>
      </w:r>
      <w:r w:rsidR="00E308AD">
        <w:t>na umu n</w:t>
      </w:r>
      <w:r w:rsidRPr="0089526A">
        <w:t xml:space="preserve">avode </w:t>
      </w:r>
      <w:r w:rsidR="00552D0C">
        <w:t>punomoćnika dužnika</w:t>
      </w:r>
      <w:r>
        <w:t xml:space="preserve"> da dužnikova imovina </w:t>
      </w:r>
      <w:r w:rsidRPr="0089526A">
        <w:t>nije dostatna za namirenje troškova</w:t>
      </w:r>
      <w:r>
        <w:t xml:space="preserve"> prethodnog i stečajnog postupka, </w:t>
      </w:r>
      <w:r w:rsidRPr="0089526A">
        <w:t xml:space="preserve">u smislu odredbe čl. </w:t>
      </w:r>
      <w:r>
        <w:t>132. st. 1. SZ-a pozvane</w:t>
      </w:r>
      <w:r w:rsidRPr="00B9015B">
        <w:t xml:space="preserve"> su </w:t>
      </w:r>
      <w:r w:rsidRPr="00501EBB">
        <w:t>osobe koje imaju pravni interes</w:t>
      </w:r>
      <w:r>
        <w:t xml:space="preserve"> za provedbom stečajnoga postup</w:t>
      </w:r>
      <w:r w:rsidRPr="00501EBB">
        <w:t xml:space="preserve">ka nad dužnikom </w:t>
      </w:r>
      <w:r w:rsidR="00F85024">
        <w:rPr>
          <w:rFonts w:cstheme="majorBidi" w:hAnsiTheme="majorBidi" w:asciiTheme="majorBidi"/>
        </w:rPr>
        <w:t>VIGO NAUTIKA d.o.o., Zagreb, Radnička cesta 80, OIB: 58062545138</w:t>
      </w:r>
      <w:r>
        <w:rPr>
          <w:lang w:val="pt-BR"/>
        </w:rPr>
        <w:t xml:space="preserve">, </w:t>
      </w:r>
      <w:r w:rsidRPr="00B9015B">
        <w:t>predujmiti navedeni iznos  (točka I. izreke) te su upozoreni na pravne posljedice ako ne postupe po ovom rješenju iz točke I.</w:t>
      </w:r>
      <w:r>
        <w:t xml:space="preserve"> sukladno odredbi članka 132. st. 2</w:t>
      </w:r>
      <w:r w:rsidRPr="00B9015B">
        <w:t xml:space="preserve">. SZ-a (točka II. izreke). </w:t>
      </w:r>
    </w:p>
    <w:p w:rsidRDefault="00FE48F4" w:rsidP="00134F3A" w:rsidR="00FE48F4" w:rsidRPr="00134F3A">
      <w:pPr>
        <w:jc w:val="both"/>
      </w:pPr>
    </w:p>
    <w:p w:rsidRDefault="001013EE" w:rsidP="002C3072" w:rsidR="00065B42" w:rsidRPr="00B9015B">
      <w:pPr>
        <w:jc w:val="center"/>
      </w:pPr>
      <w:r w:rsidRPr="00B9015B">
        <w:t xml:space="preserve"> </w:t>
      </w:r>
      <w:r w:rsidR="00526C6A">
        <w:t xml:space="preserve">U </w:t>
      </w:r>
      <w:r w:rsidR="00065B42" w:rsidRPr="00B9015B">
        <w:t>Zagreb</w:t>
      </w:r>
      <w:r w:rsidR="009B3D51" w:rsidRPr="00B9015B">
        <w:t>u</w:t>
      </w:r>
      <w:r w:rsidR="000E57F1">
        <w:t>,</w:t>
      </w:r>
      <w:r w:rsidR="009D54CE">
        <w:t xml:space="preserve"> 27</w:t>
      </w:r>
      <w:r w:rsidR="005868B1">
        <w:t xml:space="preserve">. </w:t>
      </w:r>
      <w:r w:rsidR="00552D0C">
        <w:t>veljače</w:t>
      </w:r>
      <w:r w:rsidR="009C47FB">
        <w:t xml:space="preserve"> 201</w:t>
      </w:r>
      <w:r w:rsidR="00552D0C">
        <w:t>8</w:t>
      </w:r>
      <w:r w:rsidR="00065B42" w:rsidRPr="00B9015B">
        <w:t>.</w:t>
      </w:r>
    </w:p>
    <w:p w:rsidRDefault="00065B42" w:rsidP="00065B42" w:rsidR="00065B42" w:rsidRPr="00B9015B">
      <w:r w:rsidRPr="00B9015B">
        <w:t xml:space="preserve">                     </w:t>
      </w:r>
    </w:p>
    <w:p w:rsidRDefault="001013EE" w:rsidP="00380C3C" w:rsidR="00065B42" w:rsidRPr="00B9015B">
      <w:pPr>
        <w:jc w:val="right"/>
      </w:pPr>
      <w:r w:rsidRPr="00B9015B">
        <w:t xml:space="preserve">                                                                                                      </w:t>
      </w:r>
      <w:r w:rsidR="00065B42" w:rsidRPr="00B9015B">
        <w:t>Sudac:</w:t>
      </w:r>
    </w:p>
    <w:p w:rsidRDefault="000E57F1" w:rsidP="00380C3C" w:rsidR="00065B42">
      <w:pPr>
        <w:jc w:val="right"/>
      </w:pPr>
      <w:r>
        <w:t>Nikolina Dorić Hadžisejdić</w:t>
      </w:r>
      <w:r w:rsidR="00EB39E7">
        <w:t>, v.r.</w:t>
      </w:r>
    </w:p>
    <w:p w:rsidRDefault="00BB5767" w:rsidP="00380C3C" w:rsidR="00BB5767" w:rsidRPr="00B9015B">
      <w:pPr>
        <w:jc w:val="right"/>
      </w:pPr>
    </w:p>
    <w:p w:rsidRDefault="00065B42" w:rsidP="00065B42" w:rsidR="00065B42" w:rsidRPr="00B9015B">
      <w:r w:rsidRPr="00B9015B">
        <w:t>Uputa o pravnom lijeku:</w:t>
      </w:r>
    </w:p>
    <w:p w:rsidRDefault="00065B42" w:rsidP="002D60CE" w:rsidR="001013EE" w:rsidRPr="00B9015B">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380C3C" w:rsidP="00065B42" w:rsidR="00380C3C"/>
    <w:p w:rsidRDefault="009D54CE" w:rsidP="00065B42" w:rsidR="009D54CE"/>
    <w:p w:rsidRDefault="00EB39E7" w:rsidP="007B64C7" w:rsidR="00EB39E7">
      <w:pPr>
        <w:ind w:firstLine="708" w:left="3540"/>
        <w:jc w:val="right"/>
      </w:pPr>
      <w:r>
        <w:t xml:space="preserve">Za točnost </w:t>
      </w:r>
      <w:proofErr w:type="spellStart"/>
      <w:r>
        <w:t>otpravka</w:t>
      </w:r>
      <w:proofErr w:type="spellEnd"/>
      <w:r>
        <w:t>-ovlašteni službenik:</w:t>
      </w:r>
    </w:p>
    <w:p w:rsidRDefault="00EB39E7" w:rsidP="007B64C7" w:rsidR="00EB39E7">
      <w:pPr>
        <w:ind w:firstLine="708" w:left="3540"/>
        <w:jc w:val="right"/>
      </w:pPr>
      <w:r>
        <w:t xml:space="preserve">                                       Valentina </w:t>
      </w:r>
      <w:proofErr w:type="spellStart"/>
      <w:r>
        <w:t>Gabud</w:t>
      </w:r>
      <w:proofErr w:type="spellEnd"/>
    </w:p>
    <w:p w:rsidRDefault="009D54CE" w:rsidP="00065B42" w:rsidR="009D54CE"/>
    <w:sectPr w:rsidSect="000E57F1" w:rsidR="009D54C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C3C" w:rsidP="00380C3C" w:rsidR="00380C3C">
      <w:r>
        <w:separator/>
      </w:r>
    </w:p>
  </w:endnote>
  <w:endnote w:id="0" w:type="continuationSeparator">
    <w:p w:rsidRDefault="00380C3C" w:rsidP="00380C3C" w:rsidR="00380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C3C" w:rsidP="00380C3C" w:rsidR="00380C3C">
      <w:r>
        <w:separator/>
      </w:r>
    </w:p>
  </w:footnote>
  <w:footnote w:id="0" w:type="continuationSeparator">
    <w:p w:rsidRDefault="00380C3C" w:rsidP="00380C3C" w:rsidR="00380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0C3C" w:rsidR="00F60889" w:rsidRPr="00F60889">
    <w:pPr>
      <w:pStyle w:val="Zaglavlje"/>
      <w:rPr>
        <w:sz w:val="24"/>
      </w:rPr>
    </w:pPr>
    <w:r>
      <w:tab/>
    </w:r>
    <w:r>
      <w:tab/>
    </w:r>
    <w:r w:rsidR="009D54CE">
      <w:rPr>
        <w:sz w:val="24"/>
        <w:szCs w:val="24"/>
      </w:rPr>
      <w:t>89</w:t>
    </w:r>
    <w:r w:rsidRPr="00380C3C">
      <w:rPr>
        <w:sz w:val="24"/>
      </w:rPr>
      <w:t>. St-</w:t>
    </w:r>
    <w:r w:rsidR="00F60889">
      <w:rPr>
        <w:sz w:val="24"/>
      </w:rPr>
      <w:t>4170</w:t>
    </w:r>
    <w:r w:rsidR="00D70B0B">
      <w:rPr>
        <w:sz w:val="24"/>
      </w:rPr>
      <w:t>/16</w:t>
    </w:r>
    <w:r w:rsidR="00526C6A">
      <w:rPr>
        <w:sz w:val="24"/>
      </w:rPr>
      <w:t>-</w:t>
    </w:r>
    <w:proofErr w:type="spellStart"/>
    <w:r w:rsidR="009D54CE">
      <w:rPr>
        <w:sz w:val="24"/>
      </w:rPr>
      <w:t>16</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C7291"/>
    <w:multiLevelType w:val="hybridMultilevel"/>
    <w:tmpl w:val="93162F86"/>
    <w:lvl w:tplc="72EE71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065B42"/>
    <w:rsid w:val="00065B42"/>
    <w:rsid w:val="000B22E7"/>
    <w:rsid w:val="000B4BEE"/>
    <w:rsid w:val="000E335E"/>
    <w:rsid w:val="000E57F1"/>
    <w:rsid w:val="001013EE"/>
    <w:rsid w:val="00134F3A"/>
    <w:rsid w:val="001861A1"/>
    <w:rsid w:val="001955A9"/>
    <w:rsid w:val="001A762F"/>
    <w:rsid w:val="0021298E"/>
    <w:rsid w:val="00260C00"/>
    <w:rsid w:val="002817DE"/>
    <w:rsid w:val="002C3072"/>
    <w:rsid w:val="002D5087"/>
    <w:rsid w:val="002D60CE"/>
    <w:rsid w:val="0034597D"/>
    <w:rsid w:val="00380C3C"/>
    <w:rsid w:val="003D4223"/>
    <w:rsid w:val="003F3702"/>
    <w:rsid w:val="00412D47"/>
    <w:rsid w:val="004C428C"/>
    <w:rsid w:val="004F283B"/>
    <w:rsid w:val="00501EBB"/>
    <w:rsid w:val="00526C6A"/>
    <w:rsid w:val="00535D8E"/>
    <w:rsid w:val="00552D0C"/>
    <w:rsid w:val="005543BD"/>
    <w:rsid w:val="005868B1"/>
    <w:rsid w:val="005E2724"/>
    <w:rsid w:val="00602113"/>
    <w:rsid w:val="00662884"/>
    <w:rsid w:val="006B1344"/>
    <w:rsid w:val="00704DD0"/>
    <w:rsid w:val="007150E9"/>
    <w:rsid w:val="00754CF2"/>
    <w:rsid w:val="007761CE"/>
    <w:rsid w:val="007B068E"/>
    <w:rsid w:val="007E5685"/>
    <w:rsid w:val="007E6A6F"/>
    <w:rsid w:val="008B669A"/>
    <w:rsid w:val="00947BCF"/>
    <w:rsid w:val="009B3D51"/>
    <w:rsid w:val="009C47FB"/>
    <w:rsid w:val="009D54CE"/>
    <w:rsid w:val="00A0793E"/>
    <w:rsid w:val="00A6064D"/>
    <w:rsid w:val="00A75EA1"/>
    <w:rsid w:val="00A75F17"/>
    <w:rsid w:val="00A851A3"/>
    <w:rsid w:val="00AB6CDD"/>
    <w:rsid w:val="00B40AF9"/>
    <w:rsid w:val="00B62E90"/>
    <w:rsid w:val="00B9015B"/>
    <w:rsid w:val="00BB5767"/>
    <w:rsid w:val="00BC0921"/>
    <w:rsid w:val="00BC67EF"/>
    <w:rsid w:val="00BE5577"/>
    <w:rsid w:val="00BF01D0"/>
    <w:rsid w:val="00BF0DDB"/>
    <w:rsid w:val="00C23ADD"/>
    <w:rsid w:val="00C40A44"/>
    <w:rsid w:val="00CF535B"/>
    <w:rsid w:val="00D340BD"/>
    <w:rsid w:val="00D3501A"/>
    <w:rsid w:val="00D677F7"/>
    <w:rsid w:val="00D70B0B"/>
    <w:rsid w:val="00D803A5"/>
    <w:rsid w:val="00DC6690"/>
    <w:rsid w:val="00DE0F86"/>
    <w:rsid w:val="00E24B5E"/>
    <w:rsid w:val="00E308AD"/>
    <w:rsid w:val="00EB39E7"/>
    <w:rsid w:val="00ED5FDE"/>
    <w:rsid w:val="00F24250"/>
    <w:rsid w:val="00F324F6"/>
    <w:rsid w:val="00F60889"/>
    <w:rsid w:val="00F85024"/>
    <w:rsid w:val="00FC7A95"/>
    <w:rsid w:val="00FE48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E335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380C3C"/>
    <w:rPr>
      <w:color w:val="808080"/>
      <w:bdr w:space="0" w:sz="0" w:color="auto" w:val="none"/>
      <w:shd w:fill="auto" w:color="auto" w:val="clear"/>
    </w:rPr>
  </w:style>
  <w:style w:customStyle="true" w:styleId="eSPISCCParagraphDefaultFont" w:type="character">
    <w:name w:val="eSPIS_CC_Paragraph Default Font"/>
    <w:basedOn w:val="Zadanifontodlomka"/>
    <w:rsid w:val="00380C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0C3C"/>
    <w:rPr>
      <w:bdr w:space="0" w:sz="0" w:color="auto" w:val="none"/>
      <w:shd w:fill="FFFFCC" w:color="auto" w:val="clear"/>
      <w:lang w:val="hr-HR"/>
    </w:rPr>
  </w:style>
  <w:style w:customStyle="true" w:styleId="PozadinaSvijetloCrvena" w:type="character">
    <w:name w:val="Pozadina_SvijetloCrvena"/>
    <w:basedOn w:val="eSPISCCParagraphDefaultFont"/>
    <w:rsid w:val="00380C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0C3C"/>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380C3C"/>
    <w:pPr>
      <w:tabs>
        <w:tab w:pos="4536" w:val="center"/>
        <w:tab w:pos="9072" w:val="right"/>
      </w:tabs>
    </w:pPr>
  </w:style>
  <w:style w:customStyle="true" w:styleId="PodnojeChar" w:type="character">
    <w:name w:val="Podnožje Char"/>
    <w:basedOn w:val="Zadanifontodlomka"/>
    <w:link w:val="Podnoje"/>
    <w:rsid w:val="00380C3C"/>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4170</izvorni_sadrzaj>
    <derivirana_varijabla naziv="DomainObject.Predmet.Broj_1">4170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St-4170/2016</izvorni_sadrzaj>
    <derivirana_varijabla naziv="DomainObject.Predmet.OznakaBroj_1">St-4170/2016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VIGO NAUTIKA d.o.o. zastupanog po punomoćniku MARIO PERICA, odvj.</izvorni_sadrzaj>
    <derivirana_varijabla naziv="DomainObject.Predmet.ProtustrankaFormated_1">  VIGO NAUTIKA d.o.o. zastupanog po punomoćniku MARIO PERICA, odvj.</derivirana_varijabla>
  </DomainObject.Predmet.ProtustrankaFormated>
  <DomainObject.Predmet.ProtustrankaFormatedOIB>
    <izvorni_sadrzaj>  VIGO NAUTIKA d.o.o., OIB 58062545138 zastupanog po punomoćniku MARIO PERICA, odvj.</izvorni_sadrzaj>
    <derivirana_varijabla naziv="DomainObject.Predmet.ProtustrankaFormatedOIB_1">  VIGO NAUTIKA d.o.o., OIB 58062545138 zastupanog po punomoćniku MARIO PERICA, odvj.</derivirana_varijabla>
  </DomainObject.Predmet.ProtustrankaFormatedOIB>
  <DomainObject.Predmet.ProtustrankaFormatedWithAdress>
    <izvorni_sadrzaj> VIGO NAUTIKA d.o.o., Radnička cesta 80, 10000 Zagreb zastupanog po punomoćniku MARIO PERICA, odvj.</izvorni_sadrzaj>
    <derivirana_varijabla naziv="DomainObject.Predmet.ProtustrankaFormatedWithAdress_1"> VIGO NAUTIKA d.o.o., Radnička cesta 80, 10000 Zagreb zastupanog po punomoćniku MARIO PERICA, odvj.</derivirana_varijabla>
  </DomainObject.Predmet.ProtustrankaFormatedWithAdress>
  <DomainObject.Predmet.ProtustrankaFormatedWithAdressOIB>
    <izvorni_sadrzaj> VIGO NAUTIKA d.o.o., OIB 58062545138, Radnička cesta 80, 10000 Zagreb zastupanog po punomoćniku MARIO PERICA, odvj.</izvorni_sadrzaj>
    <derivirana_varijabla naziv="DomainObject.Predmet.ProtustrankaFormatedWithAdressOIB_1"> VIGO NAUTIKA d.o.o., OIB 58062545138, Radnička cesta 80, 10000 Zagreb zastupanog po punomoćniku MARIO PERICA, odvj.</derivirana_varijabla>
  </DomainObject.Predmet.ProtustrankaFormatedWithAdressOIB>
  <DomainObject.Predmet.ProtustrankaWithAdress>
    <izvorni_sadrzaj>VIGO NAUTIKA d.o.o. Radnička cesta 80, 10000 Zagreb</izvorni_sadrzaj>
    <derivirana_varijabla naziv="DomainObject.Predmet.ProtustrankaWithAdress_1">VIGO NAUTIKA d.o.o. Radnička cesta 80, 10000 Zagreb</derivirana_varijabla>
  </DomainObject.Predmet.ProtustrankaWithAdress>
  <DomainObject.Predmet.ProtustrankaWithAdressOIB>
    <izvorni_sadrzaj>VIGO NAUTIKA d.o.o., OIB 58062545138, Radnička cesta 80, 10000 Zagreb</izvorni_sadrzaj>
    <derivirana_varijabla naziv="DomainObject.Predmet.ProtustrankaWithAdressOIB_1">VIGO NAUTIKA d.o.o., OIB 58062545138, Radnička cesta 80, 10000 Zagreb</derivirana_varijabla>
  </DomainObject.Predmet.ProtustrankaWithAdressOIB>
  <DomainObject.Predmet.ProtustrankaNazivFormated>
    <izvorni_sadrzaj>VIGO NAUTIKA d.o.o.</izvorni_sadrzaj>
    <derivirana_varijabla naziv="DomainObject.Predmet.ProtustrankaNazivFormated_1">VIGO NAUTIKA d.o.o.</derivirana_varijabla>
  </DomainObject.Predmet.ProtustrankaNazivFormated>
  <DomainObject.Predmet.ProtustrankaNazivFormatedOIB>
    <izvorni_sadrzaj>VIGO NAUTIKA d.o.o., OIB 58062545138</izvorni_sadrzaj>
    <derivirana_varijabla naziv="DomainObject.Predmet.ProtustrankaNazivFormatedOIB_1">VIGO NAUTIKA d.o.o., OIB 58062545138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VIGO NAUTIKA d.o.o. zastupanog po punomoćniku MARIO PERICA, odvj.</item>
    </izvorni_sadrzaj>
    <derivirana_varijabla naziv="DomainObject.Predmet.ProtuStrankaListFormated_1">
      <item>VIGO NAUTIKA d.o.o. zastupanog po punomoćniku MARIO PERICA, odvj.</item>
    </derivirana_varijabla>
  </DomainObject.Predmet.ProtuStrankaListFormated>
  <DomainObject.Predmet.ProtuStrankaListFormatedOIB>
    <izvorni_sadrzaj>
      <item>VIGO NAUTIKA d.o.o., OIB 58062545138 zastupanog po punomoćniku MARIO PERICA, odvj.</item>
    </izvorni_sadrzaj>
    <derivirana_varijabla naziv="DomainObject.Predmet.ProtuStrankaListFormatedOIB_1">
      <item>VIGO NAUTIKA d.o.o., OIB 58062545138 zastupanog po punomoćniku MARIO PERICA, odvj.</item>
    </derivirana_varijabla>
  </DomainObject.Predmet.ProtuStrankaListFormatedOIB>
  <DomainObject.Predmet.ProtuStrankaListFormatedWithAdress>
    <izvorni_sadrzaj>
      <item>VIGO NAUTIKA d.o.o., Radnička cesta 80, 10000 Zagreb zastupanog po punomoćniku MARIO PERICA, odvj.</item>
    </izvorni_sadrzaj>
    <derivirana_varijabla naziv="DomainObject.Predmet.ProtuStrankaListFormatedWithAdress_1">
      <item>VIGO NAUTIKA d.o.o., Radnička cesta 80, 10000 Zagreb zastupanog po punomoćniku MARIO PERICA, odvj.</item>
    </derivirana_varijabla>
  </DomainObject.Predmet.ProtuStrankaListFormatedWithAdress>
  <DomainObject.Predmet.ProtuStrankaListFormatedWithAdressOIB>
    <izvorni_sadrzaj>
      <item>VIGO NAUTIKA d.o.o., OIB 58062545138, Radnička cesta 80, 10000 Zagreb zastupanog po punomoćniku MARIO PERICA, odvj.</item>
    </izvorni_sadrzaj>
    <derivirana_varijabla naziv="DomainObject.Predmet.ProtuStrankaListFormatedWithAdressOIB_1">
      <item>VIGO NAUTIKA d.o.o., OIB 58062545138, Radnička cesta 80, 10000 Zagreb zastupanog po punomoćniku MARIO PERICA, odvj.</item>
    </derivirana_varijabla>
  </DomainObject.Predmet.ProtuStrankaListFormatedWithAdressOIB>
  <DomainObject.Predmet.ProtuStrankaListNazivFormated>
    <izvorni_sadrzaj>
      <item>VIGO NAUTIKA d.o.o.</item>
    </izvorni_sadrzaj>
    <derivirana_varijabla naziv="DomainObject.Predmet.ProtuStrankaListNazivFormated_1">
      <item>VIGO NAUTIKA d.o.o.</item>
    </derivirana_varijabla>
  </DomainObject.Predmet.ProtuStrankaListNazivFormated>
  <DomainObject.Predmet.ProtuStrankaListNazivFormatedOIB>
    <izvorni_sadrzaj>
      <item>VIGO NAUTIKA d.o.o., OIB 58062545138</item>
    </izvorni_sadrzaj>
    <derivirana_varijabla naziv="DomainObject.Predmet.ProtuStrankaListNazivFormatedOIB_1">
      <item>VIGO NAUTIKA d.o.o., OIB 58062545138</item>
    </derivirana_varijabla>
  </DomainObject.Predmet.ProtuStrankaListNazivFormatedOIB>
  <DomainObject.Predmet.OstaliListFormated>
    <izvorni_sadrzaj>
      <item>Gordana Jevrosimović</item>
      <item>MARIO PERICA, odvj. punomoćnik sudionika u postupku VIGO NAUTIKA d.o.o.</item>
    </izvorni_sadrzaj>
    <derivirana_varijabla naziv="DomainObject.Predmet.OstaliListFormated_1">
      <item>Gordana Jevrosimović</item>
      <item>MARIO PERICA, odvj. punomoćnik sudionika u postupku VIGO NAUTIKA d.o.o.</item>
    </derivirana_varijabla>
  </DomainObject.Predmet.OstaliListFormated>
  <DomainObject.Predmet.OstaliListFormatedOIB>
    <izvorni_sadrzaj>
      <item>Gordana Jevrosimović, OIB 74802584958</item>
      <item>MARIO PERICA, odvj. punomoćnik sudionika u postupku VIGO NAUTIKA d.o.o.</item>
    </izvorni_sadrzaj>
    <derivirana_varijabla naziv="DomainObject.Predmet.OstaliListFormatedOIB_1">
      <item>Gordana Jevrosimović, OIB 74802584958</item>
      <item>MARIO PERICA, odvj. punomoćnik sudionika u postupku VIGO NAUTIKA d.o.o.</item>
    </derivirana_varijabla>
  </DomainObject.Predmet.OstaliListFormatedOIB>
  <DomainObject.Predmet.OstaliListFormatedWithAdress>
    <izvorni_sadrzaj>
      <item>Gordana Jevrosimović</item>
      <item>MARIO PERICA, odvj., Radnička cesta 52/R3, 10000 Zagreb punomoćnik sudionika u postupku VIGO NAUTIKA d.o.o.</item>
    </izvorni_sadrzaj>
    <derivirana_varijabla naziv="DomainObject.Predmet.OstaliListFormatedWithAdress_1">
      <item>Gordana Jevrosimović</item>
      <item>MARIO PERICA, odvj., Radnička cesta 52/R3, 10000 Zagreb punomoćnik sudionika u postupku VIGO NAUTIKA d.o.o.</item>
    </derivirana_varijabla>
  </DomainObject.Predmet.OstaliListFormatedWithAdress>
  <DomainObject.Predmet.OstaliListFormatedWithAdressOIB>
    <izvorni_sadrzaj>
      <item>Gordana Jevrosimović, OIB 74802584958</item>
      <item>MARIO PERICA, odvj., Radnička cesta 52/R3, 10000 Zagreb punomoćnik sudionika u postupku VIGO NAUTIKA d.o.o.</item>
    </izvorni_sadrzaj>
    <derivirana_varijabla naziv="DomainObject.Predmet.OstaliListFormatedWithAdressOIB_1">
      <item>Gordana Jevrosimović, OIB 74802584958</item>
      <item>MARIO PERICA, odvj., Radnička cesta 52/R3, 10000 Zagreb punomoćnik sudionika u postupku VIGO NAUTIKA d.o.o.</item>
    </derivirana_varijabla>
  </DomainObject.Predmet.OstaliListFormatedWithAdressOIB>
  <DomainObject.Predmet.OstaliListNazivFormated>
    <izvorni_sadrzaj>
      <item>Gordana Jevrosimović</item>
      <item>MARIO PERICA, odvj.</item>
    </izvorni_sadrzaj>
    <derivirana_varijabla naziv="DomainObject.Predmet.OstaliListNazivFormated_1">
      <item>Gordana Jevrosimović</item>
      <item>MARIO PERICA, odvj.</item>
    </derivirana_varijabla>
  </DomainObject.Predmet.OstaliListNazivFormated>
  <DomainObject.Predmet.OstaliListNazivFormatedOIB>
    <izvorni_sadrzaj>
      <item>Gordana Jevrosimović, OIB 74802584958</item>
      <item>MARIO PERICA, odvj.</item>
    </izvorni_sadrzaj>
    <derivirana_varijabla naziv="DomainObject.Predmet.OstaliListNazivFormatedOIB_1">
      <item>Gordana Jevrosimović, OIB 74802584958</item>
      <item>MARIO PERICA, odvj.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VIGO NAUTIKA d.o.o.</izvorni_sadrzaj>
    <derivirana_varijabla naziv="DomainObject.Predmet.ProtustrankaIDrugi_1">VIGO NAUTIKA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VIGO NAUTIKA d.o.o., OIB 58062545138, Radnička cesta 80, 10000 Zagreb</izvorni_sadrzaj>
    <derivirana_varijabla naziv="DomainObject.Predmet.ProtustrankaIDrugiAdressOIB_1">VIGO NAUTIKA d.o.o., OIB 58062545138, Radnička cesta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VIGO NAUTIKA d.o.o.</item>
      <item>FINA Regionalni centar Zagreb</item>
      <item>Gordana Jevrosimović</item>
      <item>MARIO PERICA, odvj.</item>
    </izvorni_sadrzaj>
    <derivirana_varijabla naziv="DomainObject.Predmet.SudioniciListNaziv_1">
      <item>VIGO NAUTIKA d.o.o.</item>
      <item>FINA Regionalni centar Zagreb</item>
      <item>Gordana Jevrosimović</item>
      <item>MARIO PERICA, odvj.</item>
    </derivirana_varijabla>
  </DomainObject.Predmet.SudioniciListNaziv>
  <DomainObject.Predmet.SudioniciListAdressOIB>
    <izvorni_sadrzaj>
      <item>VIGO NAUTIKA d.o.o., OIB 58062545138, Radnička cesta 80,10000 Zagreb</item>
      <item>FINA Regionalni centar Zagreb, OIB 85821130368, Trg svibanjskih žrtava 1995. 1,10000 Zagreb</item>
      <item>Gordana Jevrosimović, OIB 74802584958</item>
      <item>MARIO PERICA, odvj., Radnička cesta 52/R3,10000 Zagreb</item>
    </izvorni_sadrzaj>
    <derivirana_varijabla naziv="DomainObject.Predmet.SudioniciListAdressOIB_1">
      <item>VIGO NAUTIKA d.o.o., OIB 58062545138, Radnička cesta 80,10000 Zagreb</item>
      <item>FINA Regionalni centar Zagreb, OIB 85821130368, Trg svibanjskih žrtava 1995. 1,10000 Zagreb</item>
      <item>Gordana Jevrosimović, OIB 74802584958</item>
      <item>MARIO PERICA, odvj., Radnička cesta 52/R3,10000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58062545138</item>
      <item>, OIB 85821130368</item>
      <item>, OIB 74802584958</item>
      <item>, OIB null</item>
    </izvorni_sadrzaj>
    <derivirana_varijabla naziv="DomainObject.Predmet.SudioniciListNazivOIB_1">
      <item>, OIB 58062545138</item>
      <item>, OIB 85821130368</item>
      <item>, OIB 74802584958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F3DAC8-D5FA-4C12-89ED-310AEB5460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1255</properties:Words>
  <properties:Characters>6957</properties:Characters>
  <properties:Lines>127</properties:Lines>
  <properties:Paragraphs>32</properties:Paragraphs>
  <properties:TotalTime>458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2016-01-02T20:35:00Z</dcterms:created>
  <dc:creator>gzubak</dc:creator>
  <cp:lastModifiedBy>Valentina Gabud</cp:lastModifiedBy>
  <cp:lastPrinted>2018-02-27T09:51:00Z</cp:lastPrinted>
  <dcterms:modified xmlns:xsi="http://www.w3.org/2001/XMLSchema-instance" xsi:type="dcterms:W3CDTF">2018-02-27T09:51:00Z</dcterms:modified>
  <cp:revision>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(3.rješenje-poziv vjerovnicima-PROKAZNI-čl.444.st.2.docx)</vt:lpwstr>
  </prop:property>
  <prop:property name="CC_coloring" pid="4" fmtid="{D5CDD505-2E9C-101B-9397-08002B2CF9AE}">
    <vt:bool>false</vt:bool>
  </prop:property>
  <prop:property name="BrojStranica" pid="5" fmtid="{D5CDD505-2E9C-101B-9397-08002B2CF9AE}">
    <vt:i4>3</vt:i4>
  </prop:property>
</prop:Properties>
</file>