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3889" w14:paraId="9683889" w:rsidRDefault="006A05D0" w:rsidP="00B72803" w:rsidR="006A05D0">
      <w:pPr>
        <w15:collapsed w:val="false"/>
      </w:pPr>
    </w:p>
    <w:p w:rsidRDefault="006B7107" w:rsidP="006B7107" w:rsidR="006B7107">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7107" w:rsidP="006B7107" w:rsidR="006B7107" w:rsidRPr="00D21A2C"/>
    <w:p w:rsidRDefault="006B7107" w:rsidP="006B7107" w:rsidR="006B7107" w:rsidRPr="00065F61">
      <w:pPr>
        <w:ind w:hanging="720" w:left="360"/>
        <w:rPr>
          <w:b/>
        </w:rPr>
      </w:pPr>
      <w:r w:rsidRPr="00065F61">
        <w:rPr>
          <w:b/>
        </w:rPr>
        <w:t xml:space="preserve">     REPUBLIKA HRVATSKA</w:t>
      </w:r>
    </w:p>
    <w:p w:rsidRDefault="006B7107" w:rsidP="006B7107" w:rsidR="006B7107" w:rsidRPr="00065F61">
      <w:pPr>
        <w:ind w:hanging="720" w:left="360"/>
      </w:pPr>
      <w:r w:rsidRPr="00065F61">
        <w:t xml:space="preserve">     TRGOVAČKI SUD U OSIJEKU</w:t>
      </w:r>
    </w:p>
    <w:p w:rsidRDefault="006B7107" w:rsidP="006B7107" w:rsidR="006B7107" w:rsidRPr="00B07079">
      <w:pPr>
        <w:ind w:hanging="720" w:left="360"/>
      </w:pPr>
      <w:r w:rsidRPr="00065F61">
        <w:t xml:space="preserve">    </w:t>
      </w:r>
    </w:p>
    <w:p w:rsidRDefault="006B7107" w:rsidP="006B7107" w:rsidR="006B7107" w:rsidRPr="00B07079"/>
    <w:p w:rsidRDefault="006B7107" w:rsidP="00444083" w:rsidR="006B7107">
      <w:pPr>
        <w:jc w:val="center"/>
      </w:pPr>
      <w:r w:rsidRPr="00B07079">
        <w:t>R</w:t>
      </w:r>
      <w:r w:rsidR="009E6463">
        <w:t xml:space="preserve"> </w:t>
      </w:r>
      <w:r w:rsidRPr="00B07079">
        <w:t>E</w:t>
      </w:r>
      <w:r w:rsidR="009E6463">
        <w:t xml:space="preserve"> </w:t>
      </w:r>
      <w:r w:rsidRPr="00B07079">
        <w:t>P</w:t>
      </w:r>
      <w:r w:rsidR="009E6463">
        <w:t xml:space="preserve"> </w:t>
      </w:r>
      <w:r w:rsidRPr="00B07079">
        <w:t>U</w:t>
      </w:r>
      <w:r w:rsidR="009E6463">
        <w:t xml:space="preserve"> </w:t>
      </w:r>
      <w:r w:rsidRPr="00B07079">
        <w:t>B</w:t>
      </w:r>
      <w:r w:rsidR="009E6463">
        <w:t xml:space="preserve"> </w:t>
      </w:r>
      <w:r w:rsidRPr="00B07079">
        <w:t>L</w:t>
      </w:r>
      <w:r w:rsidR="009E6463">
        <w:t xml:space="preserve"> </w:t>
      </w:r>
      <w:r w:rsidRPr="00B07079">
        <w:t>I</w:t>
      </w:r>
      <w:r w:rsidR="009E6463">
        <w:t xml:space="preserve"> </w:t>
      </w:r>
      <w:r w:rsidRPr="00B07079">
        <w:t>K</w:t>
      </w:r>
      <w:r w:rsidR="009E6463">
        <w:t xml:space="preserve"> </w:t>
      </w:r>
      <w:r w:rsidRPr="00B07079">
        <w:t>A</w:t>
      </w:r>
      <w:r w:rsidR="009E6463">
        <w:t xml:space="preserve"> </w:t>
      </w:r>
      <w:r w:rsidRPr="00B07079">
        <w:t xml:space="preserve"> H</w:t>
      </w:r>
      <w:r w:rsidR="009E6463">
        <w:t xml:space="preserve"> </w:t>
      </w:r>
      <w:r w:rsidRPr="00B07079">
        <w:t>R</w:t>
      </w:r>
      <w:r w:rsidR="009E6463">
        <w:t xml:space="preserve"> </w:t>
      </w:r>
      <w:r w:rsidRPr="00B07079">
        <w:t>V</w:t>
      </w:r>
      <w:r w:rsidR="009E6463">
        <w:t xml:space="preserve"> </w:t>
      </w:r>
      <w:r w:rsidRPr="00B07079">
        <w:t>A</w:t>
      </w:r>
      <w:r w:rsidR="009E6463">
        <w:t xml:space="preserve"> </w:t>
      </w:r>
      <w:r w:rsidRPr="00B07079">
        <w:t>T</w:t>
      </w:r>
      <w:r w:rsidR="009E6463">
        <w:t xml:space="preserve"> </w:t>
      </w:r>
      <w:r w:rsidRPr="00B07079">
        <w:t>S</w:t>
      </w:r>
      <w:r w:rsidR="009E6463">
        <w:t xml:space="preserve"> </w:t>
      </w:r>
      <w:r w:rsidRPr="00B07079">
        <w:t>K</w:t>
      </w:r>
      <w:r w:rsidR="009E6463">
        <w:t xml:space="preserve"> </w:t>
      </w:r>
      <w:r w:rsidRPr="00B07079">
        <w:t xml:space="preserve">A </w:t>
      </w:r>
    </w:p>
    <w:p w:rsidRDefault="006B7107" w:rsidP="006B7107" w:rsidR="006B7107" w:rsidRPr="00B07079">
      <w:pPr>
        <w:jc w:val="center"/>
      </w:pPr>
    </w:p>
    <w:p w:rsidRDefault="006B7107" w:rsidP="00A24167" w:rsidR="006B7107">
      <w:pPr>
        <w:jc w:val="center"/>
      </w:pPr>
      <w:r w:rsidRPr="00B07079">
        <w:t>R</w:t>
      </w:r>
      <w:r>
        <w:t xml:space="preserve"> </w:t>
      </w:r>
      <w:r w:rsidRPr="00B07079">
        <w:t>J</w:t>
      </w:r>
      <w:r>
        <w:t xml:space="preserve"> </w:t>
      </w:r>
      <w:r w:rsidRPr="00B07079">
        <w:t>E</w:t>
      </w:r>
      <w:r>
        <w:t xml:space="preserve"> </w:t>
      </w:r>
      <w:r w:rsidRPr="00B07079">
        <w:t>Š</w:t>
      </w:r>
      <w:r>
        <w:t xml:space="preserve"> </w:t>
      </w:r>
      <w:r w:rsidRPr="00B07079">
        <w:t>E</w:t>
      </w:r>
      <w:r>
        <w:t xml:space="preserve"> </w:t>
      </w:r>
      <w:r w:rsidRPr="00B07079">
        <w:t>N</w:t>
      </w:r>
      <w:r>
        <w:t xml:space="preserve"> </w:t>
      </w:r>
      <w:r w:rsidRPr="00B07079">
        <w:t>J</w:t>
      </w:r>
      <w:r>
        <w:t xml:space="preserve"> </w:t>
      </w:r>
      <w:r w:rsidRPr="00B07079">
        <w:t xml:space="preserve">E </w:t>
      </w:r>
    </w:p>
    <w:p w:rsidRDefault="006B7107" w:rsidP="006B7107" w:rsidR="006B7107">
      <w:pPr>
        <w:jc w:val="center"/>
      </w:pPr>
    </w:p>
    <w:p w:rsidRDefault="00CD3657" w:rsidP="006B7107" w:rsidR="00CD3657" w:rsidRPr="00B07079">
      <w:pPr>
        <w:jc w:val="center"/>
      </w:pPr>
    </w:p>
    <w:p w:rsidRDefault="006B7107" w:rsidP="006B7107" w:rsidR="006B7107" w:rsidRPr="00B07079">
      <w:pPr>
        <w:jc w:val="both"/>
      </w:pPr>
      <w:r w:rsidRPr="00B07079">
        <w:tab/>
        <w:t xml:space="preserve">Trgovački sud u Osijeku po </w:t>
      </w:r>
      <w:r>
        <w:t>stečajnoj sutkinji</w:t>
      </w:r>
      <w:r w:rsidRPr="00B07079">
        <w:t xml:space="preserve"> Nadi Roso u stečajnom postupku nad dužnikom </w:t>
      </w:r>
      <w:r w:rsidR="00C64578">
        <w:rPr>
          <w:b/>
        </w:rPr>
        <w:t>VINO ILOK d.d. „u stečaju“ Ilok, S. Radića 14, OIB: 54322407060, MBS: 030037573</w:t>
      </w:r>
      <w:r w:rsidRPr="00C26EF6">
        <w:t>,</w:t>
      </w:r>
      <w:r w:rsidRPr="00B07079">
        <w:t xml:space="preserve"> nakon prvog ispitnog ročišta, održanog dana </w:t>
      </w:r>
      <w:r w:rsidR="00CD3657">
        <w:t>28. rujna</w:t>
      </w:r>
      <w:r w:rsidR="00573376">
        <w:t xml:space="preserve"> 2017. g., dana </w:t>
      </w:r>
      <w:r w:rsidR="00FF59C0">
        <w:t>12</w:t>
      </w:r>
      <w:r w:rsidR="00C64578">
        <w:t>. listopada</w:t>
      </w:r>
      <w:r w:rsidR="00573376">
        <w:t xml:space="preserve"> 2017. g.,</w:t>
      </w:r>
      <w:r w:rsidRPr="00B07079">
        <w:t xml:space="preserve"> </w:t>
      </w:r>
    </w:p>
    <w:p w:rsidRDefault="006B7107" w:rsidP="006B7107" w:rsidR="006B7107" w:rsidRPr="00B07079"/>
    <w:p w:rsidRDefault="006B7107" w:rsidP="006B7107" w:rsidR="006B7107">
      <w:pPr>
        <w:jc w:val="center"/>
      </w:pPr>
      <w:r w:rsidRPr="00B07079">
        <w:t>r</w:t>
      </w:r>
      <w:r>
        <w:t xml:space="preserve"> </w:t>
      </w:r>
      <w:r w:rsidRPr="00B07079">
        <w:t>i</w:t>
      </w:r>
      <w:r>
        <w:t xml:space="preserve"> </w:t>
      </w:r>
      <w:r w:rsidRPr="00B07079">
        <w:t>j</w:t>
      </w:r>
      <w:r>
        <w:t xml:space="preserve"> </w:t>
      </w:r>
      <w:r w:rsidRPr="00B07079">
        <w:t>e</w:t>
      </w:r>
      <w:r>
        <w:t xml:space="preserve"> </w:t>
      </w:r>
      <w:r w:rsidRPr="00B07079">
        <w:t>š</w:t>
      </w:r>
      <w:r>
        <w:t xml:space="preserve"> </w:t>
      </w:r>
      <w:r w:rsidRPr="00B07079">
        <w:t>i</w:t>
      </w:r>
      <w:r>
        <w:t xml:space="preserve"> </w:t>
      </w:r>
      <w:r w:rsidRPr="00B07079">
        <w:t>o</w:t>
      </w:r>
      <w:r>
        <w:t xml:space="preserve"> </w:t>
      </w:r>
      <w:r w:rsidRPr="00B07079">
        <w:t xml:space="preserve"> j</w:t>
      </w:r>
      <w:r>
        <w:t xml:space="preserve"> </w:t>
      </w:r>
      <w:r w:rsidRPr="00B07079">
        <w:t xml:space="preserve">e </w:t>
      </w:r>
    </w:p>
    <w:p w:rsidRDefault="00444083" w:rsidP="00444083" w:rsidR="00444083" w:rsidRPr="005C5FE2"/>
    <w:p w:rsidRDefault="00444083" w:rsidP="00444083" w:rsidR="00444083" w:rsidRPr="005C5FE2">
      <w:pPr>
        <w:pStyle w:val="Odlomakpopisa"/>
        <w:numPr>
          <w:ilvl w:val="0"/>
          <w:numId w:val="5"/>
        </w:numPr>
        <w:spacing w:lineRule="auto" w:line="240" w:after="0"/>
        <w:jc w:val="both"/>
        <w:rPr>
          <w:rFonts w:hAnsi="Times New Roman" w:ascii="Times New Roman"/>
          <w:sz w:val="24"/>
          <w:szCs w:val="24"/>
        </w:rPr>
      </w:pPr>
      <w:r w:rsidRPr="005C5FE2">
        <w:rPr>
          <w:rFonts w:hAnsi="Times New Roman" w:ascii="Times New Roman"/>
          <w:sz w:val="24"/>
          <w:szCs w:val="24"/>
        </w:rPr>
        <w:t xml:space="preserve">Utvrđuju se slijedeće tražbine viših isplatnih redova: </w:t>
      </w:r>
    </w:p>
    <w:p w:rsidRDefault="00444083" w:rsidP="00444083" w:rsidR="00444083" w:rsidRPr="005C5FE2">
      <w:pPr>
        <w:rPr>
          <w:b/>
          <w:bCs/>
        </w:rPr>
      </w:pPr>
    </w:p>
    <w:p w:rsidRDefault="00444083" w:rsidP="00444083" w:rsidR="00444083" w:rsidRPr="005C5FE2">
      <w:pPr>
        <w:rPr>
          <w:b/>
          <w:bCs/>
        </w:rPr>
      </w:pPr>
      <w:r w:rsidRPr="005C5FE2">
        <w:rPr>
          <w:b/>
          <w:bCs/>
        </w:rPr>
        <w:t>1. Prvi viši isplatni red</w:t>
      </w:r>
    </w:p>
    <w:p w:rsidRDefault="00444083" w:rsidP="00444083" w:rsidR="00444083" w:rsidRPr="005C5FE2">
      <w:pPr>
        <w:rPr>
          <w:sz w:val="22"/>
          <w:szCs w:val="22"/>
        </w:rPr>
      </w:pPr>
    </w:p>
    <w:tbl>
      <w:tblPr>
        <w:tblW w:type="pct" w:w="5000"/>
        <w:tblLook w:val="04A0" w:noVBand="1" w:noHBand="0" w:lastColumn="0" w:firstColumn="1" w:lastRow="0" w:firstRow="1"/>
      </w:tblPr>
      <w:tblGrid>
        <w:gridCol w:w="572"/>
        <w:gridCol w:w="3636"/>
        <w:gridCol w:w="1249"/>
        <w:gridCol w:w="1074"/>
        <w:gridCol w:w="1423"/>
        <w:gridCol w:w="1334"/>
      </w:tblGrid>
      <w:tr w:rsidTr="00444083" w:rsidR="00444083" w:rsidRPr="005C5FE2">
        <w:trPr>
          <w:trHeight w:val="720"/>
          <w:tblHeader/>
        </w:trPr>
        <w:tc>
          <w:tcPr>
            <w:tcW w:type="pct" w:w="28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b/>
                <w:bCs/>
                <w:sz w:val="16"/>
                <w:szCs w:val="16"/>
              </w:rPr>
            </w:pPr>
            <w:r w:rsidRPr="005C5FE2">
              <w:rPr>
                <w:b/>
                <w:bCs/>
                <w:sz w:val="16"/>
                <w:szCs w:val="16"/>
              </w:rPr>
              <w:t>R.br.</w:t>
            </w:r>
          </w:p>
        </w:tc>
        <w:tc>
          <w:tcPr>
            <w:tcW w:type="pct" w:w="1961"/>
            <w:tcBorders>
              <w:top w:space="0" w:sz="4" w:color="auto" w:val="single"/>
              <w:left w:val="nil"/>
              <w:bottom w:space="0" w:sz="4" w:color="auto" w:val="single"/>
              <w:right w:space="0" w:sz="4" w:color="auto" w:val="single"/>
            </w:tcBorders>
            <w:shd w:fill="FFFFFF" w:color="000000" w:val="clear"/>
            <w:noWrap/>
            <w:vAlign w:val="center"/>
            <w:hideMark/>
          </w:tcPr>
          <w:p w:rsidRDefault="00444083" w:rsidP="00444083" w:rsidR="00444083" w:rsidRPr="005C5FE2">
            <w:pPr>
              <w:jc w:val="center"/>
              <w:rPr>
                <w:b/>
                <w:bCs/>
                <w:sz w:val="16"/>
                <w:szCs w:val="16"/>
              </w:rPr>
            </w:pPr>
            <w:r w:rsidRPr="005C5FE2">
              <w:rPr>
                <w:b/>
                <w:bCs/>
                <w:sz w:val="16"/>
                <w:szCs w:val="16"/>
              </w:rPr>
              <w:t>Ime i prezime vjerovnika</w:t>
            </w:r>
          </w:p>
        </w:tc>
        <w:tc>
          <w:tcPr>
            <w:tcW w:type="pct" w:w="676"/>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prijavljene tražbine (kn)</w:t>
            </w:r>
          </w:p>
        </w:tc>
        <w:tc>
          <w:tcPr>
            <w:tcW w:type="pct" w:w="582"/>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priznate tražbine (kn)</w:t>
            </w:r>
          </w:p>
        </w:tc>
        <w:tc>
          <w:tcPr>
            <w:tcW w:type="pct" w:w="770"/>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osporene tražbine (kn) - stečajni upravitelj</w:t>
            </w:r>
          </w:p>
        </w:tc>
        <w:tc>
          <w:tcPr>
            <w:tcW w:type="pct" w:w="723"/>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osporene tražbine (kn) - stečajni vjerovnici</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ANDRIJA PUCOVSKY, OIB: 91694441440</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7.192,86</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7.192,86</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ANKA VALENĆIK, OIB: 35423389774</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9.818,39</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9.818,39</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ANTUN KOZARIĆ, OIB: 80832484517</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5.032,50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5.032,50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4</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BORIS ZEC, OIB: 98810603148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7.312,60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7.312,60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5</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DANIEL ĆEŠKO, OIB: 74233426671</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52.890,77</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52.890,77</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6</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DARKO VRAŽIĆ, OIB: 11530038042</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51.897,86</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51.897,86</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7</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DAVOR MIIHALJEVIĆ, OIB: 93242945121</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52.177,31</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52.177,31</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8</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ĐURĐICA PUCOVSKY, OIB: 30337946904</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35.680,68</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35.680,68</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9</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JAN VALENĆIK, OIB: 49355337423</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8.113,92</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8.113,92</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10</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JANKO KOZA, OIB: 97602291043</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32.615,94</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32.615,94</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11</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JOZO JURIĆ, OIB: 38715841397</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63.560,77</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63.560,77</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12</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KLAUDIJA VLAHOVIĆ, OIB: 22194256595</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9.367,98</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9.367,98</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13</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KVETOSLAVA KOZA, OIB: 84087302618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8.206,21</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8.206,21</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14</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MARIJAN ŽUPAN, OIB: 19430491688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43.438,90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43.438,90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15</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MARINKO HRŽIĆ, OIB: 32454669868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72.562,02</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72.562,02</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16</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MARTA KOZA, OIB: 45107666262</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9.385,65</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9.385,65</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17</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MILAN PUCOVSKY, OIB: 45313470297</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53.694,98</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53.694,98</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18</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MIRIJANA SALAI, OIB: 30190440859</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6.151,85</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6.151,85</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19</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MIRJANA ĐENĐUR, OIB: 70338958238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56.025,40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56.025,40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20</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MIROSLAV BAŽALA, OIB: 48688093948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10.928,36</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10.928,36</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21</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MIROSLAV GAJDOŠ, OIB: 32966306223</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16.375,40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16.375,40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22</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ONDREJ JAKUŠ, OIB: 5930687470</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11.853,75</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11.853,75</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23</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SAMUEL GALAMBOŠ, OIB: 66189793661</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8.065,87</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8.065,87</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lastRenderedPageBreak/>
              <w:t>24</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SANKO PALEŽ, OIB: 54764454395</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6.520,64</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6.520,64</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25</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TOMISLAV HRŽIĆ, OIB: 81164539177</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49.689,25</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49.689,25</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48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26</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TOMISLAVA HRŽIĆ MUDROH, OIB: 41152968558</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8.005,51</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8.005,51</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27</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VIŠNJA VRBAN-MERUNKA, OIB: 20107830175</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6.295,34</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6.295,34</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28</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VJERKA VRBANAC, OIB: 92283570624</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56.460,20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56.460,20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29</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VLASTO GALAMBOŠ, OIB: 82933828973</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13.189,05</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13.189,05</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30</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VLATKO DUREC, OIB: 5339995296</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36.949,50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36.949,50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31</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VLATKO PUCOVSKY, OIB: 73894481934</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67.454,52</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67.454,52</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32</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VLATKO ŠOMODŽI, OIB: 24094084963</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54.976,61</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54.976,61</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33</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ZDENKA ŠARAVANJA, OIB: 90011984890</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46.557,60</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46.557,60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34</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ŽELJKO ČANI, OIB: 94496992935</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9.519,98</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9.519,98</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trHeight w:val="72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jc w:val="center"/>
              <w:rPr>
                <w:sz w:val="16"/>
                <w:szCs w:val="16"/>
              </w:rPr>
            </w:pPr>
            <w:r w:rsidRPr="005C5FE2">
              <w:rPr>
                <w:sz w:val="16"/>
                <w:szCs w:val="16"/>
              </w:rPr>
              <w:t>35</w:t>
            </w:r>
          </w:p>
        </w:tc>
        <w:tc>
          <w:tcPr>
            <w:tcW w:type="pct" w:w="1961"/>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financija, Porezna uprava, Područni ured Slavonije i Baranje, OIB: 18683136487</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10.299.276,19</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2.874.924,11</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7.424.352,08</w:t>
            </w:r>
          </w:p>
        </w:tc>
      </w:tr>
      <w:tr w:rsidTr="00444083" w:rsidR="00444083" w:rsidRPr="005C5FE2">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444083" w:rsidP="00444083" w:rsidR="00444083" w:rsidRPr="005C5FE2">
            <w:pPr>
              <w:rPr>
                <w:b/>
                <w:bCs/>
                <w:sz w:val="16"/>
                <w:szCs w:val="16"/>
              </w:rPr>
            </w:pPr>
            <w:r w:rsidRPr="005C5FE2">
              <w:rPr>
                <w:b/>
                <w:bCs/>
                <w:sz w:val="16"/>
                <w:szCs w:val="16"/>
              </w:rPr>
              <w:t> </w:t>
            </w:r>
          </w:p>
        </w:tc>
        <w:tc>
          <w:tcPr>
            <w:tcW w:type="pct" w:w="1961"/>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b/>
                <w:bCs/>
                <w:sz w:val="16"/>
                <w:szCs w:val="16"/>
              </w:rPr>
            </w:pPr>
            <w:r w:rsidRPr="005C5FE2">
              <w:rPr>
                <w:b/>
                <w:bCs/>
                <w:sz w:val="16"/>
                <w:szCs w:val="16"/>
              </w:rPr>
              <w:t> </w:t>
            </w:r>
          </w:p>
        </w:tc>
        <w:tc>
          <w:tcPr>
            <w:tcW w:type="pct" w:w="676"/>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b/>
                <w:bCs/>
                <w:sz w:val="16"/>
                <w:szCs w:val="16"/>
              </w:rPr>
            </w:pPr>
            <w:r w:rsidRPr="005C5FE2">
              <w:rPr>
                <w:b/>
                <w:bCs/>
                <w:sz w:val="16"/>
                <w:szCs w:val="16"/>
              </w:rPr>
              <w:t>11.287.244,36</w:t>
            </w:r>
          </w:p>
        </w:tc>
        <w:tc>
          <w:tcPr>
            <w:tcW w:type="pct" w:w="582"/>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b/>
                <w:bCs/>
                <w:sz w:val="16"/>
                <w:szCs w:val="16"/>
              </w:rPr>
            </w:pPr>
            <w:r w:rsidRPr="005C5FE2">
              <w:rPr>
                <w:b/>
                <w:bCs/>
                <w:sz w:val="16"/>
                <w:szCs w:val="16"/>
              </w:rPr>
              <w:t>987.968,17</w:t>
            </w:r>
          </w:p>
        </w:tc>
        <w:tc>
          <w:tcPr>
            <w:tcW w:type="pct" w:w="770"/>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b/>
                <w:bCs/>
                <w:sz w:val="16"/>
                <w:szCs w:val="16"/>
              </w:rPr>
            </w:pPr>
            <w:r w:rsidRPr="005C5FE2">
              <w:rPr>
                <w:b/>
                <w:bCs/>
                <w:sz w:val="16"/>
                <w:szCs w:val="16"/>
              </w:rPr>
              <w:t>2.874.924,11</w:t>
            </w:r>
          </w:p>
        </w:tc>
        <w:tc>
          <w:tcPr>
            <w:tcW w:type="pct" w:w="72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b/>
                <w:bCs/>
                <w:sz w:val="16"/>
                <w:szCs w:val="16"/>
              </w:rPr>
            </w:pPr>
            <w:r w:rsidRPr="005C5FE2">
              <w:rPr>
                <w:b/>
                <w:bCs/>
                <w:sz w:val="16"/>
                <w:szCs w:val="16"/>
              </w:rPr>
              <w:t>7.424.352,08</w:t>
            </w:r>
          </w:p>
        </w:tc>
      </w:tr>
    </w:tbl>
    <w:p w:rsidRDefault="00444083" w:rsidP="00444083" w:rsidR="00444083" w:rsidRPr="005C5FE2">
      <w:pPr>
        <w:rPr>
          <w:sz w:val="22"/>
          <w:szCs w:val="22"/>
        </w:rPr>
      </w:pPr>
    </w:p>
    <w:p w:rsidRDefault="00444083" w:rsidP="00444083" w:rsidR="00444083" w:rsidRPr="005C5FE2">
      <w:pPr>
        <w:rPr>
          <w:sz w:val="22"/>
          <w:szCs w:val="22"/>
        </w:rPr>
      </w:pPr>
      <w:r w:rsidRPr="005C5FE2">
        <w:rPr>
          <w:sz w:val="22"/>
          <w:szCs w:val="22"/>
        </w:rPr>
        <w:t>Pravna osnova priznate tražbine vjerovnika I višeg isplatnog reda predstavlja obračun otpremnine.</w:t>
      </w:r>
    </w:p>
    <w:p w:rsidRDefault="00444083" w:rsidP="00444083" w:rsidR="00444083" w:rsidRPr="005C5FE2">
      <w:pPr>
        <w:rPr>
          <w:sz w:val="22"/>
          <w:szCs w:val="22"/>
        </w:rPr>
      </w:pPr>
    </w:p>
    <w:p w:rsidRDefault="00444083" w:rsidP="00444083" w:rsidR="00444083" w:rsidRPr="005C5FE2">
      <w:pPr>
        <w:rPr>
          <w:b/>
          <w:bCs/>
        </w:rPr>
      </w:pPr>
      <w:r w:rsidRPr="005C5FE2">
        <w:rPr>
          <w:b/>
          <w:bCs/>
        </w:rPr>
        <w:t>2. Drugi viši isplatni red</w:t>
      </w:r>
    </w:p>
    <w:p w:rsidRDefault="00444083" w:rsidP="00444083" w:rsidR="00444083" w:rsidRPr="005C5FE2"/>
    <w:tbl>
      <w:tblPr>
        <w:tblW w:type="pct" w:w="5000"/>
        <w:tblLook w:val="04A0" w:noVBand="1" w:noHBand="0" w:lastColumn="0" w:firstColumn="1" w:lastRow="0" w:firstRow="1"/>
      </w:tblPr>
      <w:tblGrid>
        <w:gridCol w:w="724"/>
        <w:gridCol w:w="3500"/>
        <w:gridCol w:w="1204"/>
        <w:gridCol w:w="1063"/>
        <w:gridCol w:w="1473"/>
        <w:gridCol w:w="1324"/>
      </w:tblGrid>
      <w:tr w:rsidTr="00444083" w:rsidR="00444083" w:rsidRPr="005C5FE2">
        <w:trPr>
          <w:cantSplit/>
          <w:tblHeader/>
        </w:trPr>
        <w:tc>
          <w:tcPr>
            <w:tcW w:type="pct" w:w="39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b/>
                <w:bCs/>
                <w:sz w:val="16"/>
                <w:szCs w:val="16"/>
              </w:rPr>
            </w:pPr>
            <w:r w:rsidRPr="005C5FE2">
              <w:rPr>
                <w:b/>
                <w:bCs/>
                <w:sz w:val="16"/>
                <w:szCs w:val="16"/>
              </w:rPr>
              <w:t>R.br.</w:t>
            </w:r>
          </w:p>
        </w:tc>
        <w:tc>
          <w:tcPr>
            <w:tcW w:type="pct" w:w="1884"/>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Tvrtka ili naziv vjerovnika, OIB</w:t>
            </w:r>
          </w:p>
        </w:tc>
        <w:tc>
          <w:tcPr>
            <w:tcW w:type="pct" w:w="648"/>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prijavljene tražbine (kn)</w:t>
            </w:r>
          </w:p>
        </w:tc>
        <w:tc>
          <w:tcPr>
            <w:tcW w:type="pct" w:w="572"/>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priznate tražbine (kn)</w:t>
            </w:r>
          </w:p>
        </w:tc>
        <w:tc>
          <w:tcPr>
            <w:tcW w:type="pct" w:w="793"/>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osporene tražbine (kn) - stečajni upravitelj</w:t>
            </w:r>
          </w:p>
        </w:tc>
        <w:tc>
          <w:tcPr>
            <w:tcW w:type="pct" w:w="713"/>
            <w:tcBorders>
              <w:top w:space="0" w:sz="4" w:color="auto" w:val="single"/>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b/>
                <w:bCs/>
                <w:sz w:val="16"/>
                <w:szCs w:val="16"/>
              </w:rPr>
            </w:pPr>
            <w:r w:rsidRPr="005C5FE2">
              <w:rPr>
                <w:b/>
                <w:bCs/>
                <w:sz w:val="16"/>
                <w:szCs w:val="16"/>
              </w:rPr>
              <w:t>Iznos osporene tražbine (kn) - stečajni vjerovnici</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proofErr w:type="spellStart"/>
            <w:r w:rsidRPr="005C5FE2">
              <w:rPr>
                <w:sz w:val="16"/>
                <w:szCs w:val="16"/>
              </w:rPr>
              <w:t>Inkaso.HR</w:t>
            </w:r>
            <w:proofErr w:type="spellEnd"/>
            <w:r w:rsidRPr="005C5FE2">
              <w:rPr>
                <w:sz w:val="16"/>
                <w:szCs w:val="16"/>
              </w:rPr>
              <w:t xml:space="preserve"> d.o.o., OIB: 82925459345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4.710,99</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1.897,56</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2.813,43</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TD KOMUNALAC D.O.O., OIB: 61888142985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5.309,57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1.295,13</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4.014,44</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HRVATSKI TELEKOM d.d., OIB: 81793146560</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9.052,84</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9.052,84</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4</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CRM SISTEMI d.o.o., OIB: 30961060193</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4.617,38</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4.617,38</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5</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PLINARA ISTOČNE SLAVONIJE D.O.O., OIB: 16423775522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1.047,30</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1.047,30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6</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FOND ZA ZAŠTITU OKOLIŠA I ENERGETSKU UČINKOVITOST, OIB: 85828625994</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524.273,57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524.273,57</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7</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GRAD ZABOK, OIB: 39265120858</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2.708,54</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494,20</w:t>
            </w:r>
          </w:p>
        </w:tc>
        <w:tc>
          <w:tcPr>
            <w:tcW w:type="pct" w:w="79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2.214,34</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8.</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SKDD d.d., OIB: 64406809162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45.335,97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45.335,97</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9</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 xml:space="preserve">HRVATSKA RADIOTELEVIZIJA,  JAVNA USTANOVA, zastupana po OD </w:t>
            </w:r>
            <w:proofErr w:type="spellStart"/>
            <w:r w:rsidRPr="005C5FE2">
              <w:rPr>
                <w:sz w:val="16"/>
                <w:szCs w:val="16"/>
              </w:rPr>
              <w:t>Hanžeković</w:t>
            </w:r>
            <w:proofErr w:type="spellEnd"/>
            <w:r w:rsidRPr="005C5FE2">
              <w:rPr>
                <w:sz w:val="16"/>
                <w:szCs w:val="16"/>
              </w:rPr>
              <w:t xml:space="preserve"> i partneri d.o.o. Zagreb, Radnička cesta 22  , OIB: 68419124305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15.039,15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15.039,15</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10</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FINANCIJSKA AGENCIJA, OIB: 85821130368</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820,30</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820,30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11</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 xml:space="preserve">VLATKO MILIČEVIĆ, zastupan po punomoćnicima Zlatku </w:t>
            </w:r>
            <w:proofErr w:type="spellStart"/>
            <w:r w:rsidRPr="005C5FE2">
              <w:rPr>
                <w:sz w:val="16"/>
                <w:szCs w:val="16"/>
              </w:rPr>
              <w:t>Cvrković</w:t>
            </w:r>
            <w:proofErr w:type="spellEnd"/>
            <w:r w:rsidRPr="005C5FE2">
              <w:rPr>
                <w:sz w:val="16"/>
                <w:szCs w:val="16"/>
              </w:rPr>
              <w:t xml:space="preserve"> i Korneliji Krizmanić, odvjetnicima u Zajedničkom odvjetničkom uredu, Vinkovci, </w:t>
            </w:r>
            <w:proofErr w:type="spellStart"/>
            <w:r w:rsidRPr="005C5FE2">
              <w:rPr>
                <w:sz w:val="16"/>
                <w:szCs w:val="16"/>
              </w:rPr>
              <w:t>Gundulićeva</w:t>
            </w:r>
            <w:proofErr w:type="spellEnd"/>
            <w:r w:rsidRPr="005C5FE2">
              <w:rPr>
                <w:sz w:val="16"/>
                <w:szCs w:val="16"/>
              </w:rPr>
              <w:t xml:space="preserve"> 8. , OIB: 24266444805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473.602,98</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473.602,98</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12</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VIS d.d. u stečaju, OIB: 55505367731</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546,92</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546,92</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13</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AGRO -SRIJEM D.O.O., OIB: 9486931367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10.501,32</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10.501,32</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14</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JAVNI BILJEŽNIK TOMISLAV ŠIMUNIĆ, OIB: 25038920736</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11.398,75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11.398,75</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15</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ODVJETNIK IGOR PLAVŠIĆ , OIB: 26135705792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179.622,07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47.102,89</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132.519,18</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16</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ZAGREBAČKI HOLDING d.o.o., OIB: 85584865987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76,56</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76,56</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17</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RICARDO d.o.o. zastupan po punomoćniku Vedranu Pajiću, odvjetniku u Osijeku, 31 000 Osijek, F. Krežme 1  , OIB: 83535297393</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16.994,29</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14.743,09</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2.251,20</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18</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MARKOZIG D.O.O. VELIKA DRENOVA, OIB: 51588791571</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661.323,62</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364.757,06</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296.566,56</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19</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AGENCIJA ZA POLJOPRIVREDNO ZEMLJIŠTE, OIB: 48339869626</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647.653,82</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12.061,52</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234.860,70</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400.731,60</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lastRenderedPageBreak/>
              <w:t>20</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HRVATSKI CENTAR ZA POLJOPRIVREDU, HRANU I SELO, OIB: 35506269186</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139.948,65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44.738,51</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95.210,14</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21</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OSIJEK-KOTEKS d.d. OSIJEK, OIB: 44610694500</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4.210,78</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1.654,67</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2.556,11</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22</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BENZIN d.o.o., OIB: 96364285052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31.096,49</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31.096,49</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23</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HEP ELEKTRA d.o.o., OIB: 43965974818</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30.516,25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30.516,25</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24</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POLJOPRIVREDE, KOJE ZASTUPA ŽDO U VUKOVARU, OIB: 76767369197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45.675,77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17.367,12</w:t>
            </w:r>
          </w:p>
        </w:tc>
        <w:tc>
          <w:tcPr>
            <w:tcW w:type="pct" w:w="79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28.308,65</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25</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jc w:val="center"/>
              <w:rPr>
                <w:sz w:val="16"/>
                <w:szCs w:val="16"/>
              </w:rPr>
            </w:pPr>
            <w:r w:rsidRPr="005C5FE2">
              <w:rPr>
                <w:sz w:val="16"/>
                <w:szCs w:val="16"/>
              </w:rPr>
              <w:t>VUPIK d.d. , OIB: 6849543412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5.859,66</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3.231,83</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2.627,83</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26</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KORAB D.O.O., OIB: 22668360735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30.000,00</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30.000,00</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27</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KORAB D.O.O., OIB: 22668360735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721.489,53</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721.489,53</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28</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FINANCIJA, POREZNA UPRAVA PODRUČNI URED SLAVONIJA I BARANJA, zastupan po Županijskom državnom odvjetništvu u Vukovaru, OIB: 54322407060</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19.120.711,30</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5.332.927,17</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13.787.784,13</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29</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BILUŠKOVIĆ MATO, OIB: 3244588166</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2.698.997,51</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1.230.862,49</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1.468.135,02</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30</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HETA ASSET RESOLUTION HRVATSKA D.O.O., OIB: 87642703078</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28.111,20</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28.111,20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31</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POLJOPRIVREDE, zastupano po Županijskom državnom odvjetništvu u Vukovaru, OIB: 76767369197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2.721.137,48</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2.094.883,76</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626.253,72</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32</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FINANCIJA, zastupano po Županijskom državnom odvjetništvu u Vukovaru, OIB: 18683136487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19.625.644,94</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12.889.757,43</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6.735.887,51</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33</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FINANCIJA CARINSKA UPRAVA, PCU OSIJEK, KOJU ZASTUPA  ŽDO VUKOVAR, OIB: 18683136487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233.977,26</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159.403,33</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74.573,93</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34</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REPUBLIKA HRVATSKA, MINISTARSTVO FINANCIJA ZAGREB, KOJE ZASTUPA  ŽDO VUKOVAR, OIB: 18683136487</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23.465.475,05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16.044.005,77</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7.421.469,28</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35</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ALEN IVKOVIĆ , OIB: 63957064080</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1.824.287,26</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468.297,87</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1.355.989,39</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rPr>
                <w:sz w:val="16"/>
                <w:szCs w:val="16"/>
              </w:rPr>
            </w:pPr>
            <w:r w:rsidRPr="005C5FE2">
              <w:rPr>
                <w:sz w:val="16"/>
                <w:szCs w:val="16"/>
              </w:rPr>
              <w:t> </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36</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PRIVREDNA BANKA ZAGREB d.d. , OIB: 2535697732</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542.324,05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542.324,05</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jc w:val="center"/>
              <w:rPr>
                <w:sz w:val="16"/>
                <w:szCs w:val="16"/>
              </w:rPr>
            </w:pPr>
            <w:r w:rsidRPr="005C5FE2">
              <w:rPr>
                <w:sz w:val="16"/>
                <w:szCs w:val="16"/>
              </w:rPr>
              <w:t>37</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sz w:val="16"/>
                <w:szCs w:val="16"/>
              </w:rPr>
            </w:pPr>
            <w:r w:rsidRPr="005C5FE2">
              <w:rPr>
                <w:sz w:val="16"/>
                <w:szCs w:val="16"/>
              </w:rPr>
              <w:t>KARLOVAČKA BANKA d.d. , OIB: 8106331075</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7.577.838,15</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0,00</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sz w:val="16"/>
                <w:szCs w:val="16"/>
              </w:rPr>
            </w:pPr>
            <w:r w:rsidRPr="005C5FE2">
              <w:rPr>
                <w:sz w:val="16"/>
                <w:szCs w:val="16"/>
              </w:rPr>
              <w:t> </w:t>
            </w:r>
          </w:p>
        </w:tc>
        <w:tc>
          <w:tcPr>
            <w:tcW w:type="pct" w:w="713"/>
            <w:tcBorders>
              <w:top w:val="nil"/>
              <w:left w:val="nil"/>
              <w:bottom w:space="0" w:sz="4" w:color="auto" w:val="single"/>
              <w:right w:space="0" w:sz="4" w:color="auto" w:val="single"/>
            </w:tcBorders>
            <w:shd w:fill="auto" w:color="auto" w:val="clear"/>
            <w:noWrap/>
            <w:vAlign w:val="center"/>
            <w:hideMark/>
          </w:tcPr>
          <w:p w:rsidRDefault="00444083" w:rsidP="00444083" w:rsidR="00444083" w:rsidRPr="005C5FE2">
            <w:pPr>
              <w:jc w:val="right"/>
              <w:rPr>
                <w:sz w:val="16"/>
                <w:szCs w:val="16"/>
              </w:rPr>
            </w:pPr>
            <w:r w:rsidRPr="005C5FE2">
              <w:rPr>
                <w:sz w:val="16"/>
                <w:szCs w:val="16"/>
              </w:rPr>
              <w:t>7.577.838,15</w:t>
            </w:r>
          </w:p>
        </w:tc>
      </w:tr>
      <w:tr w:rsidTr="00444083" w:rsidR="00444083" w:rsidRPr="005C5FE2">
        <w:trPr>
          <w:cantSplit/>
        </w:trPr>
        <w:tc>
          <w:tcPr>
            <w:tcW w:type="pct" w:w="390"/>
            <w:tcBorders>
              <w:top w:val="nil"/>
              <w:left w:space="0" w:sz="4" w:color="auto" w:val="single"/>
              <w:bottom w:space="0" w:sz="4" w:color="auto" w:val="single"/>
              <w:right w:space="0" w:sz="4" w:color="auto" w:val="single"/>
            </w:tcBorders>
            <w:shd w:fill="FFFFFF" w:color="000000" w:val="clear"/>
            <w:noWrap/>
            <w:vAlign w:val="center"/>
            <w:hideMark/>
          </w:tcPr>
          <w:p w:rsidRDefault="00444083" w:rsidP="00444083" w:rsidR="00444083" w:rsidRPr="005C5FE2">
            <w:pPr>
              <w:rPr>
                <w:sz w:val="16"/>
                <w:szCs w:val="16"/>
              </w:rPr>
            </w:pPr>
            <w:r w:rsidRPr="005C5FE2">
              <w:rPr>
                <w:sz w:val="16"/>
                <w:szCs w:val="16"/>
              </w:rPr>
              <w:t> </w:t>
            </w:r>
          </w:p>
        </w:tc>
        <w:tc>
          <w:tcPr>
            <w:tcW w:type="pct" w:w="1884"/>
            <w:tcBorders>
              <w:top w:val="nil"/>
              <w:left w:val="nil"/>
              <w:bottom w:space="0" w:sz="4" w:color="auto" w:val="single"/>
              <w:right w:space="0" w:sz="4" w:color="auto" w:val="single"/>
            </w:tcBorders>
            <w:shd w:fill="FFFFFF" w:color="000000" w:val="clear"/>
            <w:vAlign w:val="center"/>
            <w:hideMark/>
          </w:tcPr>
          <w:p w:rsidRDefault="00444083" w:rsidP="00444083" w:rsidR="00444083" w:rsidRPr="005C5FE2">
            <w:pPr>
              <w:rPr>
                <w:b/>
                <w:bCs/>
                <w:sz w:val="16"/>
                <w:szCs w:val="16"/>
              </w:rPr>
            </w:pPr>
            <w:r w:rsidRPr="005C5FE2">
              <w:rPr>
                <w:b/>
                <w:bCs/>
                <w:sz w:val="16"/>
                <w:szCs w:val="16"/>
              </w:rPr>
              <w:t>UKUPNO:</w:t>
            </w:r>
          </w:p>
        </w:tc>
        <w:tc>
          <w:tcPr>
            <w:tcW w:type="pct" w:w="648"/>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b/>
                <w:bCs/>
                <w:sz w:val="16"/>
                <w:szCs w:val="16"/>
              </w:rPr>
            </w:pPr>
            <w:r w:rsidRPr="005C5FE2">
              <w:rPr>
                <w:b/>
                <w:bCs/>
                <w:sz w:val="16"/>
                <w:szCs w:val="16"/>
              </w:rPr>
              <w:t>81.461.937,27</w:t>
            </w:r>
          </w:p>
        </w:tc>
        <w:tc>
          <w:tcPr>
            <w:tcW w:type="pct" w:w="572"/>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b/>
                <w:bCs/>
                <w:sz w:val="16"/>
                <w:szCs w:val="16"/>
              </w:rPr>
            </w:pPr>
            <w:r w:rsidRPr="005C5FE2">
              <w:rPr>
                <w:b/>
                <w:bCs/>
                <w:sz w:val="16"/>
                <w:szCs w:val="16"/>
              </w:rPr>
              <w:t>2.920.937,94</w:t>
            </w:r>
          </w:p>
        </w:tc>
        <w:tc>
          <w:tcPr>
            <w:tcW w:type="pct" w:w="79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b/>
                <w:bCs/>
                <w:sz w:val="16"/>
                <w:szCs w:val="16"/>
              </w:rPr>
            </w:pPr>
            <w:r w:rsidRPr="005C5FE2">
              <w:rPr>
                <w:b/>
                <w:bCs/>
                <w:sz w:val="16"/>
                <w:szCs w:val="16"/>
              </w:rPr>
              <w:t>41.374.136,96</w:t>
            </w:r>
          </w:p>
        </w:tc>
        <w:tc>
          <w:tcPr>
            <w:tcW w:type="pct" w:w="713"/>
            <w:tcBorders>
              <w:top w:val="nil"/>
              <w:left w:val="nil"/>
              <w:bottom w:space="0" w:sz="4" w:color="auto" w:val="single"/>
              <w:right w:space="0" w:sz="4" w:color="auto" w:val="single"/>
            </w:tcBorders>
            <w:shd w:fill="FFFFFF" w:color="000000" w:val="clear"/>
            <w:noWrap/>
            <w:vAlign w:val="center"/>
            <w:hideMark/>
          </w:tcPr>
          <w:p w:rsidRDefault="00444083" w:rsidP="00444083" w:rsidR="00444083" w:rsidRPr="005C5FE2">
            <w:pPr>
              <w:jc w:val="right"/>
              <w:rPr>
                <w:b/>
                <w:bCs/>
                <w:sz w:val="16"/>
                <w:szCs w:val="16"/>
              </w:rPr>
            </w:pPr>
            <w:r w:rsidRPr="005C5FE2">
              <w:rPr>
                <w:b/>
                <w:bCs/>
                <w:sz w:val="16"/>
                <w:szCs w:val="16"/>
              </w:rPr>
              <w:t>37.166.862,37</w:t>
            </w:r>
          </w:p>
        </w:tc>
      </w:tr>
    </w:tbl>
    <w:p w:rsidRDefault="00444083" w:rsidP="00444083" w:rsidR="00444083" w:rsidRPr="005C5FE2">
      <w:pPr>
        <w:jc w:val="both"/>
      </w:pPr>
    </w:p>
    <w:p w:rsidRDefault="00444083" w:rsidP="00444083" w:rsidR="00444083" w:rsidRPr="005C5FE2"/>
    <w:p w:rsidRDefault="00444083" w:rsidP="00DD567E" w:rsidR="00444083">
      <w:pPr>
        <w:pStyle w:val="Odlomakpopisa"/>
        <w:numPr>
          <w:ilvl w:val="0"/>
          <w:numId w:val="5"/>
        </w:numPr>
        <w:jc w:val="both"/>
        <w:rPr>
          <w:rFonts w:hAnsi="Times New Roman" w:ascii="Times New Roman"/>
        </w:rPr>
      </w:pPr>
      <w:r w:rsidRPr="005C5FE2">
        <w:rPr>
          <w:rFonts w:hAnsi="Times New Roman" w:ascii="Times New Roman"/>
        </w:rPr>
        <w:t>Upućuje se stečajni vjerovnik CRM SISTEMI d.o.o., Tina Ujevića 16, 10434 STRMEC SAMOBORSKI, OIB: 30961060193,  u roku od 8 dana od dana pravomoćnosti ovog rješenja</w:t>
      </w:r>
      <w:r w:rsidR="00DD567E">
        <w:rPr>
          <w:rFonts w:hAnsi="Times New Roman" w:ascii="Times New Roman"/>
        </w:rPr>
        <w:t>, odnosno primitka drugostupanjske odluke,</w:t>
      </w:r>
      <w:r w:rsidRPr="005C5FE2">
        <w:rPr>
          <w:rFonts w:hAnsi="Times New Roman" w:ascii="Times New Roman"/>
        </w:rPr>
        <w:t xml:space="preserve">  na pokretanje parnice radi dokazivanja osnovanosti osporavanja tražbina stečajnih vjerovnika I. višeg isplatnog reda i to:</w:t>
      </w:r>
    </w:p>
    <w:p w:rsidRDefault="00444083" w:rsidP="00444083" w:rsidR="00444083" w:rsidRPr="005C5FE2">
      <w:pPr>
        <w:pStyle w:val="Odlomakpopisa"/>
        <w:rPr>
          <w:rFonts w:hAnsi="Times New Roman" w:ascii="Times New Roman"/>
        </w:rPr>
      </w:pPr>
    </w:p>
    <w:p w:rsidRDefault="00444083" w:rsidP="00DD567E" w:rsidR="00444083" w:rsidRPr="00400241">
      <w:pPr>
        <w:pStyle w:val="Odlomakpopisa"/>
        <w:numPr>
          <w:ilvl w:val="0"/>
          <w:numId w:val="16"/>
        </w:numPr>
        <w:jc w:val="both"/>
        <w:rPr>
          <w:rFonts w:hAnsi="Times New Roman" w:ascii="Times New Roman"/>
        </w:rPr>
      </w:pPr>
      <w:r w:rsidRPr="00400241">
        <w:rPr>
          <w:rFonts w:hAnsi="Times New Roman" w:ascii="Times New Roman"/>
        </w:rPr>
        <w:t>REPUBLIKA HRVATSKA Ministarstvo financija, Porezna uprava, Područni ured Slavonije i Baranje, OIB: 18683136487 u iznosu od 7.424.352,08 kuna,</w:t>
      </w:r>
    </w:p>
    <w:p w:rsidRDefault="00444083" w:rsidP="00444083" w:rsidR="00444083" w:rsidRPr="005C5FE2">
      <w:pPr>
        <w:pStyle w:val="Odlomakpopisa"/>
        <w:jc w:val="both"/>
        <w:rPr>
          <w:rFonts w:hAnsi="Times New Roman" w:ascii="Times New Roman"/>
        </w:rPr>
      </w:pPr>
    </w:p>
    <w:p w:rsidRDefault="00444083" w:rsidP="00444083" w:rsidR="00444083" w:rsidRPr="005C5FE2">
      <w:pPr>
        <w:pStyle w:val="Odlomakpopisa"/>
        <w:numPr>
          <w:ilvl w:val="0"/>
          <w:numId w:val="5"/>
        </w:numPr>
        <w:jc w:val="both"/>
        <w:rPr>
          <w:rFonts w:hAnsi="Times New Roman" w:ascii="Times New Roman"/>
        </w:rPr>
      </w:pPr>
      <w:r w:rsidRPr="005C5FE2">
        <w:rPr>
          <w:rFonts w:hAnsi="Times New Roman" w:ascii="Times New Roman"/>
        </w:rPr>
        <w:t>Upućuje se stečajni vjerovnik REPUBLIKA HRVATSKA Ministarstvo financija, Porezna uprava, Područni ured Slavonije i Baranje, OIB: 18683136487, u roku od 8 dana od dana pravomoćnosti ovog rješenja,</w:t>
      </w:r>
      <w:r w:rsidR="00DD567E">
        <w:rPr>
          <w:rFonts w:hAnsi="Times New Roman" w:ascii="Times New Roman"/>
        </w:rPr>
        <w:t xml:space="preserve"> odnosno primitka drugostupanjske odluke,</w:t>
      </w:r>
      <w:r w:rsidR="00DD567E" w:rsidRPr="005C5FE2">
        <w:rPr>
          <w:rFonts w:hAnsi="Times New Roman" w:ascii="Times New Roman"/>
        </w:rPr>
        <w:t xml:space="preserve">  </w:t>
      </w:r>
      <w:r w:rsidRPr="005C5FE2">
        <w:rPr>
          <w:rFonts w:hAnsi="Times New Roman" w:ascii="Times New Roman"/>
        </w:rPr>
        <w:t xml:space="preserve"> na pokretanje parnice radi utvrđenja osporene tražbine prvog višeg isplatnog reda u iznosu od 2.874.924,11 kuna.  </w:t>
      </w:r>
    </w:p>
    <w:p w:rsidRDefault="00444083" w:rsidP="00444083" w:rsidR="00444083" w:rsidRPr="005C5FE2"/>
    <w:p w:rsidRDefault="00444083" w:rsidP="00444083" w:rsidR="00444083" w:rsidRPr="005C5FE2"/>
    <w:p w:rsidRDefault="00444083" w:rsidP="00444083" w:rsidR="00444083" w:rsidRPr="005C5FE2"/>
    <w:p w:rsidRDefault="00444083" w:rsidP="00DD567E" w:rsidR="00444083" w:rsidRPr="005C5FE2">
      <w:pPr>
        <w:pStyle w:val="Odlomakpopisa"/>
        <w:numPr>
          <w:ilvl w:val="0"/>
          <w:numId w:val="5"/>
        </w:numPr>
        <w:jc w:val="both"/>
        <w:rPr>
          <w:rFonts w:hAnsi="Times New Roman" w:ascii="Times New Roman"/>
        </w:rPr>
      </w:pPr>
      <w:r w:rsidRPr="005C5FE2">
        <w:rPr>
          <w:rFonts w:hAnsi="Times New Roman" w:ascii="Times New Roman"/>
        </w:rPr>
        <w:lastRenderedPageBreak/>
        <w:t xml:space="preserve">Upućuje se stečajni vjerovnik CRM SISTEMI d.o.o., Tina Ujevića 16, 10434 STRMEC SAMOBORSKI, OIB: 30961060193, u roku od 8 dana od dana pravomoćnosti ovog rješenja, </w:t>
      </w:r>
      <w:r w:rsidR="00DD567E">
        <w:rPr>
          <w:rFonts w:hAnsi="Times New Roman" w:ascii="Times New Roman"/>
        </w:rPr>
        <w:t>odnosno primitka drugostupanjske odluke,</w:t>
      </w:r>
      <w:r w:rsidR="00DD567E" w:rsidRPr="005C5FE2">
        <w:rPr>
          <w:rFonts w:hAnsi="Times New Roman" w:ascii="Times New Roman"/>
        </w:rPr>
        <w:t xml:space="preserve">  </w:t>
      </w:r>
      <w:r w:rsidR="00B63C1F">
        <w:rPr>
          <w:rFonts w:hAnsi="Times New Roman" w:ascii="Times New Roman"/>
        </w:rPr>
        <w:t>n</w:t>
      </w:r>
      <w:r w:rsidRPr="005C5FE2">
        <w:rPr>
          <w:rFonts w:hAnsi="Times New Roman" w:ascii="Times New Roman"/>
        </w:rPr>
        <w:t>a pokretanje parnice radi dokazivanja osnovanosti osporavanja tražbina stečajnih vjerovnika II. višeg isplatnog reda i to:</w:t>
      </w:r>
    </w:p>
    <w:p w:rsidRDefault="00444083" w:rsidP="00444083" w:rsidR="00444083" w:rsidRPr="005C5FE2">
      <w:pPr>
        <w:pStyle w:val="Odlomakpopisa"/>
        <w:rPr>
          <w:rFonts w:hAnsi="Times New Roman" w:ascii="Times New Roman"/>
        </w:rPr>
      </w:pP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AGENCIJA ZA POLJOPRIVREDNO ZEMLJIŠTE, OIB: 48339869626 za osporenu tražbinu u iznosu od 134.465,47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REPUBLIKA HRVATSKA, MINISTARSTVO FINANCIJA, POREZNA UPRAVA PODRUČNI URED SLAVONIJA I BARANJA, zastupan po Županijskom državnom odvjetništvu u Vukovaru, OIB: 54322407060 u iznosu od 13.787.784,13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REPUBLIKA HRVATSKA, MINISTARSTVO POLJOPRIVREDE, zastupano po Županijskom državnom odvjetništvu u Vukovaru, OIB: 76767369197 u iznosu od 626.253,72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REPUBLIKA HRVATSKA, MINISTARSTVO FINANCIJA, zastupano po Županijskom državnom odvjetništvu u Vukovaru, OIB: 18683136487 u iznosu od 6.735.887,51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REPUBLIKA HRVATSKA, MINISTARSTVO FINANCIJA CARINSKA UPRAVA, PCU OSIJEK, KOJU ZASTUPA  ŽDO VUKOVAR, OIB: 18683136487 u iznosu od 74.573,93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REPUBLIKA HRVATSKA, MINISTARSTVO FINANCIJA ZAGREB, KOJE ZASTUPA  ŽDO VUKOVAR, OIB: 18683136487 u iznosu od 7.421.469,28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PRIVREDNA BANKA ZAGREB d.d. , OIB: 2535697732 u iznosu od 542.324,05 kuna,</w:t>
      </w:r>
    </w:p>
    <w:p w:rsidRDefault="00444083" w:rsidP="00DD567E" w:rsidR="00444083" w:rsidRPr="005C5FE2">
      <w:pPr>
        <w:pStyle w:val="Odlomakpopisa"/>
        <w:numPr>
          <w:ilvl w:val="0"/>
          <w:numId w:val="15"/>
        </w:numPr>
        <w:jc w:val="both"/>
        <w:rPr>
          <w:rFonts w:hAnsi="Times New Roman" w:ascii="Times New Roman"/>
        </w:rPr>
      </w:pPr>
      <w:r w:rsidRPr="005C5FE2">
        <w:rPr>
          <w:rFonts w:hAnsi="Times New Roman" w:ascii="Times New Roman"/>
        </w:rPr>
        <w:t>KARLOVAČKA BANKA d.d. , OIB: 8106331075 u iznosu od 7.577.838,15 kuna,</w:t>
      </w:r>
    </w:p>
    <w:p w:rsidRDefault="00444083" w:rsidP="00444083" w:rsidR="00444083" w:rsidRPr="005C5FE2">
      <w:pPr>
        <w:pStyle w:val="Odlomakpopisa"/>
        <w:rPr>
          <w:rFonts w:hAnsi="Times New Roman" w:ascii="Times New Roman"/>
        </w:rPr>
      </w:pPr>
    </w:p>
    <w:p w:rsidRDefault="00444083" w:rsidP="00444083" w:rsidR="00444083">
      <w:pPr>
        <w:pStyle w:val="Odlomakpopisa"/>
        <w:numPr>
          <w:ilvl w:val="0"/>
          <w:numId w:val="5"/>
        </w:numPr>
        <w:jc w:val="both"/>
        <w:rPr>
          <w:rFonts w:hAnsi="Times New Roman" w:ascii="Times New Roman"/>
        </w:rPr>
      </w:pPr>
      <w:r w:rsidRPr="005C5FE2">
        <w:rPr>
          <w:rFonts w:hAnsi="Times New Roman" w:ascii="Times New Roman"/>
        </w:rPr>
        <w:t>Upućuju se stečajni vjerovnici za osporene tražbine drugog višeg isplatnog reda i to:</w:t>
      </w:r>
    </w:p>
    <w:p w:rsidRDefault="00444083" w:rsidP="00444083" w:rsidR="00444083" w:rsidRPr="005C5FE2">
      <w:pPr>
        <w:pStyle w:val="Odlomakpopisa"/>
        <w:jc w:val="both"/>
        <w:rPr>
          <w:rFonts w:hAnsi="Times New Roman" w:ascii="Times New Roman"/>
        </w:rPr>
      </w:pPr>
      <w:r w:rsidRPr="005C5FE2">
        <w:rPr>
          <w:rFonts w:hAnsi="Times New Roman" w:ascii="Times New Roman"/>
        </w:rPr>
        <w:t xml:space="preserve"> </w:t>
      </w:r>
    </w:p>
    <w:p w:rsidRDefault="00444083" w:rsidP="00444083" w:rsidR="00444083" w:rsidRPr="005C5FE2">
      <w:pPr>
        <w:pStyle w:val="Odlomakpopisa"/>
        <w:numPr>
          <w:ilvl w:val="0"/>
          <w:numId w:val="14"/>
        </w:numPr>
        <w:jc w:val="both"/>
        <w:rPr>
          <w:rFonts w:hAnsi="Times New Roman" w:ascii="Times New Roman"/>
        </w:rPr>
      </w:pPr>
      <w:proofErr w:type="spellStart"/>
      <w:r w:rsidRPr="005C5FE2">
        <w:rPr>
          <w:rFonts w:hAnsi="Times New Roman" w:ascii="Times New Roman"/>
        </w:rPr>
        <w:t>Inkaso.HR</w:t>
      </w:r>
      <w:proofErr w:type="spellEnd"/>
      <w:r w:rsidRPr="005C5FE2">
        <w:rPr>
          <w:rFonts w:hAnsi="Times New Roman" w:ascii="Times New Roman"/>
        </w:rPr>
        <w:t xml:space="preserve"> d.o.o., OIB: 82925459345 za osporenu tražbinu u iznosu od 2.813,43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TD KOMUNALAC D.O.O., OIB: 61888142985 za osporenu tražbinu u iznosu od 4.014,44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GRAD ZABOK, OIB: 39265120858 za osporenu tražbinu u iznosu od 2.214,34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 xml:space="preserve">VLATKO MILIČEVIĆ, zastupan po punomoćnicima Zlatku </w:t>
      </w:r>
      <w:proofErr w:type="spellStart"/>
      <w:r w:rsidRPr="005C5FE2">
        <w:rPr>
          <w:rFonts w:hAnsi="Times New Roman" w:ascii="Times New Roman"/>
        </w:rPr>
        <w:t>Cvrković</w:t>
      </w:r>
      <w:proofErr w:type="spellEnd"/>
      <w:r w:rsidRPr="005C5FE2">
        <w:rPr>
          <w:rFonts w:hAnsi="Times New Roman" w:ascii="Times New Roman"/>
        </w:rPr>
        <w:t xml:space="preserve"> i Korneliji Krizmanić, odvjetnicima u Zajedničkom odvjetničkom uredu, Vinkovci, </w:t>
      </w:r>
      <w:proofErr w:type="spellStart"/>
      <w:r w:rsidRPr="005C5FE2">
        <w:rPr>
          <w:rFonts w:hAnsi="Times New Roman" w:ascii="Times New Roman"/>
        </w:rPr>
        <w:t>Gundulićeva</w:t>
      </w:r>
      <w:proofErr w:type="spellEnd"/>
      <w:r w:rsidRPr="005C5FE2">
        <w:rPr>
          <w:rFonts w:hAnsi="Times New Roman" w:ascii="Times New Roman"/>
        </w:rPr>
        <w:t xml:space="preserve"> 8. , OIB: 24266444805 za osporenu tražbinu u iznosu od 473.602,98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ODVJETNIK IGOR PLAVŠIĆ , OIB: 26135705792 za osporenu tražbinu u iznosu od 132.519,18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RICARDO d.o.o. zastupan po punomoćniku Vedranu Pajiću, odvjetniku u Osijeku, 31000 Osijek, F. Krežme 1  , OIB: 83535297393 za osporenu tražbinu u iznosu od 2.251,20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MARKOZIG D.O.O. VELIKA DRENOVA, OIB: 51588791571 za osporenu tražbinu u iznosu od 296.566,56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AGENCIJA ZA POLJOPRIVREDNO ZEMLJIŠTE, OIB: 48339869626 za osporenu tražbinu</w:t>
      </w:r>
      <w:r>
        <w:rPr>
          <w:rFonts w:hAnsi="Times New Roman" w:ascii="Times New Roman"/>
        </w:rPr>
        <w:t xml:space="preserve"> u iznosu od 501.126,83</w:t>
      </w:r>
      <w:r w:rsidRPr="005C5FE2">
        <w:rPr>
          <w:rFonts w:hAnsi="Times New Roman" w:ascii="Times New Roman"/>
        </w:rPr>
        <w:t xml:space="preserve">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HRVATSKI CENTAR ZA POLJOPRIVREDU, HRANU I SELO, OIB: 35506269186 za osporenu tražbinu u iznosu od 95.210,14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OSIJEK-KOTEKS d.d. OSIJEK, OIB: 44610694500 za osporenu tražbinu u iznosu od 2.556,11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lastRenderedPageBreak/>
        <w:t>REPUBLIKA HRVATSKA, MINISTARSTVO POLJOPRIVREDE, KOJE ZASTUPA ŽDO U VUKOVARU, OIB: 76767369197 za osporenu tražbinu u iznosu od 28.308,65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VUPIK d.d. , OIB: 6849543412 za osporenu tražbinu u iznosu od 2.627,83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KORAB D.O.O., OIB: 22668360735 za osporenu tražbinu u iznosu od 30.000,00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KORAB D.O.O., OIB: 22668360735 za osporenu tražbinu u iznosu od 721.489,53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REPUBLIKA HRVATSKA, MINISTARSTVO FINANCIJA, POREZNA UPRAVA PODRUČNI URED SLAVONIJA I BARANJA, zastupan po Županijskom državnom odvjetništvu u Vukovaru, OIB: 54322407060 za osporenu tražbinu u iznosu od 5.332.927,17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BILUŠKOVIĆ MATO, OIB: 3244588166 za osporenu tražbinu u iznosu od 1.468.135,02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REPUBLIKA HRVATSKA, MINISTARSTVO POLJOPRIVREDE, zastupano po Županijskom državnom odvjetništvu u Vukovaru, OIB: 76767369197 za osporenu tražbinu u iznosu od 2.094.883,76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REPUBLIKA HRVATSKA, MINISTARSTVO FINANCIJA, zastupano po Županijskom državnom odvjetništvu u Vukovaru, OIB: 18683136487 za osporenu tražbinu u iznosu od 12.889.757,43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REPUBLIKA HRVATSKA, MINISTARSTVO FINANCIJA CARINSKA UPRAVA, PCU OSIJEK, KOJU ZASTUPA  ŽDO VUKOVAR, OIB: 18683136487 za osporenu tražbinu u iznosu od 159.403,33 kuna,</w:t>
      </w:r>
    </w:p>
    <w:p w:rsidRDefault="00444083" w:rsidP="00444083" w:rsidR="00444083" w:rsidRPr="005C5FE2">
      <w:pPr>
        <w:pStyle w:val="Odlomakpopisa"/>
        <w:numPr>
          <w:ilvl w:val="0"/>
          <w:numId w:val="14"/>
        </w:numPr>
        <w:jc w:val="both"/>
        <w:rPr>
          <w:rFonts w:hAnsi="Times New Roman" w:ascii="Times New Roman"/>
        </w:rPr>
      </w:pPr>
      <w:r w:rsidRPr="005C5FE2">
        <w:rPr>
          <w:rFonts w:hAnsi="Times New Roman" w:ascii="Times New Roman"/>
        </w:rPr>
        <w:t xml:space="preserve">REPUBLIKA HRVATSKA, MINISTARSTVO FINANCIJA ZAGREB, KOJE ZASTUPA  ŽDO VUKOVAR, OIB: 18683136487 za osporenu tražbinu </w:t>
      </w:r>
      <w:r>
        <w:rPr>
          <w:rFonts w:hAnsi="Times New Roman" w:ascii="Times New Roman"/>
        </w:rPr>
        <w:t>u iznosu od 16.044.005,77 kuna.</w:t>
      </w:r>
    </w:p>
    <w:p w:rsidRDefault="00444083" w:rsidP="00444083" w:rsidR="00444083" w:rsidRPr="005C5FE2">
      <w:pPr>
        <w:jc w:val="both"/>
      </w:pPr>
      <w:r>
        <w:tab/>
      </w:r>
      <w:r w:rsidRPr="005C5FE2">
        <w:t xml:space="preserve">u roku od 8 dana od dana pravomoćnosti ovog rješenja, </w:t>
      </w:r>
      <w:r w:rsidR="00B63C1F">
        <w:t>odnosno primitka drugostupanjske odluke,</w:t>
      </w:r>
      <w:r w:rsidR="00B63C1F" w:rsidRPr="005C5FE2">
        <w:t xml:space="preserve">  </w:t>
      </w:r>
      <w:r w:rsidR="008103F3">
        <w:t xml:space="preserve">na pokretanje parnice radi, </w:t>
      </w:r>
      <w:r w:rsidRPr="005C5FE2">
        <w:t>utvrđenja osporenih tražbina odnosno radi nastavljanja parnice.</w:t>
      </w:r>
    </w:p>
    <w:p w:rsidRDefault="00444083" w:rsidP="00444083" w:rsidR="00444083" w:rsidRPr="005C5FE2">
      <w:pPr>
        <w:jc w:val="both"/>
      </w:pPr>
    </w:p>
    <w:p w:rsidRDefault="00444083" w:rsidP="00444083" w:rsidR="00444083" w:rsidRPr="005C5FE2">
      <w:pPr>
        <w:pStyle w:val="Odlomakpopisa"/>
        <w:numPr>
          <w:ilvl w:val="0"/>
          <w:numId w:val="5"/>
        </w:numPr>
        <w:jc w:val="both"/>
        <w:rPr>
          <w:rFonts w:hAnsi="Times New Roman" w:ascii="Times New Roman"/>
        </w:rPr>
      </w:pPr>
      <w:r w:rsidRPr="005C5FE2">
        <w:rPr>
          <w:rFonts w:hAnsi="Times New Roman" w:ascii="Times New Roman"/>
        </w:rPr>
        <w:t>Upućuje se stečajni upravitelj na pokretanje parnice radi dokazivanja osnovanosti osporavanja tražbine stečajnog vjerovnika  ODVJETNIK ALEN IVKOVIĆ, OIB: 63957064080 u iznosu od 1.355.989,39 kuna</w:t>
      </w:r>
      <w:r>
        <w:rPr>
          <w:rFonts w:hAnsi="Times New Roman" w:ascii="Times New Roman"/>
        </w:rPr>
        <w:t>.</w:t>
      </w:r>
    </w:p>
    <w:p w:rsidRDefault="00444083" w:rsidP="00444083" w:rsidR="00444083" w:rsidRPr="005C5FE2">
      <w:pPr>
        <w:ind w:firstLine="403"/>
        <w:jc w:val="both"/>
      </w:pPr>
      <w:r w:rsidRPr="005C5FE2">
        <w:t>Ako osoba koja je upućena na parnicu ne pokrene parnicu u roku od 8 dana od dana pravomoćnosti rješenja o upućivanju u parnicu, odnosno primitka drugostupanjske odluke, smatrat će se da je odustala od prava na vođenje parnice (čl. 267 st. 1 SZ).</w:t>
      </w:r>
    </w:p>
    <w:p w:rsidRDefault="00444083" w:rsidP="00444083" w:rsidR="00444083" w:rsidRPr="005C5FE2">
      <w:pPr>
        <w:ind w:firstLine="403"/>
        <w:jc w:val="both"/>
      </w:pPr>
      <w:r w:rsidRPr="005C5FE2">
        <w:t>Ako osporavatelj tražbine za koju postoji ovršna isprava ne pokrene parnicu u roku od 8 dana od dana pravomoćnosti rješenja o upućivanju u parnicu, odnosno primitka drugostupanjske odluke, smatrat će se da je osporavanje otklonjeno (čl. 267 st. 2 SZ).</w:t>
      </w:r>
    </w:p>
    <w:p w:rsidRDefault="00444083" w:rsidP="00444083" w:rsidR="00444083" w:rsidRPr="005C5FE2">
      <w:pPr>
        <w:ind w:firstLine="708"/>
        <w:jc w:val="both"/>
      </w:pPr>
    </w:p>
    <w:p w:rsidRDefault="00444083" w:rsidP="00444083" w:rsidR="00444083" w:rsidRPr="005C5FE2">
      <w:pPr>
        <w:jc w:val="center"/>
      </w:pPr>
      <w:r w:rsidRPr="005C5FE2">
        <w:t>Obrazloženje</w:t>
      </w:r>
    </w:p>
    <w:p w:rsidRDefault="00444083" w:rsidP="00444083" w:rsidR="00444083" w:rsidRPr="005C5FE2"/>
    <w:p w:rsidRDefault="00444083" w:rsidP="00444083" w:rsidR="00444083" w:rsidRPr="005C5FE2">
      <w:pPr>
        <w:ind w:firstLine="708"/>
        <w:jc w:val="both"/>
      </w:pPr>
      <w:r w:rsidRPr="005C5FE2">
        <w:t xml:space="preserve">Na ispitnom ročištu održanom dana 28. rujna 2017. g. u stečajnom predmetu </w:t>
      </w:r>
      <w:r w:rsidRPr="005C5FE2">
        <w:rPr>
          <w:b/>
        </w:rPr>
        <w:t>VINO ILOK d.d. „u stečaju“ Ilok, S. Radića 14, OIB: 54322407060, MBS: 030037573</w:t>
      </w:r>
      <w:r w:rsidRPr="005C5FE2">
        <w:t>, stečajni upravitelj je ispitao 35 tražbina vjerovnika I višeg isplatnog reda koje su prijavljene u ukupnom iznosu od 11.287.244,36 kn a priznate u ukupnom iznosu od 8.412.320,25 kn te osporene u iznosu od 2.874.924,11 kn. Stečajni upravitelj osporio je tražbinu RH MF Porezna uprava Područni ured Slavonija i Baranja u navedenom iznosu.</w:t>
      </w:r>
    </w:p>
    <w:p w:rsidRDefault="00444083" w:rsidP="00444083" w:rsidR="00444083" w:rsidRPr="005C5FE2">
      <w:pPr>
        <w:ind w:firstLine="708"/>
        <w:jc w:val="both"/>
      </w:pPr>
      <w:r w:rsidRPr="005C5FE2">
        <w:lastRenderedPageBreak/>
        <w:t>Sukladno čl. 260 st. 3 Stečajnog zakona (NN br. 71/15 u daljnjem tekstu SZ) tražbinu koju je osporio stečajni upravitelj stečajnom vjerovniku RH MF Porezna uprava Područni ured Slavonija i Baranja na istom ispitnom ročištu se posebno raspravila kako slijedi:</w:t>
      </w:r>
    </w:p>
    <w:p w:rsidRDefault="00444083" w:rsidP="00444083" w:rsidR="00444083" w:rsidRPr="005C5FE2">
      <w:pPr>
        <w:jc w:val="both"/>
        <w:rPr>
          <w:b/>
          <w:u w:val="single"/>
        </w:rPr>
      </w:pPr>
    </w:p>
    <w:p w:rsidRDefault="00444083" w:rsidP="00444083" w:rsidR="00444083" w:rsidRPr="005C5FE2">
      <w:pPr>
        <w:jc w:val="both"/>
      </w:pPr>
      <w:r w:rsidRPr="005C5FE2">
        <w:t>Stečajni vjerovnik RH Ministarstvo financija, Porezna uprava  prijavio je u stečajnom postupku  tražbinu s osnova neplaćenih poreza i doprinosa u ukupnom iznosu od 29.419.987,49 kn, od čega je u I. viši isplatni red prijavio iznos od 10.299.276,19 kn.</w:t>
      </w:r>
    </w:p>
    <w:p w:rsidRDefault="00444083" w:rsidP="00444083" w:rsidR="00444083" w:rsidRPr="005C5FE2">
      <w:pPr>
        <w:jc w:val="both"/>
      </w:pPr>
    </w:p>
    <w:p w:rsidRDefault="00444083" w:rsidP="00444083" w:rsidR="00444083" w:rsidRPr="005C5FE2">
      <w:pPr>
        <w:jc w:val="both"/>
      </w:pPr>
      <w:r w:rsidRPr="005C5FE2">
        <w:t xml:space="preserve">Od navedenog iznosa prijavljene tražbine I. višeg isplatnog reda od 10.299.276,19 kn, iznos od 5.451.331,00 kn odnosi se na tražbine koje su nastale  nakon sklapanja </w:t>
      </w:r>
      <w:proofErr w:type="spellStart"/>
      <w:r w:rsidRPr="005C5FE2">
        <w:t>predstečajne</w:t>
      </w:r>
      <w:proofErr w:type="spellEnd"/>
      <w:r w:rsidRPr="005C5FE2">
        <w:t xml:space="preserve">  nagodbe  dok preostali dio predstavlja tražbine koje su nastale prije otvaranja postupka PSN, koje tražbine su bitno umanjene po </w:t>
      </w:r>
      <w:proofErr w:type="spellStart"/>
      <w:r w:rsidRPr="005C5FE2">
        <w:t>predstečajnoj</w:t>
      </w:r>
      <w:proofErr w:type="spellEnd"/>
      <w:r w:rsidRPr="005C5FE2">
        <w:t xml:space="preserve"> nagodbi, a što stečajni vjerovnik ne uzima u obzir,  prijavljujući u stečaj sve tražbine u punom iznosu neovisno o sklopljenoj </w:t>
      </w:r>
      <w:proofErr w:type="spellStart"/>
      <w:r w:rsidRPr="005C5FE2">
        <w:t>predstečajnoj</w:t>
      </w:r>
      <w:proofErr w:type="spellEnd"/>
      <w:r w:rsidRPr="005C5FE2">
        <w:t xml:space="preserve"> nagodbi.  </w:t>
      </w:r>
    </w:p>
    <w:p w:rsidRDefault="00444083" w:rsidP="00444083" w:rsidR="00444083" w:rsidRPr="005C5FE2">
      <w:pPr>
        <w:jc w:val="both"/>
      </w:pPr>
    </w:p>
    <w:p w:rsidRDefault="00444083" w:rsidP="00444083" w:rsidR="00444083" w:rsidRPr="005C5FE2">
      <w:pPr>
        <w:jc w:val="both"/>
      </w:pPr>
      <w:r w:rsidRPr="005C5FE2">
        <w:t xml:space="preserve">RH MF Porezna uprava Područna ured Slavonija i Baranja zastupani po ŽDO naveli su da osporavaju umanjenje tražbine za iznos dokapitalizacije koja dokapitalizacija nije provedena a što predstavlja iznos od 347.933,13 kn. </w:t>
      </w:r>
    </w:p>
    <w:p w:rsidRDefault="00444083" w:rsidP="00444083" w:rsidR="00444083" w:rsidRPr="005C5FE2">
      <w:pPr>
        <w:jc w:val="both"/>
      </w:pPr>
    </w:p>
    <w:p w:rsidRDefault="00444083" w:rsidP="00444083" w:rsidR="00444083" w:rsidRPr="005C5FE2">
      <w:pPr>
        <w:jc w:val="both"/>
      </w:pPr>
      <w:r w:rsidRPr="005C5FE2">
        <w:t xml:space="preserve">St. upravitelj se očitovao kako je </w:t>
      </w:r>
      <w:proofErr w:type="spellStart"/>
      <w:r w:rsidRPr="005C5FE2">
        <w:t>predstečajnom</w:t>
      </w:r>
      <w:proofErr w:type="spellEnd"/>
      <w:r w:rsidRPr="005C5FE2">
        <w:t xml:space="preserve"> nagodbom (odobrena Rješenjem TS Osijek broj – </w:t>
      </w:r>
      <w:proofErr w:type="spellStart"/>
      <w:r w:rsidRPr="005C5FE2">
        <w:t>Stpn</w:t>
      </w:r>
      <w:proofErr w:type="spellEnd"/>
      <w:r w:rsidRPr="005C5FE2">
        <w:t xml:space="preserve">-234/13-12 u daljnjem tekstu PSN) kao ovršnom ispravom ovaj vjerovnik pristao pretvoriti dio svoje tražbine u vlasnički kapital dužnika a to što iz poznatih razloga taj postupak nije proveden do otvaranja ovog st. postupka ne oduzima toj PSN pravnu valjanost. </w:t>
      </w:r>
    </w:p>
    <w:p w:rsidRDefault="00444083" w:rsidP="00444083" w:rsidR="00444083" w:rsidRPr="005C5FE2">
      <w:pPr>
        <w:jc w:val="both"/>
      </w:pPr>
    </w:p>
    <w:p w:rsidRDefault="00444083" w:rsidP="00444083" w:rsidR="00444083" w:rsidRPr="005C5FE2">
      <w:r w:rsidRPr="005C5FE2">
        <w:t>Tablica 1. Razrada  prijavljene i utvrđene tražbine RH, Ministarstvo financija  u PSN</w:t>
      </w:r>
    </w:p>
    <w:p w:rsidRDefault="00444083" w:rsidP="00444083" w:rsidR="00444083" w:rsidRPr="005C5FE2">
      <w:pPr>
        <w:pStyle w:val="Odlomakpopisa"/>
        <w:spacing w:lineRule="auto" w:line="240" w:after="0"/>
        <w:ind w:left="0"/>
        <w:rPr>
          <w:rFonts w:hAnsi="Times New Roman" w:ascii="Times New Roman"/>
          <w:sz w:val="24"/>
          <w:szCs w:val="24"/>
        </w:rPr>
      </w:pPr>
    </w:p>
    <w:tbl>
      <w:tblP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20"/>
        <w:gridCol w:w="1456"/>
        <w:gridCol w:w="1456"/>
        <w:gridCol w:w="1456"/>
      </w:tblGrid>
      <w:tr w:rsidTr="00444083" w:rsidR="00444083" w:rsidRPr="005C5FE2">
        <w:trPr>
          <w:trHeight w:val="300"/>
          <w:jc w:val="center"/>
        </w:trPr>
        <w:tc>
          <w:tcPr>
            <w:tcW w:type="pct" w:w="2306"/>
            <w:shd w:fill="D9D9D9" w:color="auto" w:val="clear"/>
            <w:noWrap/>
            <w:vAlign w:val="center"/>
            <w:hideMark/>
          </w:tcPr>
          <w:p w:rsidRDefault="00444083" w:rsidP="00444083" w:rsidR="00444083" w:rsidRPr="005C5FE2">
            <w:pPr>
              <w:jc w:val="center"/>
              <w:rPr>
                <w:rFonts w:eastAsia="Calibri"/>
                <w:b/>
                <w:lang w:eastAsia="en-US"/>
              </w:rPr>
            </w:pPr>
          </w:p>
        </w:tc>
        <w:tc>
          <w:tcPr>
            <w:tcW w:type="pct" w:w="907"/>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Glavnica</w:t>
            </w:r>
          </w:p>
        </w:tc>
        <w:tc>
          <w:tcPr>
            <w:tcW w:type="pct" w:w="903"/>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Kamate</w:t>
            </w:r>
          </w:p>
        </w:tc>
        <w:tc>
          <w:tcPr>
            <w:tcW w:type="pct" w:w="884"/>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Ukupno</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Porezna uprava</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10.209.319,71</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3.671.010,46</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13.880.330,17</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Carinska uprava</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140.476,50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41.795,69</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182.272,19</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HBOR</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6.912.454,59</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9.533.667,15</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16.446.121,74</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 xml:space="preserve">Ministarstvo financija - Fond za zapošljavanje - </w:t>
            </w:r>
            <w:proofErr w:type="spellStart"/>
            <w:r w:rsidRPr="005C5FE2">
              <w:rPr>
                <w:rFonts w:eastAsia="Calibri"/>
                <w:lang w:eastAsia="en-US"/>
              </w:rPr>
              <w:t>Credo</w:t>
            </w:r>
            <w:proofErr w:type="spellEnd"/>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11.500.000,00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6.619.939,13</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18.119.939,13</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b/>
                <w:bCs/>
                <w:lang w:eastAsia="en-US"/>
              </w:rPr>
            </w:pPr>
            <w:r w:rsidRPr="005C5FE2">
              <w:rPr>
                <w:rFonts w:eastAsia="Calibri"/>
                <w:b/>
                <w:bCs/>
                <w:lang w:eastAsia="en-US"/>
              </w:rPr>
              <w:t xml:space="preserve">Prijava u </w:t>
            </w:r>
            <w:proofErr w:type="spellStart"/>
            <w:r w:rsidRPr="005C5FE2">
              <w:rPr>
                <w:rFonts w:eastAsia="Calibri"/>
                <w:b/>
                <w:bCs/>
                <w:lang w:eastAsia="en-US"/>
              </w:rPr>
              <w:t>predstečajnu</w:t>
            </w:r>
            <w:proofErr w:type="spellEnd"/>
            <w:r w:rsidRPr="005C5FE2">
              <w:rPr>
                <w:rFonts w:eastAsia="Calibri"/>
                <w:b/>
                <w:bCs/>
                <w:lang w:eastAsia="en-US"/>
              </w:rPr>
              <w:t xml:space="preserve"> nagodbu ukupno</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28.762.250,80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19.866.412,43</w:t>
            </w:r>
          </w:p>
        </w:tc>
        <w:tc>
          <w:tcPr>
            <w:tcW w:type="pct" w:w="884"/>
            <w:shd w:fill="auto" w:color="auto" w:val="clear"/>
            <w:noWrap/>
            <w:vAlign w:val="center"/>
            <w:hideMark/>
          </w:tcPr>
          <w:p w:rsidRDefault="00444083" w:rsidP="00444083" w:rsidR="00444083" w:rsidRPr="005C5FE2">
            <w:pPr>
              <w:jc w:val="right"/>
              <w:rPr>
                <w:rFonts w:eastAsia="Calibri"/>
                <w:b/>
                <w:bCs/>
                <w:lang w:eastAsia="en-US"/>
              </w:rPr>
            </w:pPr>
            <w:r w:rsidRPr="005C5FE2">
              <w:rPr>
                <w:rFonts w:eastAsia="Calibri"/>
                <w:b/>
                <w:bCs/>
                <w:lang w:eastAsia="en-US"/>
              </w:rPr>
              <w:t>48.628.663,23</w:t>
            </w:r>
          </w:p>
        </w:tc>
      </w:tr>
    </w:tbl>
    <w:p w:rsidRDefault="00444083" w:rsidP="00444083" w:rsidR="00444083" w:rsidRPr="005C5FE2">
      <w:pPr>
        <w:jc w:val="both"/>
        <w:rPr>
          <w:lang w:eastAsia="en-US"/>
        </w:rPr>
      </w:pPr>
    </w:p>
    <w:p w:rsidRDefault="00444083" w:rsidP="00444083" w:rsidR="00444083" w:rsidRPr="005C5FE2">
      <w:pPr>
        <w:jc w:val="both"/>
      </w:pPr>
      <w:r w:rsidRPr="005C5FE2">
        <w:t xml:space="preserve">Ujedno stečajni upravitelj naveo je da uvažavajući pravne učinke sklopljene </w:t>
      </w:r>
      <w:proofErr w:type="spellStart"/>
      <w:r w:rsidRPr="005C5FE2">
        <w:t>predstečajne</w:t>
      </w:r>
      <w:proofErr w:type="spellEnd"/>
      <w:r w:rsidRPr="005C5FE2">
        <w:t xml:space="preserve"> nagodbe (umanjenje za dokapitalizaciju te umanjenje 60% sukladno planu restrukturiranja) proizlazi kako razmjerni dio tražbine ovog stečajnog vjerovnika, po ovoj pravnoj osnovi (doprinosi iz plaće, porezi i prirezi), koji bi mu temeljem sklopljene </w:t>
      </w:r>
      <w:proofErr w:type="spellStart"/>
      <w:r w:rsidRPr="005C5FE2">
        <w:t>predstečajne</w:t>
      </w:r>
      <w:proofErr w:type="spellEnd"/>
      <w:r w:rsidRPr="005C5FE2">
        <w:t xml:space="preserve"> nagodbe valjalo priznati predstavlja iznos od 1.985.607,21 kn. Kada se navedenom iznosu pridodaju obveze nastale nakon sklopljene nagodbe (5.451.331,00 kn), umanjene za doprinose i poreze priznate radniku Milanu </w:t>
      </w:r>
      <w:proofErr w:type="spellStart"/>
      <w:r w:rsidRPr="005C5FE2">
        <w:t>Pucovsky</w:t>
      </w:r>
      <w:proofErr w:type="spellEnd"/>
      <w:r w:rsidRPr="005C5FE2">
        <w:t xml:space="preserve"> (12.586,13 kn) dolazi se do iznosa 7.424.352,08 kn, koji iznos  je priznat ovom stečajnom vjerovniku kao tražbina I. višeg isplatnog reda.</w:t>
      </w:r>
    </w:p>
    <w:p w:rsidRDefault="00444083" w:rsidP="00444083" w:rsidR="00444083">
      <w:pPr>
        <w:jc w:val="both"/>
      </w:pPr>
    </w:p>
    <w:p w:rsidRDefault="00444083" w:rsidP="00444083" w:rsidR="00444083" w:rsidRPr="005C5FE2">
      <w:pPr>
        <w:jc w:val="both"/>
      </w:pPr>
    </w:p>
    <w:p w:rsidRDefault="00444083" w:rsidP="00444083" w:rsidR="00444083" w:rsidRPr="005C5FE2">
      <w:pPr>
        <w:jc w:val="both"/>
      </w:pPr>
      <w:r w:rsidRPr="005C5FE2">
        <w:t xml:space="preserve">Tablica 2. Razrada prijavljene i osporene tražbine </w:t>
      </w:r>
    </w:p>
    <w:p w:rsidRDefault="00444083" w:rsidP="00444083" w:rsidR="00444083" w:rsidRPr="005C5FE2">
      <w:pPr>
        <w:jc w:val="both"/>
      </w:pPr>
    </w:p>
    <w:tbl>
      <w:tblPr>
        <w:tblW w:type="dxa" w:w="74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72"/>
        <w:gridCol w:w="2312"/>
      </w:tblGrid>
      <w:tr w:rsidTr="00444083" w:rsidR="00444083" w:rsidRPr="005C5FE2">
        <w:trPr>
          <w:trHeight w:val="260"/>
          <w:jc w:val="center"/>
        </w:trPr>
        <w:tc>
          <w:tcPr>
            <w:tcW w:type="dxa" w:w="5172"/>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rPr>
                <w:b/>
                <w:bCs/>
              </w:rPr>
            </w:pPr>
            <w:r w:rsidRPr="005C5FE2">
              <w:rPr>
                <w:b/>
                <w:bCs/>
              </w:rPr>
              <w:lastRenderedPageBreak/>
              <w:t>Opis</w:t>
            </w:r>
          </w:p>
        </w:tc>
        <w:tc>
          <w:tcPr>
            <w:tcW w:type="dxa" w:w="2312"/>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jc w:val="center"/>
              <w:rPr>
                <w:b/>
                <w:bCs/>
              </w:rPr>
            </w:pPr>
            <w:r w:rsidRPr="005C5FE2">
              <w:rPr>
                <w:b/>
                <w:bCs/>
              </w:rPr>
              <w:t>Iznos (kn)</w:t>
            </w:r>
          </w:p>
        </w:tc>
      </w:tr>
      <w:tr w:rsidTr="00444083" w:rsidR="00444083" w:rsidRPr="005C5FE2">
        <w:trPr>
          <w:trHeight w:val="260"/>
          <w:jc w:val="center"/>
        </w:trPr>
        <w:tc>
          <w:tcPr>
            <w:tcW w:type="dxa" w:w="517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rPr>
                <w:b/>
                <w:bCs/>
              </w:rPr>
            </w:pPr>
            <w:r w:rsidRPr="005C5FE2">
              <w:rPr>
                <w:b/>
                <w:bCs/>
              </w:rPr>
              <w:t xml:space="preserve">Prijavljeno u I. viši </w:t>
            </w:r>
            <w:proofErr w:type="spellStart"/>
            <w:r w:rsidRPr="005C5FE2">
              <w:rPr>
                <w:b/>
                <w:bCs/>
              </w:rPr>
              <w:t>ispl</w:t>
            </w:r>
            <w:proofErr w:type="spellEnd"/>
            <w:r w:rsidRPr="005C5FE2">
              <w:rPr>
                <w:b/>
                <w:bCs/>
              </w:rPr>
              <w:t>. red</w:t>
            </w:r>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rPr>
                <w:b/>
                <w:bCs/>
              </w:rPr>
            </w:pPr>
            <w:r w:rsidRPr="005C5FE2">
              <w:rPr>
                <w:b/>
                <w:bCs/>
              </w:rPr>
              <w:t>10.299.276,19</w:t>
            </w:r>
          </w:p>
        </w:tc>
      </w:tr>
      <w:tr w:rsidTr="00444083" w:rsidR="00444083" w:rsidRPr="005C5FE2">
        <w:trPr>
          <w:trHeight w:val="260"/>
          <w:jc w:val="center"/>
        </w:trPr>
        <w:tc>
          <w:tcPr>
            <w:tcW w:type="dxa" w:w="517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r w:rsidRPr="005C5FE2">
              <w:t>Umanjenje dokapitalizacija PSN</w:t>
            </w:r>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-347.933,13</w:t>
            </w:r>
          </w:p>
        </w:tc>
      </w:tr>
      <w:tr w:rsidTr="00444083" w:rsidR="00444083" w:rsidRPr="005C5FE2">
        <w:trPr>
          <w:trHeight w:val="260"/>
          <w:jc w:val="center"/>
        </w:trPr>
        <w:tc>
          <w:tcPr>
            <w:tcW w:type="dxa" w:w="517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r w:rsidRPr="005C5FE2">
              <w:t>Umanjenje PSN (60%)</w:t>
            </w:r>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-2.700.007,24</w:t>
            </w:r>
          </w:p>
        </w:tc>
      </w:tr>
      <w:tr w:rsidTr="00444083" w:rsidR="00444083" w:rsidRPr="005C5FE2">
        <w:trPr>
          <w:trHeight w:val="521"/>
          <w:jc w:val="center"/>
        </w:trPr>
        <w:tc>
          <w:tcPr>
            <w:tcW w:type="dxa" w:w="5172"/>
            <w:tcBorders>
              <w:top w:space="0" w:sz="4" w:color="auto" w:val="single"/>
              <w:left w:space="0" w:sz="4" w:color="auto" w:val="single"/>
              <w:bottom w:space="0" w:sz="4" w:color="auto" w:val="single"/>
              <w:right w:space="0" w:sz="4" w:color="auto" w:val="single"/>
            </w:tcBorders>
            <w:vAlign w:val="center"/>
            <w:hideMark/>
          </w:tcPr>
          <w:p w:rsidRDefault="00444083" w:rsidP="00444083" w:rsidR="00444083" w:rsidRPr="005C5FE2">
            <w:r w:rsidRPr="005C5FE2">
              <w:t xml:space="preserve">Osporavanje za poreze i doprinose priznate radniku </w:t>
            </w:r>
            <w:proofErr w:type="spellStart"/>
            <w:r w:rsidRPr="005C5FE2">
              <w:t>Pucovsky</w:t>
            </w:r>
            <w:proofErr w:type="spellEnd"/>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-12.586,13</w:t>
            </w:r>
          </w:p>
        </w:tc>
      </w:tr>
      <w:tr w:rsidTr="00444083" w:rsidR="00444083" w:rsidRPr="005C5FE2">
        <w:trPr>
          <w:trHeight w:val="521"/>
          <w:jc w:val="center"/>
        </w:trPr>
        <w:tc>
          <w:tcPr>
            <w:tcW w:type="dxa" w:w="5172"/>
            <w:tcBorders>
              <w:top w:space="0" w:sz="4" w:color="auto" w:val="single"/>
              <w:left w:space="0" w:sz="4" w:color="auto" w:val="single"/>
              <w:bottom w:space="0" w:sz="4" w:color="auto" w:val="single"/>
              <w:right w:space="0" w:sz="4" w:color="auto" w:val="single"/>
            </w:tcBorders>
            <w:vAlign w:val="center"/>
            <w:hideMark/>
          </w:tcPr>
          <w:p w:rsidRDefault="00444083" w:rsidP="00444083" w:rsidR="00444083" w:rsidRPr="005C5FE2">
            <w:r w:rsidRPr="005C5FE2">
              <w:t>Uvećanje za obračunatu kamatu (4,5% po PSN na glavnicu od 1.800.004,82 kn)</w:t>
            </w:r>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185.602,38</w:t>
            </w:r>
          </w:p>
        </w:tc>
      </w:tr>
      <w:tr w:rsidTr="00444083" w:rsidR="00444083" w:rsidRPr="005C5FE2">
        <w:trPr>
          <w:trHeight w:val="236"/>
          <w:jc w:val="center"/>
        </w:trPr>
        <w:tc>
          <w:tcPr>
            <w:tcW w:type="dxa" w:w="5172"/>
            <w:tcBorders>
              <w:top w:space="0" w:sz="4" w:color="auto" w:val="single"/>
              <w:left w:space="0" w:sz="4" w:color="auto" w:val="single"/>
              <w:bottom w:space="0" w:sz="4" w:color="auto" w:val="single"/>
              <w:right w:space="0" w:sz="4" w:color="auto" w:val="single"/>
            </w:tcBorders>
            <w:vAlign w:val="center"/>
            <w:hideMark/>
          </w:tcPr>
          <w:p w:rsidRDefault="00444083" w:rsidP="00444083" w:rsidR="00444083" w:rsidRPr="005C5FE2">
            <w:pPr>
              <w:rPr>
                <w:b/>
              </w:rPr>
            </w:pPr>
            <w:r w:rsidRPr="005C5FE2">
              <w:rPr>
                <w:b/>
              </w:rPr>
              <w:t>Osporena tražbina</w:t>
            </w:r>
          </w:p>
        </w:tc>
        <w:tc>
          <w:tcPr>
            <w:tcW w:type="dxa" w:w="2312"/>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rPr>
                <w:b/>
              </w:rPr>
            </w:pPr>
            <w:r w:rsidRPr="005C5FE2">
              <w:rPr>
                <w:b/>
              </w:rPr>
              <w:t>-2.874.924,11</w:t>
            </w:r>
          </w:p>
        </w:tc>
      </w:tr>
      <w:tr w:rsidTr="00444083" w:rsidR="00444083" w:rsidRPr="005C5FE2">
        <w:trPr>
          <w:trHeight w:val="260"/>
          <w:jc w:val="center"/>
        </w:trPr>
        <w:tc>
          <w:tcPr>
            <w:tcW w:type="dxa" w:w="5172"/>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rPr>
                <w:b/>
              </w:rPr>
            </w:pPr>
            <w:r w:rsidRPr="005C5FE2">
              <w:rPr>
                <w:b/>
              </w:rPr>
              <w:t>Priznata  tražbina u stečajnom postupku</w:t>
            </w:r>
          </w:p>
        </w:tc>
        <w:tc>
          <w:tcPr>
            <w:tcW w:type="dxa" w:w="2312"/>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jc w:val="right"/>
              <w:rPr>
                <w:b/>
              </w:rPr>
            </w:pPr>
            <w:r w:rsidRPr="005C5FE2">
              <w:rPr>
                <w:b/>
              </w:rPr>
              <w:t>7.424.352,08</w:t>
            </w:r>
          </w:p>
        </w:tc>
      </w:tr>
    </w:tbl>
    <w:p w:rsidRDefault="00444083" w:rsidP="00444083" w:rsidR="00444083" w:rsidRPr="005C5FE2">
      <w:pPr>
        <w:jc w:val="both"/>
        <w:rPr>
          <w:lang w:eastAsia="en-US"/>
        </w:rPr>
      </w:pPr>
    </w:p>
    <w:p w:rsidRDefault="00444083" w:rsidP="00444083" w:rsidR="00444083">
      <w:pPr>
        <w:jc w:val="both"/>
      </w:pPr>
    </w:p>
    <w:p w:rsidRDefault="00444083" w:rsidP="00444083" w:rsidR="00444083" w:rsidRPr="005C5FE2">
      <w:pPr>
        <w:jc w:val="both"/>
      </w:pPr>
      <w:r w:rsidRPr="005C5FE2">
        <w:t xml:space="preserve">Stečajni upravitelj je naveo da stečajni vjerovnik raspolaže ovršnom ispravom u odnosu na priznatu tražbinu u iznosu od 1.985.607,21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 xml:space="preserve">-234/13-12) pa </w:t>
      </w:r>
      <w:r w:rsidR="004C07B8">
        <w:t>da bi</w:t>
      </w:r>
      <w:r w:rsidRPr="005C5FE2">
        <w:t xml:space="preserve"> ga u odnosu na osporeni dio tražbine u iznosu od 2.874.924,11 kn valjalo uputiti u parnicu.</w:t>
      </w:r>
    </w:p>
    <w:p w:rsidRDefault="00444083" w:rsidP="00444083" w:rsidR="00444083" w:rsidRPr="005C5FE2">
      <w:pPr>
        <w:rPr>
          <w:sz w:val="22"/>
          <w:szCs w:val="22"/>
        </w:rPr>
      </w:pPr>
    </w:p>
    <w:p w:rsidRDefault="00444083" w:rsidP="00444083" w:rsidR="00444083" w:rsidRPr="005C5FE2">
      <w:pPr>
        <w:jc w:val="both"/>
        <w:rPr>
          <w:sz w:val="22"/>
          <w:szCs w:val="22"/>
        </w:rPr>
      </w:pPr>
      <w:r w:rsidRPr="005C5FE2">
        <w:rPr>
          <w:sz w:val="22"/>
          <w:szCs w:val="22"/>
        </w:rPr>
        <w:t xml:space="preserve">Vjerovnik CRM SISTEMI d.o.o. zastupani po punomoćniku – odvjetniku osporili su priznatu tražbinu RH MF kao tražbinu I višeg isplatnog reda navodeći da je razlog </w:t>
      </w:r>
      <w:proofErr w:type="spellStart"/>
      <w:r w:rsidRPr="005C5FE2">
        <w:rPr>
          <w:sz w:val="22"/>
          <w:szCs w:val="22"/>
        </w:rPr>
        <w:t>osposravanja</w:t>
      </w:r>
      <w:proofErr w:type="spellEnd"/>
      <w:r w:rsidRPr="005C5FE2">
        <w:rPr>
          <w:sz w:val="22"/>
          <w:szCs w:val="22"/>
        </w:rPr>
        <w:t xml:space="preserve"> što </w:t>
      </w:r>
      <w:proofErr w:type="spellStart"/>
      <w:r w:rsidRPr="005C5FE2">
        <w:rPr>
          <w:sz w:val="22"/>
          <w:szCs w:val="22"/>
        </w:rPr>
        <w:t>osnov</w:t>
      </w:r>
      <w:proofErr w:type="spellEnd"/>
      <w:r w:rsidRPr="005C5FE2">
        <w:rPr>
          <w:sz w:val="22"/>
          <w:szCs w:val="22"/>
        </w:rPr>
        <w:t xml:space="preserve"> tražbine navedenog vjerovnika – ovršna isprva ne predstavlja ovršnu ispravu tog vjerovnika.</w:t>
      </w:r>
    </w:p>
    <w:p w:rsidRDefault="00444083" w:rsidP="00444083" w:rsidR="00444083" w:rsidRPr="005C5FE2">
      <w:pPr>
        <w:jc w:val="both"/>
        <w:rPr>
          <w:sz w:val="22"/>
          <w:szCs w:val="22"/>
        </w:rPr>
      </w:pPr>
    </w:p>
    <w:p w:rsidRDefault="00444083" w:rsidP="00444083" w:rsidR="00444083" w:rsidRPr="005C5FE2">
      <w:pPr>
        <w:jc w:val="both"/>
        <w:rPr>
          <w:sz w:val="22"/>
          <w:szCs w:val="22"/>
        </w:rPr>
      </w:pPr>
      <w:r w:rsidRPr="005C5FE2">
        <w:rPr>
          <w:sz w:val="22"/>
          <w:szCs w:val="22"/>
        </w:rPr>
        <w:t>St. uprav. naveo je da smatra kako navedene isprave koje su pravna osnova prijavljene tražbine predstavljaju ovršne isprave i odnose se na navedenog st. vjerovnika tako da je ostao kod utvrđene i priznate tražbine navedenog vjerovnika RH MF – I viši isplatni red.</w:t>
      </w:r>
    </w:p>
    <w:p w:rsidRDefault="00444083" w:rsidP="00444083" w:rsidR="00444083" w:rsidRPr="005C5FE2">
      <w:pPr>
        <w:jc w:val="center"/>
        <w:rPr>
          <w:b/>
        </w:rPr>
      </w:pPr>
    </w:p>
    <w:p w:rsidRDefault="00444083" w:rsidP="00444083" w:rsidR="00444083" w:rsidRPr="005C5FE2">
      <w:pPr>
        <w:jc w:val="both"/>
      </w:pPr>
      <w:r w:rsidRPr="005C5FE2">
        <w:t>Nadalje, posebno su raspravljene i tražbine stečajnih vjerovnika II višeg isplatnog reda koje je osporio stečajni upravitelj ili koji od stečajnih vjerovnika a sukladno čl. 260 st. 3 SZ te je stečajni upravitelj naveo kako slijedi:</w:t>
      </w:r>
    </w:p>
    <w:p w:rsidRDefault="00444083" w:rsidP="00444083" w:rsidR="00444083" w:rsidRPr="005C5FE2">
      <w:pPr>
        <w:jc w:val="both"/>
      </w:pPr>
      <w:r w:rsidRPr="005C5FE2">
        <w:t xml:space="preserve"> </w:t>
      </w:r>
    </w:p>
    <w:p w:rsidRDefault="00444083" w:rsidP="00444083" w:rsidR="00444083" w:rsidRPr="005C5FE2">
      <w:pPr>
        <w:jc w:val="both"/>
      </w:pPr>
      <w:r w:rsidRPr="005C5FE2">
        <w:rPr>
          <w:b/>
        </w:rPr>
        <w:t>1. INKASO HR D.O.O., OIB: 82925459345, L. JAGERA 5, 31000 OSIJEK</w:t>
      </w:r>
      <w:r w:rsidRPr="005C5FE2">
        <w:t xml:space="preserve"> </w:t>
      </w:r>
    </w:p>
    <w:p w:rsidRDefault="00444083" w:rsidP="00444083" w:rsidR="00444083" w:rsidRPr="005C5FE2">
      <w:pPr>
        <w:jc w:val="both"/>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3.440,38 kn u kojem iznosu je i utvrđena te je sklapanjem </w:t>
      </w:r>
      <w:proofErr w:type="spellStart"/>
      <w:r w:rsidRPr="005C5FE2">
        <w:t>predstečajne</w:t>
      </w:r>
      <w:proofErr w:type="spellEnd"/>
      <w:r w:rsidRPr="005C5FE2">
        <w:t xml:space="preserve"> nagodbe ista umanjena za 50% i utvrđena u iznosu od 1.720,19 kn sa pripadajućom kamatom od 4,5% godišnje na 5 godina. Vjerovnik je u ovom  stečajnom postupku prijavio tražbinu u iznosu od 4.710,99 kn, zanemarujući  činjenicu da mu je prethodno u </w:t>
      </w:r>
      <w:proofErr w:type="spellStart"/>
      <w:r w:rsidRPr="005C5FE2">
        <w:t>predstečajnom</w:t>
      </w:r>
      <w:proofErr w:type="spellEnd"/>
      <w:r w:rsidRPr="005C5FE2">
        <w:t xml:space="preserve"> postupku navedena tražbina umanjena i utvrđena u iznosu od 1.720,19 kn. </w:t>
      </w:r>
    </w:p>
    <w:p w:rsidRDefault="00444083" w:rsidP="00444083" w:rsidR="00444083" w:rsidRPr="005C5FE2">
      <w:pPr>
        <w:jc w:val="both"/>
      </w:pPr>
    </w:p>
    <w:p w:rsidRDefault="00444083" w:rsidP="00444083" w:rsidR="00444083" w:rsidRPr="005C5FE2">
      <w:pPr>
        <w:jc w:val="both"/>
      </w:pPr>
      <w:r w:rsidRPr="005C5FE2">
        <w:t xml:space="preserve">Slijedom naprijed navedenog, a sukladno odredbi čl. 82. st. 4. Zakona o financijskom poslovanju i </w:t>
      </w:r>
      <w:proofErr w:type="spellStart"/>
      <w:r w:rsidRPr="005C5FE2">
        <w:t>predstečajnoj</w:t>
      </w:r>
      <w:proofErr w:type="spellEnd"/>
      <w:r w:rsidRPr="005C5FE2">
        <w:t xml:space="preserve"> nagodbi, ovom stečajnom vjerovniku  je osporena tražbina u iznosu od 2.813,43 kn dok mu je priznata tražbina u iznosu od 1.897,56 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1.897,56 kn (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pPr>
    </w:p>
    <w:p w:rsidRDefault="00444083" w:rsidP="00444083" w:rsidR="00444083" w:rsidRPr="005C5FE2">
      <w:pPr>
        <w:jc w:val="both"/>
        <w:rPr>
          <w:b/>
        </w:rPr>
      </w:pPr>
      <w:r w:rsidRPr="005C5FE2">
        <w:rPr>
          <w:b/>
        </w:rPr>
        <w:t>2. TD KOMUNALAC D.O.O., OIB: 61888142985, STJEPANA PI HORVATA 38, 35000 SL. BROD</w:t>
      </w:r>
    </w:p>
    <w:p w:rsidRDefault="00444083" w:rsidP="00444083" w:rsidR="00444083" w:rsidRPr="005C5FE2">
      <w:pPr>
        <w:jc w:val="both"/>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2.935,18  kn u kojem iznosu je i utvrđena  te je sklapanjem </w:t>
      </w:r>
      <w:proofErr w:type="spellStart"/>
      <w:r w:rsidRPr="005C5FE2">
        <w:t>predstečajne</w:t>
      </w:r>
      <w:proofErr w:type="spellEnd"/>
      <w:r w:rsidRPr="005C5FE2">
        <w:t xml:space="preserve"> nagodbe umanjena za 60% i utvrđena u iznosu od 1.174,07 kn sa pripadajućom kamatom od 4,5% godišnje na 5 godina.</w:t>
      </w:r>
    </w:p>
    <w:p w:rsidRDefault="00444083" w:rsidP="00444083" w:rsidR="00444083" w:rsidRPr="005C5FE2">
      <w:pPr>
        <w:jc w:val="both"/>
      </w:pPr>
      <w:r w:rsidRPr="005C5FE2">
        <w:t xml:space="preserve">Vjerovnik je u ovom stečajnom postupku prijavio tražbinu u iznosu od 5.309,57 kn (2.935,18 kn glavnice i 2.374,39 kn kamate), zanemarujući  pritom činjenicu da mu je prethodno u </w:t>
      </w:r>
      <w:proofErr w:type="spellStart"/>
      <w:r w:rsidRPr="005C5FE2">
        <w:t>predstečajnom</w:t>
      </w:r>
      <w:proofErr w:type="spellEnd"/>
      <w:r w:rsidRPr="005C5FE2">
        <w:t xml:space="preserve"> postupku navedena tražbina umanjena i utvrđena u iznosu od 1.174,07 kn.</w:t>
      </w:r>
    </w:p>
    <w:p w:rsidRDefault="00444083" w:rsidP="00444083" w:rsidR="00444083" w:rsidRPr="005C5FE2">
      <w:pPr>
        <w:jc w:val="both"/>
      </w:pPr>
    </w:p>
    <w:p w:rsidRDefault="00444083" w:rsidP="00444083" w:rsidR="00444083" w:rsidRPr="005C5FE2">
      <w:pPr>
        <w:jc w:val="both"/>
      </w:pPr>
      <w:r w:rsidRPr="005C5FE2">
        <w:t xml:space="preserve">Slijedom naprijed navedenog, a sukladno odredbi čl. 82. st. 4. Zakona o financijskom poslovanju i </w:t>
      </w:r>
      <w:proofErr w:type="spellStart"/>
      <w:r w:rsidRPr="005C5FE2">
        <w:t>predstečajnoj</w:t>
      </w:r>
      <w:proofErr w:type="spellEnd"/>
      <w:r w:rsidRPr="005C5FE2">
        <w:t xml:space="preserve"> nagodbi, ovom stečajnom vjerovniku je osporena tražbina u iznosu od 4.014,44 kn dok mu je priznata tražbina  u iznosu  od 1.295,13 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1.295,13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7. GRAD ZABOK, OIB: 392651201858, ZIVTOV TRG 10, 49210 ZABOK</w:t>
      </w:r>
    </w:p>
    <w:p w:rsidRDefault="00444083" w:rsidP="00444083" w:rsidR="00444083" w:rsidRPr="005C5FE2">
      <w:pPr>
        <w:jc w:val="both"/>
        <w:rPr>
          <w:b/>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1.120,00 kn s osnova rješenja o komunalnoj naknadi za 2011 g.  u kojem iznosu je i utvrđena te je sklapanjem </w:t>
      </w:r>
      <w:proofErr w:type="spellStart"/>
      <w:r w:rsidRPr="005C5FE2">
        <w:t>predstečajne</w:t>
      </w:r>
      <w:proofErr w:type="spellEnd"/>
      <w:r w:rsidRPr="005C5FE2">
        <w:t xml:space="preserve"> nagodbe umanjena i utvrđena u iznosu od 448,00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 xml:space="preserve">Vjerovnik je u ovom stečajnom postupku prijavio tražbinu po dvije osnove: 1. Rješenje o komunalnoj naknadi za 2011 godinu i 2.Rješenje o porezu na tvrtku za 2011 godinu. Tražbina s osnova komunalne naknade je u </w:t>
      </w:r>
      <w:proofErr w:type="spellStart"/>
      <w:r w:rsidRPr="005C5FE2">
        <w:t>predstečajnom</w:t>
      </w:r>
      <w:proofErr w:type="spellEnd"/>
      <w:r w:rsidRPr="005C5FE2">
        <w:t xml:space="preserve"> postupku umanjena i utvrđena u iznosu od 448,00 kn pa  je kao takva, uvećano za kamate, priznata u stečajnom postupku.  Tražbina koja je prijavljena s osnova Rješenja o porezu na tvrtku za 2011. godinu u </w:t>
      </w:r>
      <w:proofErr w:type="spellStart"/>
      <w:r w:rsidRPr="005C5FE2">
        <w:t>predstečajnom</w:t>
      </w:r>
      <w:proofErr w:type="spellEnd"/>
      <w:r w:rsidRPr="005C5FE2">
        <w:t xml:space="preserve"> postupku nije prijavljena niti utvrđena pa je u stečajnom postupku osporena u cijelosti.</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494,20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15. ODVJETNIK IGOR PLAVŠIĆ, OIB: 26135705792, VLADIMIRA NAZORA 1, 32100 VINKOVCI</w:t>
      </w:r>
    </w:p>
    <w:p w:rsidRDefault="00444083" w:rsidP="00444083" w:rsidR="00444083" w:rsidRPr="005C5FE2">
      <w:pPr>
        <w:jc w:val="both"/>
        <w:rPr>
          <w:b/>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85.400,00 kn u kojem iznosu je i utvrđena  te je sklapanjem </w:t>
      </w:r>
      <w:proofErr w:type="spellStart"/>
      <w:r w:rsidRPr="005C5FE2">
        <w:t>predstečajne</w:t>
      </w:r>
      <w:proofErr w:type="spellEnd"/>
      <w:r w:rsidRPr="005C5FE2">
        <w:t xml:space="preserve"> nagodbe umanjena i utvrđena u iznosu od 42.700,00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Vjerovnik je u ovom stečajnom postupku prijavio tražbinu u iznosu od 179.622,07 kn, od čega je osporen iznos od 132.519,18 kn te priznata tražbina iznos od 47.102,89 kn (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47.102,89 kn (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lastRenderedPageBreak/>
        <w:t>17. RICARDO D.O.O., OIB: 83535297393, KUDELJARA 1 A, 31326 DARDA</w:t>
      </w:r>
    </w:p>
    <w:p w:rsidRDefault="00444083" w:rsidP="00444083" w:rsidR="00444083" w:rsidRPr="005C5FE2">
      <w:pPr>
        <w:jc w:val="both"/>
        <w:rPr>
          <w:b/>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26.730,00 kn u kojem iznosu je i utvrđena te je sklapanjem </w:t>
      </w:r>
      <w:proofErr w:type="spellStart"/>
      <w:r w:rsidRPr="005C5FE2">
        <w:t>predstečajne</w:t>
      </w:r>
      <w:proofErr w:type="spellEnd"/>
      <w:r w:rsidRPr="005C5FE2">
        <w:t xml:space="preserve"> nagodbe umanjena i utvrđena u iznosu od 13.365,00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Vjerovnik je u stečajnom postupku prijavio tražbinu u iznosu od 16.994,29 kn, od čega je osporen iznos od 2.251,20 kn dok je priznat iznos od 14.743,09 kn (glavnica po PSN + kamate od 4,5% do dana otvaranja stečajnog postupka).</w:t>
      </w:r>
    </w:p>
    <w:p w:rsidRDefault="00444083" w:rsidP="00444083" w:rsidR="00444083" w:rsidRPr="005C5FE2">
      <w:pPr>
        <w:jc w:val="both"/>
      </w:pPr>
      <w:r w:rsidRPr="005C5FE2">
        <w:t xml:space="preserve"> </w:t>
      </w:r>
    </w:p>
    <w:p w:rsidRDefault="00444083" w:rsidP="00444083" w:rsidR="00444083" w:rsidRPr="005C5FE2">
      <w:pPr>
        <w:jc w:val="both"/>
      </w:pPr>
      <w:r w:rsidRPr="005C5FE2">
        <w:t xml:space="preserve">Stečajni vjerovnik raspolaže ovršnom ispravom samo u odnosu na priznatu tražbinu u iznosu od 14.743,09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18. MARKOZIG D.O.O. VELIKA DRENOVA, OIB: 51588791571, VELIKA DRENOVA B.B. REPUBLIKA SRBIJA</w:t>
      </w:r>
    </w:p>
    <w:p w:rsidRDefault="00444083" w:rsidP="00444083" w:rsidR="00444083" w:rsidRPr="005C5FE2">
      <w:pPr>
        <w:jc w:val="both"/>
        <w:rPr>
          <w:b/>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661.323,62 kn u kojem iznosu je i utvrđena te je sklapanjem </w:t>
      </w:r>
      <w:proofErr w:type="spellStart"/>
      <w:r w:rsidRPr="005C5FE2">
        <w:t>predstečajne</w:t>
      </w:r>
      <w:proofErr w:type="spellEnd"/>
      <w:r w:rsidRPr="005C5FE2">
        <w:t xml:space="preserve"> nagodbe umanjena i utvrđena u iznosu od 330.661,81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Vjerovnik je u stečajnom postupku prijavio tražbinu u iznosu od 661.323,62 kn, od čega je osporen iznos od 296.566,56 kn dok je priznat iznos od 364.757,06</w:t>
      </w:r>
      <w:r w:rsidRPr="005C5FE2">
        <w:tab/>
        <w:t>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Stečajni vjerovnik raspolaže ovršnom ispravom samo u odnosu na priznatu tražbinu u iznosu od 364.757,06</w:t>
      </w:r>
      <w:r w:rsidRPr="005C5FE2">
        <w:tab/>
        <w:t xml:space="preserve">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pPr>
      <w:r w:rsidRPr="005C5FE2">
        <w:rPr>
          <w:b/>
        </w:rPr>
        <w:t>19. AGENCIJA ZA POLJOPRIVREDNO ZEMLJIŠTE, OIB: 48339869626, UL. GRADA VUKOVARA 78, 10000 ZAGREB</w:t>
      </w:r>
    </w:p>
    <w:p w:rsidRDefault="00444083" w:rsidP="00444083" w:rsidR="00444083" w:rsidRPr="005C5FE2">
      <w:pPr>
        <w:jc w:val="both"/>
      </w:pPr>
    </w:p>
    <w:p w:rsidRDefault="00444083" w:rsidP="00444083" w:rsidR="00444083" w:rsidRPr="005C5FE2">
      <w:pPr>
        <w:jc w:val="both"/>
      </w:pPr>
      <w:r w:rsidRPr="005C5FE2">
        <w:t xml:space="preserve">U </w:t>
      </w:r>
      <w:proofErr w:type="spellStart"/>
      <w:r w:rsidRPr="005C5FE2">
        <w:t>predstečajnom</w:t>
      </w:r>
      <w:proofErr w:type="spellEnd"/>
      <w:r w:rsidRPr="005C5FE2">
        <w:t xml:space="preserve"> postupku je prijavljena i utvrđena tražbina s osnova ugovora o koncesiji od strane dva vjerovnika u ukupnom iznosu od 332.076,33 kn i to: Ministarstvo poljoprivrede prijavilo je tražbinu za period 2008 g. do 2011 g.  u iznosu od 301.922,54 kn dok je za 2012. g. tražbinu u iznosu od 30.153,79 kn kao vjerovnik prijavila Agencija za poljoprivredno zemljište.  </w:t>
      </w:r>
    </w:p>
    <w:p w:rsidRDefault="00444083" w:rsidP="00444083" w:rsidR="00444083" w:rsidRPr="005C5FE2">
      <w:pPr>
        <w:jc w:val="both"/>
      </w:pPr>
    </w:p>
    <w:p w:rsidRDefault="00444083" w:rsidP="00444083" w:rsidR="00444083" w:rsidRPr="005C5FE2">
      <w:pPr>
        <w:jc w:val="both"/>
      </w:pPr>
      <w:r w:rsidRPr="005C5FE2">
        <w:t xml:space="preserve">Nakon umanjenja po </w:t>
      </w:r>
      <w:proofErr w:type="spellStart"/>
      <w:r w:rsidRPr="005C5FE2">
        <w:t>predstečajnoj</w:t>
      </w:r>
      <w:proofErr w:type="spellEnd"/>
      <w:r w:rsidRPr="005C5FE2">
        <w:t xml:space="preserve"> nagodbi, tražbina vjerovnika Ministarstvo poljoprivrede iznosila je 120.769,02 kn dok je tražbina vjerovnika Agencija za poljoprivredno zemljište iznosila 12.061,52 kn, što predstavlja ukupan iznos od 132.830,54 kn. Umanjeni iznosi iz PSN uvećani za kamatu od 4,5% do dana otvaranja stečajnog postupka iznose 146.526,99 kn.</w:t>
      </w:r>
    </w:p>
    <w:p w:rsidRDefault="00444083" w:rsidP="00444083" w:rsidR="00444083" w:rsidRPr="005C5FE2">
      <w:pPr>
        <w:jc w:val="both"/>
      </w:pPr>
    </w:p>
    <w:p w:rsidRDefault="00444083" w:rsidP="00444083" w:rsidR="00444083" w:rsidRPr="005C5FE2">
      <w:pPr>
        <w:jc w:val="both"/>
      </w:pPr>
      <w:r w:rsidRPr="005C5FE2">
        <w:t>Kako je stupanjem na snagu Zakona o poljoprivrednom zemljištu (Narodne novine br. 39/13) Agencija za poljoprivredno zemljište preuzela poslove vođenja evidencija s osnova sklopljenih ugovora o koncesiji poljoprivrednog zemljišta u vlasništvu RH, to je u ovom stečaju cjelokupno potraživanja prema stečajnom  dužniku s osnova ugovora o koncesiji poljoprivrednog zemljišta za period od 2008. do 2016.</w:t>
      </w:r>
    </w:p>
    <w:p w:rsidRDefault="00444083" w:rsidP="00444083" w:rsidR="00444083" w:rsidRPr="005C5FE2">
      <w:pPr>
        <w:jc w:val="both"/>
      </w:pPr>
    </w:p>
    <w:p w:rsidRDefault="00444083" w:rsidP="00444083" w:rsidR="00444083" w:rsidRPr="005C5FE2">
      <w:pPr>
        <w:jc w:val="both"/>
      </w:pPr>
      <w:r w:rsidRPr="005C5FE2">
        <w:lastRenderedPageBreak/>
        <w:t>Vjerovnik je u stečajnom postupku prijavio tražbinu u iznosu od 647.653,82 kn, od čega je osporena tražbina u iznosu od 234.860,70 kn dok je priznata tražbina u iznosu od 412.793,12 kn.</w:t>
      </w:r>
    </w:p>
    <w:p w:rsidRDefault="00444083" w:rsidP="00444083" w:rsidR="00444083" w:rsidRPr="005C5FE2">
      <w:pPr>
        <w:jc w:val="both"/>
        <w:rPr>
          <w:highlight w:val="lightGray"/>
        </w:rPr>
      </w:pPr>
    </w:p>
    <w:p w:rsidRDefault="00444083" w:rsidP="00444083" w:rsidR="00444083" w:rsidRPr="005C5FE2">
      <w:pPr>
        <w:jc w:val="both"/>
      </w:pPr>
      <w:r w:rsidRPr="005C5FE2">
        <w:t xml:space="preserve">Stečajni vjerovnik raspolaže ovršnom ispravom samo u odnosu na priznatu tražbinu u iznosu od 146.526,99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tabs>
          <w:tab w:pos="6585" w:val="left"/>
        </w:tabs>
        <w:jc w:val="both"/>
      </w:pPr>
      <w:r w:rsidRPr="005C5FE2">
        <w:tab/>
      </w:r>
    </w:p>
    <w:p w:rsidRDefault="00444083" w:rsidP="00444083" w:rsidR="00444083" w:rsidRPr="005C5FE2">
      <w:pPr>
        <w:jc w:val="both"/>
      </w:pPr>
      <w:r w:rsidRPr="005C5FE2">
        <w:t xml:space="preserve">CRM - SISTEMI d.o.o. zastupani po punomoćniku – odvjetniku naveli su da je gore navedenom vjerovniku priznata tražbina u iznosu od 412.793,12 kn a njegova tražbina zapravo predstavlja iznos od 12.061,52 kn a prema gore navedenoj </w:t>
      </w:r>
      <w:proofErr w:type="spellStart"/>
      <w:r w:rsidRPr="005C5FE2">
        <w:t>predstečajnoj</w:t>
      </w:r>
      <w:proofErr w:type="spellEnd"/>
      <w:r w:rsidRPr="005C5FE2">
        <w:t xml:space="preserve"> nagodbi.</w:t>
      </w:r>
    </w:p>
    <w:p w:rsidRDefault="00444083" w:rsidP="00444083" w:rsidR="00444083" w:rsidRPr="005C5FE2">
      <w:pPr>
        <w:jc w:val="both"/>
      </w:pPr>
    </w:p>
    <w:p w:rsidRDefault="00444083" w:rsidP="00444083" w:rsidR="00444083" w:rsidRPr="005C5FE2">
      <w:pPr>
        <w:jc w:val="both"/>
      </w:pPr>
      <w:r w:rsidRPr="005C5FE2">
        <w:t xml:space="preserve">St. upravitelj naveo je da je gore obrazloženo da je navedenom st. vjerovniku priznata tražbina u ovom st. postupku koja izvorno u </w:t>
      </w:r>
      <w:proofErr w:type="spellStart"/>
      <w:r w:rsidRPr="005C5FE2">
        <w:t>predstečajnom</w:t>
      </w:r>
      <w:proofErr w:type="spellEnd"/>
      <w:r w:rsidRPr="005C5FE2">
        <w:t xml:space="preserve"> postupku bila priznata RH Ministarstvo poljoprivrede to je iz razloga što je temeljem Zakona o polj. zemljištu na ovog st. vjerovnika prešlo navedeno potraživanje.</w:t>
      </w:r>
    </w:p>
    <w:p w:rsidRDefault="00444083" w:rsidP="00444083" w:rsidR="00444083" w:rsidRPr="005C5FE2">
      <w:pPr>
        <w:jc w:val="both"/>
        <w:rPr>
          <w:highlight w:val="lightGray"/>
        </w:rPr>
      </w:pPr>
    </w:p>
    <w:p w:rsidRDefault="00444083" w:rsidP="00444083" w:rsidR="00444083" w:rsidRPr="005C5FE2">
      <w:pPr>
        <w:jc w:val="both"/>
        <w:rPr>
          <w:b/>
        </w:rPr>
      </w:pPr>
      <w:r w:rsidRPr="005C5FE2">
        <w:rPr>
          <w:b/>
        </w:rPr>
        <w:t>20. HRVATSKI CENTAR ZA POLJOPRIVREDU, HRANU I SELO, OIB: 35506269186, SVETOŠIMUNSKA CESTA 25, 10000 ZAGREB</w:t>
      </w:r>
    </w:p>
    <w:p w:rsidRDefault="00444083" w:rsidP="00444083" w:rsidR="00444083" w:rsidRPr="005C5FE2">
      <w:pPr>
        <w:jc w:val="both"/>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101.391,58 kn u kojem iznosu je i utvrđena, te je sklapanjem </w:t>
      </w:r>
      <w:proofErr w:type="spellStart"/>
      <w:r w:rsidRPr="005C5FE2">
        <w:t>predstečajne</w:t>
      </w:r>
      <w:proofErr w:type="spellEnd"/>
      <w:r w:rsidRPr="005C5FE2">
        <w:t xml:space="preserve"> nagodbe umanjena i utvrđena u iznosu od 40.556,63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Vjerovnik je u stečajnom postupku prijavio tražbinu u iznosu od 139.948,65 kn, od čega je osporen iznos od 95.210,14 kn dok je priznat iznos od 44.738,51 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 Stečajni vjerovnik raspolaže ovršnom ispravom samo u odnosu na priznatu tražbinu u iznosu od 44.738,51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21. OSIJEK-KOTEKS D.D. OSIJEK, OIB: 44610694500, ŠAMAČKA 11, 31000 OSIJEK</w:t>
      </w:r>
    </w:p>
    <w:p w:rsidRDefault="00444083" w:rsidP="00444083" w:rsidR="00444083" w:rsidRPr="005C5FE2">
      <w:pPr>
        <w:jc w:val="both"/>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3.000,00 kn u kojem iznosu je i utvrđena, te je sklapanjem </w:t>
      </w:r>
      <w:proofErr w:type="spellStart"/>
      <w:r w:rsidRPr="005C5FE2">
        <w:t>predstečajne</w:t>
      </w:r>
      <w:proofErr w:type="spellEnd"/>
      <w:r w:rsidRPr="005C5FE2">
        <w:t xml:space="preserve"> nagodbe umanjena i utvrđena u iznosu od 1.500,00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Vjerovnik je u stečajnom postupku prijavio tražbinu u iznosu od 4.210,78 kn (3.000,00 kn glavnica + 1.210,78 kn kamate), od čega je osporen iznos od 2.556,11 kn dok je priznat iznos od 1.654,67 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1.654,67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pPr>
    </w:p>
    <w:p w:rsidRDefault="00444083" w:rsidP="00444083" w:rsidR="00444083" w:rsidRPr="005C5FE2">
      <w:pPr>
        <w:jc w:val="both"/>
        <w:rPr>
          <w:b/>
        </w:rPr>
      </w:pPr>
      <w:r w:rsidRPr="005C5FE2">
        <w:rPr>
          <w:b/>
        </w:rPr>
        <w:t>24. REPUBLIKA HRVATSKA, MINISTARSTVO POLJOPRIVREDE, OIB: 76767369197, UL. GRADA VUKOVARA 78, ZAGREB</w:t>
      </w:r>
    </w:p>
    <w:p w:rsidRDefault="00444083" w:rsidP="00444083" w:rsidR="00444083" w:rsidRPr="005C5FE2">
      <w:pPr>
        <w:jc w:val="both"/>
        <w:rPr>
          <w:b/>
        </w:rPr>
      </w:pPr>
    </w:p>
    <w:p w:rsidRDefault="00444083" w:rsidP="00444083" w:rsidR="00444083" w:rsidRPr="005C5FE2">
      <w:pPr>
        <w:jc w:val="both"/>
      </w:pPr>
      <w:r w:rsidRPr="005C5FE2">
        <w:t xml:space="preserve">U </w:t>
      </w:r>
      <w:proofErr w:type="spellStart"/>
      <w:r w:rsidRPr="005C5FE2">
        <w:t>predstečajnom</w:t>
      </w:r>
      <w:proofErr w:type="spellEnd"/>
      <w:r w:rsidRPr="005C5FE2">
        <w:t xml:space="preserve"> postupku prijavljeno je potraživanje ovog vjerovnika po osnovi presude Trgovačkog suda u Osijeku broj P-604/12-4. Radilo se o tražbini s osnova naknade za korištenje poljoprivrednog zemljišta bez pravne osnove za period do 2011g. i predmetna je tražbina u PSN utvrđena u iznosu od 39.359,36 kn.</w:t>
      </w:r>
    </w:p>
    <w:p w:rsidRDefault="00444083" w:rsidP="00444083" w:rsidR="00444083" w:rsidRPr="005C5FE2">
      <w:pPr>
        <w:jc w:val="both"/>
      </w:pPr>
    </w:p>
    <w:p w:rsidRDefault="00444083" w:rsidP="00444083" w:rsidR="00444083" w:rsidRPr="005C5FE2">
      <w:pPr>
        <w:jc w:val="both"/>
      </w:pPr>
      <w:r w:rsidRPr="005C5FE2">
        <w:t>Vjerovnik je u ovom stečajnom postupku prijavio tražbinu u iznosu od 45.675,77 kn, od čega je osporen iznos od 28.308,65 kn dok je priznat iznos od 17.367,12 kn  (glavnica po PSN + kamate od 4,5% do dana otvaranja stečajnog postupka).</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17.367,12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25. VUPIK d.d., OIB: 6849543412, SAJMIŠTE 113/C, 32000 VUKOVAR</w:t>
      </w:r>
    </w:p>
    <w:p w:rsidRDefault="00444083" w:rsidP="00444083" w:rsidR="00444083" w:rsidRPr="005C5FE2">
      <w:pPr>
        <w:jc w:val="both"/>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5.859,66 kn u kojem iznosu je tražbina i utvrđena. Sklapanjem </w:t>
      </w:r>
      <w:proofErr w:type="spellStart"/>
      <w:r w:rsidRPr="005C5FE2">
        <w:t>predstečajne</w:t>
      </w:r>
      <w:proofErr w:type="spellEnd"/>
      <w:r w:rsidRPr="005C5FE2">
        <w:t xml:space="preserve"> nagodbe utvrđena tražbina je umanjena na iznos od 2.929,83 kn sa pripadajućom kamatom od 4,5% godišnje na 5 godina.</w:t>
      </w:r>
    </w:p>
    <w:p w:rsidRDefault="00444083" w:rsidP="00444083" w:rsidR="00444083" w:rsidRPr="005C5FE2">
      <w:pPr>
        <w:jc w:val="both"/>
      </w:pPr>
    </w:p>
    <w:p w:rsidRDefault="00444083" w:rsidP="00444083" w:rsidR="00444083" w:rsidRPr="005C5FE2">
      <w:pPr>
        <w:jc w:val="both"/>
      </w:pPr>
      <w:r w:rsidRPr="005C5FE2">
        <w:t xml:space="preserve">Vjerovnik je u stečajnom postupku prijavio tražbinu u iznosu od 5.859,66 kn, od čega je osporen iznos od 2.628,83 kn ( umanjen po PSN) te priznat iznos od 3.231,83 kn. </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samo u odnosu na priznatu tražbinu u iznosu od 3.231,83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rPr>
          <w:b/>
        </w:rPr>
      </w:pPr>
      <w:r w:rsidRPr="005C5FE2">
        <w:rPr>
          <w:b/>
        </w:rPr>
        <w:t>26. KORAB d.o.o., OIB: 22668360735, ISTARSKA 30, 10000 ZAGREB</w:t>
      </w:r>
    </w:p>
    <w:p w:rsidRDefault="00444083" w:rsidP="00444083" w:rsidR="00444083" w:rsidRPr="005C5FE2">
      <w:pPr>
        <w:jc w:val="both"/>
      </w:pPr>
    </w:p>
    <w:p w:rsidRDefault="00444083" w:rsidP="00444083" w:rsidR="00444083" w:rsidRPr="005C5FE2">
      <w:pPr>
        <w:jc w:val="both"/>
      </w:pPr>
      <w:r w:rsidRPr="005C5FE2">
        <w:t xml:space="preserve">Stečajni vjerovnik KORAB d.o.o. Zagreb prijavio je stečajnom upravitelju tražbinu u iznosu od 30.000,00 kn, navodeći pritom kao pravnu osnovu svoje tražbine Ugovor o djelu od 22.9.2016. godine koji je sklopljen između stečajnog dužnika VINO ILOK d.d. i Davida </w:t>
      </w:r>
      <w:proofErr w:type="spellStart"/>
      <w:r w:rsidRPr="005C5FE2">
        <w:t>Ilijevski</w:t>
      </w:r>
      <w:proofErr w:type="spellEnd"/>
      <w:r w:rsidRPr="005C5FE2">
        <w:t xml:space="preserve">, </w:t>
      </w:r>
      <w:proofErr w:type="spellStart"/>
      <w:r w:rsidRPr="005C5FE2">
        <w:t>Stmec</w:t>
      </w:r>
      <w:proofErr w:type="spellEnd"/>
      <w:r w:rsidRPr="005C5FE2">
        <w:t>, Tina Ujevića 16.</w:t>
      </w:r>
    </w:p>
    <w:p w:rsidRDefault="00444083" w:rsidP="00444083" w:rsidR="00444083" w:rsidRPr="005C5FE2">
      <w:pPr>
        <w:jc w:val="both"/>
      </w:pPr>
    </w:p>
    <w:p w:rsidRDefault="00444083" w:rsidP="00444083" w:rsidR="00444083" w:rsidRPr="005C5FE2">
      <w:pPr>
        <w:jc w:val="both"/>
      </w:pPr>
      <w:r w:rsidRPr="005C5FE2">
        <w:t xml:space="preserve">Nakon što je rješenjem stečajnog suda od 7.9.2017. godine pozvan dopuniti svoju tražbinu odnosno precizirati što predstavlja pravnu osnovu te tražbine, stečajni vjerovnik je podneskom izvijestio stečajni sud kako se prijava tražbine odnosi na Davida </w:t>
      </w:r>
      <w:proofErr w:type="spellStart"/>
      <w:r w:rsidRPr="005C5FE2">
        <w:t>Ilijevski</w:t>
      </w:r>
      <w:proofErr w:type="spellEnd"/>
      <w:r w:rsidRPr="005C5FE2">
        <w:t xml:space="preserve"> kao </w:t>
      </w:r>
      <w:proofErr w:type="spellStart"/>
      <w:r w:rsidRPr="005C5FE2">
        <w:t>nalogoprimca</w:t>
      </w:r>
      <w:proofErr w:type="spellEnd"/>
      <w:r w:rsidRPr="005C5FE2">
        <w:t xml:space="preserve"> iz Ugovora o djelu.</w:t>
      </w:r>
    </w:p>
    <w:p w:rsidRDefault="00444083" w:rsidP="00444083" w:rsidR="00444083" w:rsidRPr="005C5FE2">
      <w:pPr>
        <w:jc w:val="both"/>
      </w:pPr>
      <w:r w:rsidRPr="005C5FE2">
        <w:t xml:space="preserve">za Davida </w:t>
      </w:r>
      <w:proofErr w:type="spellStart"/>
      <w:r w:rsidRPr="005C5FE2">
        <w:t>Ilijevskog</w:t>
      </w:r>
      <w:proofErr w:type="spellEnd"/>
      <w:r w:rsidRPr="005C5FE2">
        <w:t xml:space="preserve"> punomoćnik naveo je da je pri podnošenju prijave omaškom naveden stečajni vjerovnik </w:t>
      </w:r>
      <w:proofErr w:type="spellStart"/>
      <w:r w:rsidRPr="005C5FE2">
        <w:t>Korab</w:t>
      </w:r>
      <w:proofErr w:type="spellEnd"/>
      <w:r w:rsidRPr="005C5FE2">
        <w:t xml:space="preserve"> d.o.o. a koji je po pozivu suda u ovom stečajnom postupku ispravljen te označen kao st. vjerovnik David </w:t>
      </w:r>
      <w:proofErr w:type="spellStart"/>
      <w:r w:rsidRPr="005C5FE2">
        <w:t>Ilijevski</w:t>
      </w:r>
      <w:proofErr w:type="spellEnd"/>
      <w:r w:rsidRPr="005C5FE2">
        <w:t xml:space="preserve">. Smatra da je iz tog razloga st. upravitelj trebao ispitati i ovu tražbinu kao tražbinu st. vjerovnika David </w:t>
      </w:r>
      <w:proofErr w:type="spellStart"/>
      <w:r w:rsidRPr="005C5FE2">
        <w:t>Ilijevski</w:t>
      </w:r>
      <w:proofErr w:type="spellEnd"/>
      <w:r w:rsidRPr="005C5FE2">
        <w:t xml:space="preserve"> a u protivnom je odluku prepustio sudu.</w:t>
      </w:r>
    </w:p>
    <w:p w:rsidRDefault="00444083" w:rsidP="00444083" w:rsidR="00444083" w:rsidRPr="005C5FE2">
      <w:pPr>
        <w:jc w:val="both"/>
      </w:pPr>
    </w:p>
    <w:p w:rsidRDefault="00444083" w:rsidP="00444083" w:rsidR="00444083" w:rsidRPr="005C5FE2">
      <w:pPr>
        <w:jc w:val="both"/>
      </w:pPr>
      <w:r w:rsidRPr="005C5FE2">
        <w:t xml:space="preserve">St. uprav. naveo je da se očitovao na gore navedene navode st. vjerovnika Davida I. te da smatra da je prijavu tražbine podnio </w:t>
      </w:r>
      <w:proofErr w:type="spellStart"/>
      <w:r w:rsidRPr="005C5FE2">
        <w:t>Korab</w:t>
      </w:r>
      <w:proofErr w:type="spellEnd"/>
      <w:r w:rsidRPr="005C5FE2">
        <w:t xml:space="preserve"> d.o.o. te da se ista na taj način ne može ispravljati te je također odluku prepustio sudu. Ujedno je napomenuo da predlaže da sud prijedlog za ispravak prijave tražbine na način da se umjesto </w:t>
      </w:r>
      <w:proofErr w:type="spellStart"/>
      <w:r w:rsidRPr="005C5FE2">
        <w:t>Korab</w:t>
      </w:r>
      <w:proofErr w:type="spellEnd"/>
      <w:r w:rsidRPr="005C5FE2">
        <w:t xml:space="preserve"> d.o.o. kao stečajni vjerovnik i prijavitelj tražbine označi David I. odbaci kao nedopušten.</w:t>
      </w:r>
    </w:p>
    <w:p w:rsidRDefault="00444083" w:rsidP="00444083" w:rsidR="00444083" w:rsidRPr="005C5FE2">
      <w:pPr>
        <w:jc w:val="both"/>
      </w:pPr>
    </w:p>
    <w:p w:rsidRDefault="00444083" w:rsidP="00444083" w:rsidR="00444083" w:rsidRPr="005C5FE2">
      <w:pPr>
        <w:jc w:val="both"/>
      </w:pPr>
      <w:r w:rsidRPr="005C5FE2">
        <w:t>Ujedno da se prijava tražbine odbaci kao nepravodobna od strane Davida I.</w:t>
      </w:r>
    </w:p>
    <w:p w:rsidRDefault="00444083" w:rsidP="00444083" w:rsidR="00444083" w:rsidRPr="005C5FE2">
      <w:pPr>
        <w:jc w:val="both"/>
      </w:pPr>
    </w:p>
    <w:p w:rsidRDefault="00444083" w:rsidP="00444083" w:rsidR="00444083" w:rsidRPr="005C5FE2">
      <w:pPr>
        <w:jc w:val="both"/>
        <w:rPr>
          <w:rFonts w:eastAsia="Calibri"/>
          <w:b/>
          <w:lang w:eastAsia="en-US"/>
        </w:rPr>
      </w:pPr>
      <w:r w:rsidRPr="005C5FE2">
        <w:rPr>
          <w:rFonts w:eastAsia="Calibri"/>
          <w:b/>
          <w:lang w:eastAsia="en-US"/>
        </w:rPr>
        <w:t>27. KORAB D.O.O., OIB: 22668360735, ISTARSKA 30, 10000 ZAGREB</w:t>
      </w:r>
    </w:p>
    <w:p w:rsidRDefault="00444083" w:rsidP="00444083" w:rsidR="00444083" w:rsidRPr="005C5FE2">
      <w:pPr>
        <w:jc w:val="both"/>
      </w:pPr>
    </w:p>
    <w:p w:rsidRDefault="00444083" w:rsidP="00444083" w:rsidR="00444083" w:rsidRPr="005C5FE2">
      <w:pPr>
        <w:jc w:val="both"/>
      </w:pPr>
      <w:r w:rsidRPr="005C5FE2">
        <w:t>Stečajni vjerovnik uz prijavu tražbine priložio izvod iz otvorenih stavki bez analitike potraživanja, ugovora, računa. Sporna su potraživanja koja je stečajni vjerovnik stavio u prijeboj s potraživanjima stečajnog dužnika prema njemu.</w:t>
      </w:r>
    </w:p>
    <w:p w:rsidRDefault="00444083" w:rsidP="00444083" w:rsidR="00444083" w:rsidRPr="005C5FE2">
      <w:pPr>
        <w:jc w:val="both"/>
      </w:pPr>
    </w:p>
    <w:p w:rsidRDefault="00444083" w:rsidP="00444083" w:rsidR="00444083" w:rsidRPr="005C5FE2">
      <w:pPr>
        <w:jc w:val="both"/>
      </w:pPr>
      <w:r w:rsidRPr="005C5FE2">
        <w:t xml:space="preserve">St. uprav. naveo je da je naknadno dostavljena djelomična dokumentacija u odnosu na ovu prijavu tražbine ali zbog spornih osnova prijave tražbine u odnosu na </w:t>
      </w:r>
      <w:proofErr w:type="spellStart"/>
      <w:r w:rsidRPr="005C5FE2">
        <w:t>Korab</w:t>
      </w:r>
      <w:proofErr w:type="spellEnd"/>
      <w:r w:rsidRPr="005C5FE2">
        <w:t xml:space="preserve"> d.o.o. i kompleksnog poslovnog odnosa između st. dužnika i Geneza d.o.o. ova tražbina je osporena.</w:t>
      </w:r>
    </w:p>
    <w:p w:rsidRDefault="00444083" w:rsidP="00444083" w:rsidR="00444083" w:rsidRPr="005C5FE2">
      <w:pPr>
        <w:jc w:val="both"/>
      </w:pPr>
    </w:p>
    <w:p w:rsidRDefault="00444083" w:rsidP="00444083" w:rsidR="00444083" w:rsidRPr="005C5FE2">
      <w:pPr>
        <w:jc w:val="both"/>
        <w:rPr>
          <w:rFonts w:eastAsia="Calibri"/>
          <w:b/>
          <w:lang w:eastAsia="en-US"/>
        </w:rPr>
      </w:pPr>
      <w:r w:rsidRPr="005C5FE2">
        <w:rPr>
          <w:b/>
        </w:rPr>
        <w:t>28. REPUBLIKA HRVATSKA, MINISTARSTVO FINANCIJA, POREZNA UPRAVA PODRUČNI URED SLAVONIJA I BARANJA, OIB: 54322407060, ŽUPANIJSKA 4, 31000 OSIJEK</w:t>
      </w:r>
    </w:p>
    <w:p w:rsidRDefault="00444083" w:rsidP="00444083" w:rsidR="00444083" w:rsidRPr="005C5FE2">
      <w:pPr>
        <w:pStyle w:val="Odlomakpopisa"/>
        <w:spacing w:lineRule="auto" w:line="240" w:after="0"/>
        <w:ind w:left="0"/>
        <w:rPr>
          <w:rFonts w:hAnsi="Times New Roman" w:ascii="Times New Roman"/>
          <w:sz w:val="24"/>
          <w:szCs w:val="24"/>
        </w:rPr>
      </w:pPr>
    </w:p>
    <w:p w:rsidRDefault="00444083" w:rsidP="00444083" w:rsidR="00444083" w:rsidRPr="005C5FE2">
      <w:pPr>
        <w:jc w:val="both"/>
      </w:pPr>
      <w:r w:rsidRPr="005C5FE2">
        <w:t>Stečajni vjerovnik RH Ministarstvo financija, Porezna uprava  prijavilo je u stečajnom postupku  tražbinu s osnova neplaćenih poreza i doprinosa u ukupnom iznosu od 29.419.987,49 kn, od čega je u II. viši isplatni red prijavilo tražbinu od 19.120.711,30 kn.</w:t>
      </w:r>
    </w:p>
    <w:p w:rsidRDefault="00444083" w:rsidP="00444083" w:rsidR="00444083" w:rsidRPr="005C5FE2">
      <w:pPr>
        <w:jc w:val="both"/>
      </w:pPr>
    </w:p>
    <w:p w:rsidRDefault="00444083" w:rsidP="00444083" w:rsidR="00444083" w:rsidRPr="005C5FE2">
      <w:pPr>
        <w:jc w:val="both"/>
      </w:pPr>
      <w:r w:rsidRPr="005C5FE2">
        <w:t xml:space="preserve">Od navedenog iznosa prijavljene tražbine II. višeg isplatnog reda od 19.120.711,30 kn, iznos od 10.088.326,32 kn odnosi se na tražbine koje su nastale  nakon sklapanja </w:t>
      </w:r>
      <w:proofErr w:type="spellStart"/>
      <w:r w:rsidRPr="005C5FE2">
        <w:t>predstečajne</w:t>
      </w:r>
      <w:proofErr w:type="spellEnd"/>
      <w:r w:rsidRPr="005C5FE2">
        <w:t xml:space="preserve">  nagodbe  dok preostali dio predstavlja tražbine koje su nastale prije otvaranja postupka PSN, koje tražbine su bitno umanjene po </w:t>
      </w:r>
      <w:proofErr w:type="spellStart"/>
      <w:r w:rsidRPr="005C5FE2">
        <w:t>predstečajnoj</w:t>
      </w:r>
      <w:proofErr w:type="spellEnd"/>
      <w:r w:rsidRPr="005C5FE2">
        <w:t xml:space="preserve"> nagodbi, a što stečajni vjerovnik ne uzima u obzir, prijavljujući u stečaj sve tražbine u punom iznosu neovisno o sklopljenoj </w:t>
      </w:r>
      <w:proofErr w:type="spellStart"/>
      <w:r w:rsidRPr="005C5FE2">
        <w:t>predstečajnoj</w:t>
      </w:r>
      <w:proofErr w:type="spellEnd"/>
      <w:r w:rsidRPr="005C5FE2">
        <w:t xml:space="preserve"> nagodbi.</w:t>
      </w:r>
    </w:p>
    <w:p w:rsidRDefault="00444083" w:rsidP="00444083" w:rsidR="00444083" w:rsidRPr="005C5FE2">
      <w:pPr>
        <w:jc w:val="both"/>
      </w:pPr>
    </w:p>
    <w:p w:rsidRDefault="00444083" w:rsidP="00444083" w:rsidR="00444083" w:rsidRPr="005C5FE2">
      <w:r w:rsidRPr="005C5FE2">
        <w:t>Tablica 3. Razrada prijavljene i utvrđene tražbine RH, Ministarstvo financija u PSN</w:t>
      </w:r>
    </w:p>
    <w:p w:rsidRDefault="00444083" w:rsidP="00444083" w:rsidR="00444083" w:rsidRPr="005C5FE2">
      <w:pPr>
        <w:pStyle w:val="Odlomakpopisa"/>
        <w:spacing w:lineRule="auto" w:line="240" w:after="0"/>
        <w:ind w:left="0"/>
        <w:rPr>
          <w:rFonts w:hAnsi="Times New Roman" w:ascii="Times New Roman"/>
          <w:sz w:val="24"/>
          <w:szCs w:val="24"/>
        </w:rPr>
      </w:pPr>
    </w:p>
    <w:tbl>
      <w:tblPr>
        <w:tblW w:type="pct" w:w="523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48"/>
        <w:gridCol w:w="1596"/>
        <w:gridCol w:w="1596"/>
        <w:gridCol w:w="1596"/>
      </w:tblGrid>
      <w:tr w:rsidTr="00444083" w:rsidR="00444083" w:rsidRPr="005C5FE2">
        <w:trPr>
          <w:trHeight w:val="284"/>
          <w:jc w:val="center"/>
        </w:trPr>
        <w:tc>
          <w:tcPr>
            <w:tcW w:type="pct" w:w="2610"/>
            <w:shd w:fill="D9D9D9" w:color="auto" w:val="clear"/>
            <w:noWrap/>
            <w:vAlign w:val="center"/>
            <w:hideMark/>
          </w:tcPr>
          <w:p w:rsidRDefault="00444083" w:rsidP="00444083" w:rsidR="00444083" w:rsidRPr="005C5FE2">
            <w:pPr>
              <w:jc w:val="center"/>
              <w:rPr>
                <w:rFonts w:eastAsia="Calibri"/>
                <w:b/>
                <w:lang w:eastAsia="en-US"/>
              </w:rPr>
            </w:pPr>
          </w:p>
        </w:tc>
        <w:tc>
          <w:tcPr>
            <w:tcW w:type="pct" w:w="797"/>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Glavnica</w:t>
            </w:r>
          </w:p>
        </w:tc>
        <w:tc>
          <w:tcPr>
            <w:tcW w:type="pct" w:w="797"/>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Kamate</w:t>
            </w:r>
          </w:p>
        </w:tc>
        <w:tc>
          <w:tcPr>
            <w:tcW w:type="pct" w:w="797"/>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Ukupno</w:t>
            </w:r>
          </w:p>
        </w:tc>
      </w:tr>
      <w:tr w:rsidTr="00444083" w:rsidR="00444083" w:rsidRPr="005C5FE2">
        <w:trPr>
          <w:trHeight w:val="284"/>
          <w:jc w:val="center"/>
        </w:trPr>
        <w:tc>
          <w:tcPr>
            <w:tcW w:type="pct" w:w="2610"/>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Porezna uprava</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10.209.319,71</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3.671.010,46</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13.880.330,17</w:t>
            </w:r>
          </w:p>
        </w:tc>
      </w:tr>
      <w:tr w:rsidTr="00444083" w:rsidR="00444083" w:rsidRPr="005C5FE2">
        <w:trPr>
          <w:trHeight w:val="284"/>
          <w:jc w:val="center"/>
        </w:trPr>
        <w:tc>
          <w:tcPr>
            <w:tcW w:type="pct" w:w="2610"/>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Carinska uprava</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140.476,50</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41.795,69</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182.272,19</w:t>
            </w:r>
          </w:p>
        </w:tc>
      </w:tr>
      <w:tr w:rsidTr="00444083" w:rsidR="00444083" w:rsidRPr="005C5FE2">
        <w:trPr>
          <w:trHeight w:val="284"/>
          <w:jc w:val="center"/>
        </w:trPr>
        <w:tc>
          <w:tcPr>
            <w:tcW w:type="pct" w:w="2610"/>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HBOR</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6.912.454,59</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9.533.667,15</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16.446.121,74</w:t>
            </w:r>
          </w:p>
        </w:tc>
      </w:tr>
      <w:tr w:rsidTr="00444083" w:rsidR="00444083" w:rsidRPr="005C5FE2">
        <w:trPr>
          <w:trHeight w:val="284"/>
          <w:jc w:val="center"/>
        </w:trPr>
        <w:tc>
          <w:tcPr>
            <w:tcW w:type="pct" w:w="2610"/>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 xml:space="preserve">Ministarstvo financija - Fond za zapošljavanje - </w:t>
            </w:r>
            <w:proofErr w:type="spellStart"/>
            <w:r w:rsidRPr="005C5FE2">
              <w:rPr>
                <w:rFonts w:eastAsia="Calibri"/>
                <w:lang w:eastAsia="en-US"/>
              </w:rPr>
              <w:t>Credo</w:t>
            </w:r>
            <w:proofErr w:type="spellEnd"/>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11.500.000,00</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6.619.939,13</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18.119.939,13</w:t>
            </w:r>
          </w:p>
        </w:tc>
      </w:tr>
      <w:tr w:rsidTr="00444083" w:rsidR="00444083" w:rsidRPr="005C5FE2">
        <w:trPr>
          <w:trHeight w:val="284"/>
          <w:jc w:val="center"/>
        </w:trPr>
        <w:tc>
          <w:tcPr>
            <w:tcW w:type="pct" w:w="2610"/>
            <w:shd w:fill="auto" w:color="auto" w:val="clear"/>
            <w:noWrap/>
            <w:vAlign w:val="center"/>
            <w:hideMark/>
          </w:tcPr>
          <w:p w:rsidRDefault="00444083" w:rsidP="00444083" w:rsidR="00444083" w:rsidRPr="005C5FE2">
            <w:pPr>
              <w:rPr>
                <w:rFonts w:eastAsia="Calibri"/>
                <w:b/>
                <w:bCs/>
                <w:lang w:eastAsia="en-US"/>
              </w:rPr>
            </w:pPr>
            <w:r w:rsidRPr="005C5FE2">
              <w:rPr>
                <w:rFonts w:eastAsia="Calibri"/>
                <w:b/>
                <w:bCs/>
                <w:lang w:eastAsia="en-US"/>
              </w:rPr>
              <w:t xml:space="preserve">Prijava u </w:t>
            </w:r>
            <w:proofErr w:type="spellStart"/>
            <w:r w:rsidRPr="005C5FE2">
              <w:rPr>
                <w:rFonts w:eastAsia="Calibri"/>
                <w:b/>
                <w:bCs/>
                <w:lang w:eastAsia="en-US"/>
              </w:rPr>
              <w:t>predstečajnu</w:t>
            </w:r>
            <w:proofErr w:type="spellEnd"/>
            <w:r w:rsidRPr="005C5FE2">
              <w:rPr>
                <w:rFonts w:eastAsia="Calibri"/>
                <w:b/>
                <w:bCs/>
                <w:lang w:eastAsia="en-US"/>
              </w:rPr>
              <w:t xml:space="preserve"> nagodbu ukupno</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28.762.250,80</w:t>
            </w:r>
          </w:p>
        </w:tc>
        <w:tc>
          <w:tcPr>
            <w:tcW w:type="pct" w:w="79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19.866.412,43</w:t>
            </w:r>
          </w:p>
        </w:tc>
        <w:tc>
          <w:tcPr>
            <w:tcW w:type="pct" w:w="797"/>
            <w:shd w:fill="auto" w:color="auto" w:val="clear"/>
            <w:noWrap/>
            <w:vAlign w:val="center"/>
            <w:hideMark/>
          </w:tcPr>
          <w:p w:rsidRDefault="00444083" w:rsidP="00444083" w:rsidR="00444083" w:rsidRPr="005C5FE2">
            <w:pPr>
              <w:jc w:val="right"/>
              <w:rPr>
                <w:rFonts w:eastAsia="Calibri"/>
                <w:b/>
                <w:bCs/>
                <w:lang w:eastAsia="en-US"/>
              </w:rPr>
            </w:pPr>
            <w:r w:rsidRPr="005C5FE2">
              <w:rPr>
                <w:rFonts w:eastAsia="Calibri"/>
                <w:b/>
                <w:bCs/>
                <w:lang w:eastAsia="en-US"/>
              </w:rPr>
              <w:t>48.628.663,23</w:t>
            </w:r>
          </w:p>
        </w:tc>
      </w:tr>
    </w:tbl>
    <w:p w:rsidRDefault="00444083" w:rsidP="00444083" w:rsidR="00444083" w:rsidRPr="005C5FE2">
      <w:pPr>
        <w:jc w:val="both"/>
      </w:pPr>
    </w:p>
    <w:p w:rsidRDefault="00444083" w:rsidP="00444083" w:rsidR="00444083" w:rsidRPr="005C5FE2">
      <w:pPr>
        <w:jc w:val="both"/>
      </w:pPr>
      <w:r w:rsidRPr="005C5FE2">
        <w:t xml:space="preserve">Uvažavajući pravne učinke sklopljene </w:t>
      </w:r>
      <w:proofErr w:type="spellStart"/>
      <w:r w:rsidRPr="005C5FE2">
        <w:t>predstečajne</w:t>
      </w:r>
      <w:proofErr w:type="spellEnd"/>
      <w:r w:rsidRPr="005C5FE2">
        <w:t xml:space="preserve"> nagodbe (umanjenje za dokapitalizaciju te umanjenje 60% sukladno planu restrukturiranja) proizlazi kako razmjerni dio tražbine ovog stečajnog vjerovnika koji bi mu temeljem sklopljene </w:t>
      </w:r>
      <w:proofErr w:type="spellStart"/>
      <w:r w:rsidRPr="005C5FE2">
        <w:t>predstečajne</w:t>
      </w:r>
      <w:proofErr w:type="spellEnd"/>
      <w:r w:rsidRPr="005C5FE2">
        <w:t xml:space="preserve"> nagodbe valjalo priznati predstavlja iznos od 3.699.457,81 kn s uračunatim kamatama. Kada se navedenom iznosu pridodaju obveze nastale nakon sklopljene nagodbe (10.088.326,32 kn) dolazi se do iznosa  13.787.784,13 kn, koji iznos  je priznat ovom stečajnom vjerovniku kao tražbina II. višeg isplatnog reda.</w:t>
      </w:r>
    </w:p>
    <w:p w:rsidRDefault="00444083" w:rsidP="00444083" w:rsidR="00444083">
      <w:pPr>
        <w:jc w:val="both"/>
      </w:pPr>
    </w:p>
    <w:p w:rsidRDefault="00444083" w:rsidP="00444083" w:rsidR="00444083">
      <w:pPr>
        <w:jc w:val="both"/>
      </w:pPr>
    </w:p>
    <w:p w:rsidRDefault="00444083" w:rsidP="00444083" w:rsidR="00444083">
      <w:pPr>
        <w:jc w:val="both"/>
      </w:pPr>
    </w:p>
    <w:p w:rsidRDefault="00444083" w:rsidP="00444083" w:rsidR="00444083">
      <w:pPr>
        <w:jc w:val="both"/>
      </w:pPr>
    </w:p>
    <w:p w:rsidRDefault="00444083" w:rsidP="00444083" w:rsidR="00444083" w:rsidRPr="005C5FE2">
      <w:pPr>
        <w:jc w:val="both"/>
      </w:pPr>
    </w:p>
    <w:p w:rsidRDefault="00444083" w:rsidP="00444083" w:rsidR="00444083" w:rsidRPr="005C5FE2">
      <w:pPr>
        <w:jc w:val="both"/>
      </w:pPr>
      <w:r w:rsidRPr="005C5FE2">
        <w:lastRenderedPageBreak/>
        <w:t xml:space="preserve">Tablica 4. Razrada prijavljene i osporene tražbine </w:t>
      </w:r>
    </w:p>
    <w:p w:rsidRDefault="00444083" w:rsidP="00444083" w:rsidR="00444083" w:rsidRPr="005C5FE2">
      <w:pPr>
        <w:jc w:val="both"/>
      </w:pPr>
    </w:p>
    <w:tbl>
      <w:tblPr>
        <w:tblW w:type="dxa" w:w="551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714"/>
        <w:gridCol w:w="1801"/>
      </w:tblGrid>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rPr>
                <w:b/>
                <w:bCs/>
              </w:rPr>
            </w:pPr>
            <w:r w:rsidRPr="005C5FE2">
              <w:rPr>
                <w:b/>
                <w:bCs/>
              </w:rPr>
              <w:t>Opis</w:t>
            </w:r>
          </w:p>
        </w:tc>
        <w:tc>
          <w:tcPr>
            <w:tcW w:type="dxa" w:w="1801"/>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jc w:val="right"/>
              <w:rPr>
                <w:b/>
                <w:bCs/>
              </w:rPr>
            </w:pPr>
            <w:r w:rsidRPr="005C5FE2">
              <w:rPr>
                <w:b/>
                <w:bCs/>
              </w:rPr>
              <w:t>Iznos (kn)</w:t>
            </w:r>
          </w:p>
        </w:tc>
      </w:tr>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rPr>
                <w:b/>
                <w:bCs/>
              </w:rPr>
            </w:pPr>
            <w:r w:rsidRPr="005C5FE2">
              <w:rPr>
                <w:b/>
                <w:bCs/>
              </w:rPr>
              <w:t xml:space="preserve">Prijavljeno u II. viši </w:t>
            </w:r>
            <w:proofErr w:type="spellStart"/>
            <w:r w:rsidRPr="005C5FE2">
              <w:rPr>
                <w:b/>
                <w:bCs/>
              </w:rPr>
              <w:t>ispl</w:t>
            </w:r>
            <w:proofErr w:type="spellEnd"/>
            <w:r w:rsidRPr="005C5FE2">
              <w:rPr>
                <w:b/>
                <w:bCs/>
              </w:rPr>
              <w:t>. red</w:t>
            </w:r>
          </w:p>
        </w:tc>
        <w:tc>
          <w:tcPr>
            <w:tcW w:type="dxa" w:w="1801"/>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rPr>
                <w:b/>
                <w:bCs/>
              </w:rPr>
            </w:pPr>
            <w:r w:rsidRPr="005C5FE2">
              <w:rPr>
                <w:b/>
                <w:bCs/>
              </w:rPr>
              <w:t>19.120.711,30</w:t>
            </w:r>
          </w:p>
        </w:tc>
      </w:tr>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r w:rsidRPr="005C5FE2">
              <w:t>Umanjenje dokapitalizacija PSN</w:t>
            </w:r>
          </w:p>
        </w:tc>
        <w:tc>
          <w:tcPr>
            <w:tcW w:type="dxa" w:w="1801"/>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-648.247,03</w:t>
            </w:r>
          </w:p>
        </w:tc>
      </w:tr>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r w:rsidRPr="005C5FE2">
              <w:t>Umanjenje PSN (60%)</w:t>
            </w:r>
          </w:p>
        </w:tc>
        <w:tc>
          <w:tcPr>
            <w:tcW w:type="dxa" w:w="1801"/>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-5.030.482,77</w:t>
            </w:r>
          </w:p>
        </w:tc>
      </w:tr>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r w:rsidRPr="005C5FE2">
              <w:t>Uvećanje za obračunatu kamatu (4,5% po PSN na glavnicu od 3.353.655,18 kn)</w:t>
            </w:r>
          </w:p>
        </w:tc>
        <w:tc>
          <w:tcPr>
            <w:tcW w:type="dxa" w:w="1801"/>
            <w:tcBorders>
              <w:top w:space="0" w:sz="4" w:color="auto" w:val="single"/>
              <w:left w:space="0" w:sz="4" w:color="auto" w:val="single"/>
              <w:bottom w:space="0" w:sz="4" w:color="auto" w:val="single"/>
              <w:right w:space="0" w:sz="4" w:color="auto" w:val="single"/>
            </w:tcBorders>
            <w:noWrap/>
            <w:vAlign w:val="center"/>
            <w:hideMark/>
          </w:tcPr>
          <w:p w:rsidRDefault="00444083" w:rsidP="00444083" w:rsidR="00444083" w:rsidRPr="005C5FE2">
            <w:pPr>
              <w:jc w:val="right"/>
            </w:pPr>
            <w:r w:rsidRPr="005C5FE2">
              <w:t>345.802,63</w:t>
            </w:r>
          </w:p>
        </w:tc>
      </w:tr>
      <w:tr w:rsidTr="00444083" w:rsidR="00444083" w:rsidRPr="005C5FE2">
        <w:trPr>
          <w:trHeight w:val="290"/>
          <w:jc w:val="center"/>
        </w:trPr>
        <w:tc>
          <w:tcPr>
            <w:tcW w:type="dxa" w:w="3714"/>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rPr>
                <w:b/>
              </w:rPr>
            </w:pPr>
            <w:r w:rsidRPr="005C5FE2">
              <w:rPr>
                <w:b/>
              </w:rPr>
              <w:t>Priznata tražbina u stečajnom postupku</w:t>
            </w:r>
          </w:p>
        </w:tc>
        <w:tc>
          <w:tcPr>
            <w:tcW w:type="dxa" w:w="1801"/>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444083" w:rsidP="00444083" w:rsidR="00444083" w:rsidRPr="005C5FE2">
            <w:pPr>
              <w:jc w:val="right"/>
              <w:rPr>
                <w:b/>
              </w:rPr>
            </w:pPr>
            <w:r w:rsidRPr="005C5FE2">
              <w:rPr>
                <w:b/>
              </w:rPr>
              <w:t>13.787.784,13</w:t>
            </w:r>
          </w:p>
        </w:tc>
      </w:tr>
    </w:tbl>
    <w:p w:rsidRDefault="00444083" w:rsidP="00444083" w:rsidR="00444083" w:rsidRPr="005C5FE2">
      <w:pPr>
        <w:jc w:val="both"/>
        <w:rPr>
          <w:lang w:eastAsia="en-US"/>
        </w:rPr>
      </w:pPr>
    </w:p>
    <w:p w:rsidRDefault="00444083" w:rsidP="00444083" w:rsidR="00444083" w:rsidRPr="005C5FE2">
      <w:pPr>
        <w:jc w:val="both"/>
      </w:pPr>
      <w:r w:rsidRPr="005C5FE2">
        <w:t xml:space="preserve">Stečajni vjerovnik raspolaže ovršnom ispravom u odnosu na utvrđenu tražbinu po </w:t>
      </w:r>
      <w:proofErr w:type="spellStart"/>
      <w:r w:rsidRPr="005C5FE2">
        <w:t>predstečajnoj</w:t>
      </w:r>
      <w:proofErr w:type="spellEnd"/>
      <w:r w:rsidRPr="005C5FE2">
        <w:t xml:space="preserve"> nagodbi u iznosu od 3.699.457,81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 pa</w:t>
      </w:r>
      <w:r w:rsidR="004C07B8">
        <w:t xml:space="preserve"> da</w:t>
      </w:r>
      <w:r w:rsidRPr="005C5FE2">
        <w:t xml:space="preserve"> bi ga u odnosu na osporeni dio tražbine u iznosu od 5.678.729,80 kn  valjalo uputiti u parnicu.</w:t>
      </w:r>
    </w:p>
    <w:p w:rsidRDefault="00444083" w:rsidP="00444083" w:rsidR="00444083" w:rsidRPr="005C5FE2">
      <w:pPr>
        <w:jc w:val="both"/>
      </w:pPr>
    </w:p>
    <w:p w:rsidRDefault="00444083" w:rsidP="00444083" w:rsidR="00444083" w:rsidRPr="005C5FE2">
      <w:pPr>
        <w:jc w:val="both"/>
      </w:pPr>
      <w:r w:rsidRPr="005C5FE2">
        <w:t>ŽDO je naveo da osporavaju umanjenje tražbine za iznos dokapitalizacije koja dokapitalizacija nije provedena a što predstavlja iznos od 648.247,03 kn.</w:t>
      </w:r>
    </w:p>
    <w:p w:rsidRDefault="00444083" w:rsidP="00444083" w:rsidR="00444083" w:rsidRPr="005C5FE2">
      <w:pPr>
        <w:jc w:val="both"/>
      </w:pPr>
    </w:p>
    <w:p w:rsidRDefault="00444083" w:rsidP="00444083" w:rsidR="00444083" w:rsidRPr="005C5FE2">
      <w:pPr>
        <w:jc w:val="both"/>
      </w:pPr>
      <w:r w:rsidRPr="005C5FE2">
        <w:t xml:space="preserve">St. upravitelj naveo je kako je PSN kao ovršnom ispravom ovaj vjerovnik pristao pretvoriti dio svoje tražbine u vlasnički kapital dužnika a to što iz poznatih razloga taj postupak nije proveden do otvaranja ovog st. postupka ne oduzima toj PSN pravnu valjanost. </w:t>
      </w:r>
    </w:p>
    <w:p w:rsidRDefault="00444083" w:rsidP="00444083" w:rsidR="00444083" w:rsidRPr="005C5FE2">
      <w:pPr>
        <w:jc w:val="both"/>
      </w:pPr>
    </w:p>
    <w:p w:rsidRDefault="00444083" w:rsidP="00444083" w:rsidR="00444083" w:rsidRPr="005C5FE2">
      <w:pPr>
        <w:jc w:val="both"/>
      </w:pPr>
      <w:r w:rsidRPr="005C5FE2">
        <w:t xml:space="preserve">za CRM-SISTEMI d.o.o. pun. odvjetnik naveo je da osporava cjelokupnu tražbinu navedenog stečajnog vjerovnika iz razloga što smatraju tom Ministarstvu ne pripada priznata tražbina a niti to Ministarstvo ima bilo kakvu ispravu kao </w:t>
      </w:r>
      <w:proofErr w:type="spellStart"/>
      <w:r w:rsidRPr="005C5FE2">
        <w:t>osnov</w:t>
      </w:r>
      <w:proofErr w:type="spellEnd"/>
      <w:r w:rsidRPr="005C5FE2">
        <w:t xml:space="preserve"> navedene tražbine, ujedno, dio priznate tražbine odnosi se na tražbinu nižeg isplatnog reda – novčane kazne koja ne predstavlja tražbinu II višeg isplatnog reda – prekršajni nalog </w:t>
      </w:r>
      <w:proofErr w:type="spellStart"/>
      <w:r w:rsidRPr="005C5FE2">
        <w:t>Ur</w:t>
      </w:r>
      <w:proofErr w:type="spellEnd"/>
      <w:r w:rsidRPr="005C5FE2">
        <w:t>. br. 513-07-16-10-2.</w:t>
      </w:r>
    </w:p>
    <w:p w:rsidRDefault="00444083" w:rsidP="00444083" w:rsidR="00444083" w:rsidRPr="005C5FE2">
      <w:pPr>
        <w:jc w:val="both"/>
      </w:pPr>
    </w:p>
    <w:p w:rsidRDefault="00444083" w:rsidP="00444083" w:rsidR="00444083" w:rsidRPr="005C5FE2">
      <w:pPr>
        <w:jc w:val="both"/>
      </w:pPr>
      <w:r w:rsidRPr="005C5FE2">
        <w:t>St. uprav. ostao je kod svog stava u odnosu na ovu ispitanu tražbinu i priznao ju je kako je i naveo.</w:t>
      </w:r>
    </w:p>
    <w:p w:rsidRDefault="00444083" w:rsidP="00444083" w:rsidR="00444083" w:rsidRPr="005C5FE2">
      <w:pPr>
        <w:jc w:val="both"/>
      </w:pPr>
    </w:p>
    <w:p w:rsidRDefault="00444083" w:rsidP="00444083" w:rsidR="00444083" w:rsidRPr="005C5FE2">
      <w:pPr>
        <w:jc w:val="both"/>
        <w:rPr>
          <w:b/>
        </w:rPr>
      </w:pPr>
      <w:r w:rsidRPr="005C5FE2">
        <w:rPr>
          <w:b/>
        </w:rPr>
        <w:t>29. MATO BILUŠKOVIĆ, OIB: 3244588166, ULICA I. CANKARA 5, 10000 ZAGREB</w:t>
      </w:r>
    </w:p>
    <w:p w:rsidRDefault="00444083" w:rsidP="00444083" w:rsidR="00444083" w:rsidRPr="005C5FE2">
      <w:pPr>
        <w:jc w:val="both"/>
      </w:pPr>
    </w:p>
    <w:p w:rsidRDefault="00444083" w:rsidP="00444083" w:rsidR="00444083" w:rsidRPr="005C5FE2">
      <w:pPr>
        <w:jc w:val="both"/>
      </w:pPr>
      <w:r w:rsidRPr="005C5FE2">
        <w:t xml:space="preserve">Stečajni vjerovnik je u postupak </w:t>
      </w:r>
      <w:proofErr w:type="spellStart"/>
      <w:r w:rsidRPr="005C5FE2">
        <w:t>predstečajne</w:t>
      </w:r>
      <w:proofErr w:type="spellEnd"/>
      <w:r w:rsidRPr="005C5FE2">
        <w:t xml:space="preserve"> nagodbe prijavio tražbinu u iznosu od 2.231.618,02 kn u kojem iznosu je i utvrđena te je sklapanjem </w:t>
      </w:r>
      <w:proofErr w:type="spellStart"/>
      <w:r w:rsidRPr="005C5FE2">
        <w:t>predstečajne</w:t>
      </w:r>
      <w:proofErr w:type="spellEnd"/>
      <w:r w:rsidRPr="005C5FE2">
        <w:t xml:space="preserve"> nagodbe umanjena i utvrđena u iznosu od 1.115.809,01 kn s pripadajućom kamatom od 4,5% godišnje na 5 godina.</w:t>
      </w:r>
    </w:p>
    <w:p w:rsidRDefault="00444083" w:rsidP="00444083" w:rsidR="00444083" w:rsidRPr="005C5FE2">
      <w:pPr>
        <w:jc w:val="both"/>
      </w:pPr>
    </w:p>
    <w:p w:rsidRDefault="00444083" w:rsidP="00444083" w:rsidR="00444083" w:rsidRPr="005C5FE2">
      <w:pPr>
        <w:jc w:val="both"/>
      </w:pPr>
      <w:r w:rsidRPr="005C5FE2">
        <w:t xml:space="preserve">Vjerovnik je u stečajnom postupku prijavio tražbinu 2.698.997,51 kn od čega je osporen iznos od 1.468.135,02 kn dok je priznat iznos od 1.230.862,49 kn. Iz razloga što je u </w:t>
      </w:r>
      <w:proofErr w:type="spellStart"/>
      <w:r w:rsidRPr="005C5FE2">
        <w:t>predstečajnom</w:t>
      </w:r>
      <w:proofErr w:type="spellEnd"/>
      <w:r w:rsidRPr="005C5FE2">
        <w:t xml:space="preserve"> postupku tražbina umanjena i utvrđena u iznosu od 1.115.809,01 kn, kojem su pridodane kamate od 4,5% do dana otvaranja stečajnog postupka što čini ukupni priznati iznos tražbine od 1.230.862,49 kn.</w:t>
      </w:r>
    </w:p>
    <w:p w:rsidRDefault="00444083" w:rsidP="00444083" w:rsidR="00444083" w:rsidRPr="005C5FE2">
      <w:pPr>
        <w:jc w:val="both"/>
      </w:pPr>
    </w:p>
    <w:p w:rsidRDefault="00444083" w:rsidP="00444083" w:rsidR="00444083" w:rsidRPr="005C5FE2">
      <w:pPr>
        <w:jc w:val="both"/>
        <w:rPr>
          <w:rFonts w:eastAsia="Calibri"/>
          <w:lang w:eastAsia="en-US"/>
        </w:rPr>
      </w:pPr>
      <w:r w:rsidRPr="005C5FE2">
        <w:t xml:space="preserve">Stečajni vjerovnik raspolaže ovršnom ispravom samo u odnosu na priznatu tražbinu u iznosu od 1.230.862,49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rPr>
          <w:b/>
        </w:rPr>
      </w:pPr>
      <w:r w:rsidRPr="005C5FE2">
        <w:rPr>
          <w:b/>
        </w:rPr>
        <w:lastRenderedPageBreak/>
        <w:t>31. REPUBLIKA HRVATSKA, MINISTARSTVO POLJOPRIVREDE OIB: 76767369197, UL. GRADA VUKOVARA 78, ZAGREB</w:t>
      </w:r>
    </w:p>
    <w:p w:rsidRDefault="00444083" w:rsidP="00444083" w:rsidR="00444083" w:rsidRPr="005C5FE2">
      <w:pPr>
        <w:jc w:val="both"/>
        <w:rPr>
          <w:b/>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po ovoj osnovi prijavio tražbinu u iznosu od 1.105.324,84 kn, a u postupku </w:t>
      </w:r>
      <w:proofErr w:type="spellStart"/>
      <w:r w:rsidRPr="005C5FE2">
        <w:t>predstečajne</w:t>
      </w:r>
      <w:proofErr w:type="spellEnd"/>
      <w:r w:rsidRPr="005C5FE2">
        <w:t xml:space="preserve"> nagodbe utvrđena mu je tražbina u iznos od 1.419.087,33 kn. Sklapanjem </w:t>
      </w:r>
      <w:proofErr w:type="spellStart"/>
      <w:r w:rsidRPr="005C5FE2">
        <w:t>predstečajne</w:t>
      </w:r>
      <w:proofErr w:type="spellEnd"/>
      <w:r w:rsidRPr="005C5FE2">
        <w:t xml:space="preserve"> nagodbe utvrđeni iznos je umanjen za 60% pa je tražbina Ministarstva poljoprivrede iznosila 567.715,36 kn, što uvećano za kamate do dana otvaranja stečajnog postupka ukupno iznosi 626.253,72 kn te je u tom iznosu tražbina i priznata (čl. 82. st. 4. ZPSN).</w:t>
      </w:r>
    </w:p>
    <w:p w:rsidRDefault="00444083" w:rsidP="00444083" w:rsidR="00444083" w:rsidRPr="005C5FE2"/>
    <w:p w:rsidRDefault="00444083" w:rsidP="00444083" w:rsidR="00444083" w:rsidRPr="005C5FE2">
      <w:pPr>
        <w:jc w:val="both"/>
      </w:pPr>
      <w:r w:rsidRPr="005C5FE2">
        <w:t xml:space="preserve">Stečajni vjerovnik raspolaže ovršnom ispravom samo u odnosu na priznatu tražbinu u iznosu od 626.253,72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pPr>
      <w:r w:rsidRPr="005C5FE2">
        <w:t>za CRM-SISTEMI d.o.o. pun. u cijelosti je osporio priznatu tražbinu ovog vjerovnika iz razloga što se predmetna tražbina ne odnosi na tog vjerovnika a iz Ugovora o kreditu je vidljivo da je prema Ugovoru sasvim drugi  vjerovnik u pitanju.</w:t>
      </w:r>
    </w:p>
    <w:p w:rsidRDefault="00444083" w:rsidP="00444083" w:rsidR="00444083" w:rsidRPr="005C5FE2">
      <w:pPr>
        <w:jc w:val="both"/>
      </w:pPr>
    </w:p>
    <w:p w:rsidRDefault="00444083" w:rsidP="00444083" w:rsidR="00444083" w:rsidRPr="005C5FE2">
      <w:pPr>
        <w:jc w:val="both"/>
      </w:pPr>
      <w:r w:rsidRPr="005C5FE2">
        <w:t>St. uprav. naveo je da iz dokumentacije koju je st. uprav. dobio uz prijavu tražbine vidljivo kako ne stoje navodi st. vjerovnika vezano za aktivnu legitimaciju ovog st. vjerovnika koji je prijavio tražbinu a pored navedenog navedena tražbina od istog tog st. vjerovnika RH Ministarstvo poljoprivrede prijavljena i utvrđena u postupku PSN tako da se radi o tražbini koja se temelji na ovršnoj ispravi iz čega sadržaja proizlazi da je st. vjerovnik upravo onaj koji je i prijavio tražbinu.</w:t>
      </w:r>
    </w:p>
    <w:p w:rsidRDefault="00444083" w:rsidP="00444083" w:rsidR="00444083" w:rsidRPr="005C5FE2"/>
    <w:p w:rsidRDefault="00444083" w:rsidP="00444083" w:rsidR="00444083" w:rsidRPr="005C5FE2">
      <w:pPr>
        <w:jc w:val="both"/>
        <w:rPr>
          <w:b/>
        </w:rPr>
      </w:pPr>
      <w:r w:rsidRPr="005C5FE2">
        <w:rPr>
          <w:b/>
        </w:rPr>
        <w:t>32. REPUBLIKA HRVATSKA, MINISTARSTVO FINANCIJA, OIB: 18683136487</w:t>
      </w:r>
    </w:p>
    <w:p w:rsidRDefault="00444083" w:rsidP="00444083" w:rsidR="00444083" w:rsidRPr="005C5FE2">
      <w:pPr>
        <w:jc w:val="both"/>
      </w:pPr>
    </w:p>
    <w:p w:rsidRDefault="00444083" w:rsidP="00444083" w:rsidR="00444083" w:rsidRPr="005C5FE2">
      <w:pPr>
        <w:jc w:val="both"/>
      </w:pPr>
      <w:r w:rsidRPr="005C5FE2">
        <w:t>Rješenjem FINA od 15.06.2013. godine tražbina vjerovnika RH, Ministarstvo financija je utvrđena u ukupnom iznosu od 48.628.663,23 kn, od čega se na prijavu po ovoj osnovi odnosio iznos od 16.446.121,74 kn.</w:t>
      </w:r>
    </w:p>
    <w:p w:rsidRDefault="00444083" w:rsidP="00444083" w:rsidR="00444083" w:rsidRPr="005C5FE2">
      <w:pPr>
        <w:jc w:val="both"/>
      </w:pPr>
    </w:p>
    <w:p w:rsidRDefault="00444083" w:rsidP="00444083" w:rsidR="00444083" w:rsidRPr="005C5FE2">
      <w:pPr>
        <w:jc w:val="both"/>
      </w:pPr>
      <w:r w:rsidRPr="005C5FE2">
        <w:t>Tablica 5. Razrada prijavljene i utvrđene tražbine RH, Ministarstvo financija u PSN</w:t>
      </w:r>
    </w:p>
    <w:p w:rsidRDefault="00444083" w:rsidP="00444083" w:rsidR="00444083" w:rsidRPr="005C5FE2">
      <w:pPr>
        <w:jc w:val="both"/>
      </w:pPr>
    </w:p>
    <w:tbl>
      <w:tblP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20"/>
        <w:gridCol w:w="1456"/>
        <w:gridCol w:w="1456"/>
        <w:gridCol w:w="1456"/>
      </w:tblGrid>
      <w:tr w:rsidTr="00444083" w:rsidR="00444083" w:rsidRPr="005C5FE2">
        <w:trPr>
          <w:trHeight w:val="300"/>
          <w:jc w:val="center"/>
        </w:trPr>
        <w:tc>
          <w:tcPr>
            <w:tcW w:type="pct" w:w="2306"/>
            <w:shd w:fill="D9D9D9" w:color="auto" w:val="clear"/>
            <w:noWrap/>
            <w:vAlign w:val="center"/>
            <w:hideMark/>
          </w:tcPr>
          <w:p w:rsidRDefault="00444083" w:rsidP="00444083" w:rsidR="00444083" w:rsidRPr="005C5FE2">
            <w:pPr>
              <w:jc w:val="center"/>
              <w:rPr>
                <w:rFonts w:eastAsia="Calibri"/>
                <w:b/>
                <w:lang w:eastAsia="en-US"/>
              </w:rPr>
            </w:pPr>
          </w:p>
        </w:tc>
        <w:tc>
          <w:tcPr>
            <w:tcW w:type="pct" w:w="907"/>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Glavnica</w:t>
            </w:r>
          </w:p>
        </w:tc>
        <w:tc>
          <w:tcPr>
            <w:tcW w:type="pct" w:w="903"/>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Kamate</w:t>
            </w:r>
          </w:p>
        </w:tc>
        <w:tc>
          <w:tcPr>
            <w:tcW w:type="pct" w:w="884"/>
            <w:shd w:fill="D9D9D9" w:color="auto" w:val="clear"/>
            <w:noWrap/>
            <w:vAlign w:val="center"/>
            <w:hideMark/>
          </w:tcPr>
          <w:p w:rsidRDefault="00444083" w:rsidP="00444083" w:rsidR="00444083" w:rsidRPr="005C5FE2">
            <w:pPr>
              <w:jc w:val="center"/>
              <w:rPr>
                <w:rFonts w:eastAsia="Calibri"/>
                <w:b/>
                <w:lang w:eastAsia="en-US"/>
              </w:rPr>
            </w:pPr>
            <w:r w:rsidRPr="005C5FE2">
              <w:rPr>
                <w:rFonts w:eastAsia="Calibri"/>
                <w:b/>
                <w:lang w:eastAsia="en-US"/>
              </w:rPr>
              <w:t>Ukupno</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Porezna uprava</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10.209.319,71</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3.671.010,46</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13.880.330,17</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Carinska uprava</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140.476,50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41.795,69</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182.272,19</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Ministarstvo financija – HBOR</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6.912.454,59</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9.533.667,15</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16.446.121,74</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lang w:eastAsia="en-US"/>
              </w:rPr>
            </w:pPr>
            <w:r w:rsidRPr="005C5FE2">
              <w:rPr>
                <w:rFonts w:eastAsia="Calibri"/>
                <w:lang w:eastAsia="en-US"/>
              </w:rPr>
              <w:t xml:space="preserve">Ministarstvo financija - Fond za zapošljavanje - </w:t>
            </w:r>
            <w:proofErr w:type="spellStart"/>
            <w:r w:rsidRPr="005C5FE2">
              <w:rPr>
                <w:rFonts w:eastAsia="Calibri"/>
                <w:lang w:eastAsia="en-US"/>
              </w:rPr>
              <w:t>Credo</w:t>
            </w:r>
            <w:proofErr w:type="spellEnd"/>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11.500.000,00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6.619.939,13</w:t>
            </w:r>
          </w:p>
        </w:tc>
        <w:tc>
          <w:tcPr>
            <w:tcW w:type="pct" w:w="884"/>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18.119.939,13</w:t>
            </w:r>
          </w:p>
        </w:tc>
      </w:tr>
      <w:tr w:rsidTr="00444083" w:rsidR="00444083" w:rsidRPr="005C5FE2">
        <w:trPr>
          <w:trHeight w:val="300"/>
          <w:jc w:val="center"/>
        </w:trPr>
        <w:tc>
          <w:tcPr>
            <w:tcW w:type="pct" w:w="2306"/>
            <w:shd w:fill="auto" w:color="auto" w:val="clear"/>
            <w:noWrap/>
            <w:vAlign w:val="center"/>
            <w:hideMark/>
          </w:tcPr>
          <w:p w:rsidRDefault="00444083" w:rsidP="00444083" w:rsidR="00444083" w:rsidRPr="005C5FE2">
            <w:pPr>
              <w:rPr>
                <w:rFonts w:eastAsia="Calibri"/>
                <w:b/>
                <w:bCs/>
                <w:lang w:eastAsia="en-US"/>
              </w:rPr>
            </w:pPr>
            <w:r w:rsidRPr="005C5FE2">
              <w:rPr>
                <w:rFonts w:eastAsia="Calibri"/>
                <w:b/>
                <w:bCs/>
                <w:lang w:eastAsia="en-US"/>
              </w:rPr>
              <w:t xml:space="preserve">Prijava u </w:t>
            </w:r>
            <w:proofErr w:type="spellStart"/>
            <w:r w:rsidRPr="005C5FE2">
              <w:rPr>
                <w:rFonts w:eastAsia="Calibri"/>
                <w:b/>
                <w:bCs/>
                <w:lang w:eastAsia="en-US"/>
              </w:rPr>
              <w:t>predstečajnu</w:t>
            </w:r>
            <w:proofErr w:type="spellEnd"/>
            <w:r w:rsidRPr="005C5FE2">
              <w:rPr>
                <w:rFonts w:eastAsia="Calibri"/>
                <w:b/>
                <w:bCs/>
                <w:lang w:eastAsia="en-US"/>
              </w:rPr>
              <w:t xml:space="preserve"> nagodbu ukupno</w:t>
            </w:r>
          </w:p>
        </w:tc>
        <w:tc>
          <w:tcPr>
            <w:tcW w:type="pct" w:w="907"/>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28.762.250,80</w:t>
            </w:r>
          </w:p>
        </w:tc>
        <w:tc>
          <w:tcPr>
            <w:tcW w:type="pct" w:w="903"/>
            <w:shd w:fill="auto" w:color="auto" w:val="clear"/>
            <w:noWrap/>
            <w:vAlign w:val="center"/>
            <w:hideMark/>
          </w:tcPr>
          <w:p w:rsidRDefault="00444083" w:rsidP="00444083" w:rsidR="00444083" w:rsidRPr="005C5FE2">
            <w:pPr>
              <w:jc w:val="right"/>
              <w:rPr>
                <w:rFonts w:eastAsia="Calibri"/>
                <w:lang w:eastAsia="en-US"/>
              </w:rPr>
            </w:pPr>
            <w:r w:rsidRPr="005C5FE2">
              <w:rPr>
                <w:rFonts w:eastAsia="Calibri"/>
                <w:lang w:eastAsia="en-US"/>
              </w:rPr>
              <w:t>19.866.412,43</w:t>
            </w:r>
          </w:p>
        </w:tc>
        <w:tc>
          <w:tcPr>
            <w:tcW w:type="pct" w:w="884"/>
            <w:shd w:fill="auto" w:color="auto" w:val="clear"/>
            <w:noWrap/>
            <w:vAlign w:val="center"/>
            <w:hideMark/>
          </w:tcPr>
          <w:p w:rsidRDefault="00444083" w:rsidP="00444083" w:rsidR="00444083" w:rsidRPr="005C5FE2">
            <w:pPr>
              <w:jc w:val="right"/>
              <w:rPr>
                <w:rFonts w:eastAsia="Calibri"/>
                <w:b/>
                <w:bCs/>
                <w:lang w:eastAsia="en-US"/>
              </w:rPr>
            </w:pPr>
            <w:r w:rsidRPr="005C5FE2">
              <w:rPr>
                <w:rFonts w:eastAsia="Calibri"/>
                <w:b/>
                <w:bCs/>
                <w:lang w:eastAsia="en-US"/>
              </w:rPr>
              <w:t>48.628.663,23</w:t>
            </w:r>
          </w:p>
        </w:tc>
      </w:tr>
    </w:tbl>
    <w:p w:rsidRDefault="00444083" w:rsidP="00444083" w:rsidR="00444083" w:rsidRPr="005C5FE2">
      <w:pPr>
        <w:jc w:val="both"/>
      </w:pPr>
    </w:p>
    <w:p w:rsidRDefault="00444083" w:rsidP="00444083" w:rsidR="00444083" w:rsidRPr="005C5FE2">
      <w:pPr>
        <w:jc w:val="both"/>
      </w:pPr>
      <w:r w:rsidRPr="005C5FE2">
        <w:t>Dio utvrđene tražbine po ovoj osnovi u iznosu od 1.180.476,95 kn pretvoren u ulog u društvu dužnika, a od ostatka utvrđene tražbine u iznosu od 15.265.644,79 kn otpisano 60% dok je preostala tražbina u iznosu od 6.106.257,92 kn reprogramirana pa ista s kamatama do dana otvaranja stečajnog postupka ukupno iznosi 6.735.887,51kn te je u tom iznosu i priznata u ovom stečaju (čl. 82. st. 4. ZPSN).</w:t>
      </w:r>
    </w:p>
    <w:p w:rsidRDefault="00444083" w:rsidP="00444083" w:rsidR="00444083" w:rsidRPr="005C5FE2">
      <w:pPr>
        <w:jc w:val="both"/>
      </w:pPr>
    </w:p>
    <w:p w:rsidRDefault="00444083" w:rsidP="00444083" w:rsidR="00444083" w:rsidRPr="005C5FE2">
      <w:pPr>
        <w:jc w:val="both"/>
      </w:pPr>
      <w:r w:rsidRPr="005C5FE2">
        <w:t>ŽDO je naveo da osporavaju umanjenje tražbine za iznos dokapitalizacije koja dokapitalizacija nije provedena a što predstavlja iznos od 1.180.476,95 kn.</w:t>
      </w:r>
    </w:p>
    <w:p w:rsidRDefault="00444083" w:rsidP="00444083" w:rsidR="00444083" w:rsidRPr="005C5FE2">
      <w:pPr>
        <w:jc w:val="both"/>
      </w:pPr>
    </w:p>
    <w:p w:rsidRDefault="00444083" w:rsidP="00444083" w:rsidR="00444083" w:rsidRPr="005C5FE2">
      <w:pPr>
        <w:jc w:val="both"/>
      </w:pPr>
      <w:r w:rsidRPr="005C5FE2">
        <w:t xml:space="preserve">St. upravitelj je naveo kako je PSN kao ovršnom ispravom ovaj vjerovnik pristao pretvoriti dio svoje tražbine u vlasnički kapital dužnika a to što iz poznatih razloga taj postupak nije proveden do otvaranja ovog st. postupka ne oduzima toj PSN pravnu valjanost. </w:t>
      </w:r>
    </w:p>
    <w:p w:rsidRDefault="00444083" w:rsidP="00444083" w:rsidR="00444083" w:rsidRPr="005C5FE2">
      <w:pPr>
        <w:jc w:val="both"/>
      </w:pPr>
    </w:p>
    <w:p w:rsidRDefault="00444083" w:rsidP="00444083" w:rsidR="00444083" w:rsidRPr="005C5FE2">
      <w:pPr>
        <w:jc w:val="both"/>
      </w:pPr>
      <w:r w:rsidRPr="005C5FE2">
        <w:t xml:space="preserve">za CRM-SISTEMI d.o.o. pun. odvjetnik naveo je da osporava cjelokupnu tražbinu navedenog stečajnog vjerovnika iz razloga što smatraju tom Ministarstvu ne pripada priznata tražbina a niti to Ministarstvo ima bilo kakvu ispravu kao </w:t>
      </w:r>
      <w:proofErr w:type="spellStart"/>
      <w:r w:rsidRPr="005C5FE2">
        <w:t>osnov</w:t>
      </w:r>
      <w:proofErr w:type="spellEnd"/>
      <w:r w:rsidRPr="005C5FE2">
        <w:t xml:space="preserve"> navedene tražbine. Ujedno jamstvo nije ovršna isprava a nema nikakvog dokaza da bi tražbina HBOR-a prešla na MF.</w:t>
      </w:r>
    </w:p>
    <w:p w:rsidRDefault="00444083" w:rsidP="00444083" w:rsidR="00444083" w:rsidRPr="005C5FE2">
      <w:pPr>
        <w:jc w:val="both"/>
      </w:pPr>
    </w:p>
    <w:p w:rsidRDefault="00444083" w:rsidP="00444083" w:rsidR="00444083" w:rsidRPr="005C5FE2">
      <w:pPr>
        <w:jc w:val="both"/>
      </w:pPr>
      <w:r w:rsidRPr="005C5FE2">
        <w:t>St. uprav. ostao je kod svog stava u odnosu na ovu ispitanu tražbinu i priznao ju je kako je i naveo</w:t>
      </w:r>
      <w:r w:rsidR="00ED5694">
        <w:t xml:space="preserve"> odnosno naveo je  da se </w:t>
      </w:r>
      <w:r w:rsidRPr="005C5FE2">
        <w:t xml:space="preserve">radi o prijavi tražbine RH za MF i </w:t>
      </w:r>
      <w:r w:rsidR="00ED5694">
        <w:t>o</w:t>
      </w:r>
      <w:r w:rsidRPr="005C5FE2">
        <w:t xml:space="preserve"> tražbini koja je prijavljena temeljem ovršne isprave PSN. </w:t>
      </w:r>
      <w:r w:rsidR="00ED5694">
        <w:t>Ujedno je naveo da iz</w:t>
      </w:r>
      <w:r w:rsidRPr="005C5FE2">
        <w:t xml:space="preserve"> prijave tražbine koja je predočena nazočnima na ročištu proizlazi kako je vjerovnik koji je prijavio tražbinu RH. </w:t>
      </w:r>
    </w:p>
    <w:p w:rsidRDefault="00444083" w:rsidP="00444083" w:rsidR="00444083" w:rsidRPr="005C5FE2">
      <w:pPr>
        <w:jc w:val="both"/>
      </w:pPr>
    </w:p>
    <w:p w:rsidRDefault="00444083" w:rsidP="00444083" w:rsidR="00444083" w:rsidRPr="005C5FE2">
      <w:pPr>
        <w:jc w:val="both"/>
        <w:rPr>
          <w:b/>
        </w:rPr>
      </w:pPr>
      <w:r w:rsidRPr="005C5FE2">
        <w:rPr>
          <w:b/>
        </w:rPr>
        <w:t>33. REPUBLIKA HRVATSKA, MINISTARSTVO FINANCIJA, CARINSKA UPRAVA, PCU OSIJEK, KOJU ZASTUPA ŽDO VUKOVAR, OIB: 18683136487, CARA HADRIJANA 11, 31000 OSIJEK</w:t>
      </w:r>
    </w:p>
    <w:p w:rsidRDefault="00444083" w:rsidP="00444083" w:rsidR="00444083" w:rsidRPr="005C5FE2">
      <w:pPr>
        <w:jc w:val="both"/>
        <w:rPr>
          <w:i/>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182.272,19 kn u kojem iznosu je i utvrđena (vidjeti Tablicu 1.).</w:t>
      </w:r>
    </w:p>
    <w:p w:rsidRDefault="00444083" w:rsidP="00444083" w:rsidR="00444083" w:rsidRPr="005C5FE2">
      <w:pPr>
        <w:jc w:val="both"/>
      </w:pPr>
    </w:p>
    <w:p w:rsidRDefault="00444083" w:rsidP="00444083" w:rsidR="00444083" w:rsidRPr="005C5FE2">
      <w:pPr>
        <w:jc w:val="both"/>
      </w:pPr>
      <w:r w:rsidRPr="005C5FE2">
        <w:t xml:space="preserve">U stečajnom postupku vjerovnik je prijavio tražbinu u iznosu od 233.977,26 kn, od čega je osporen iznos od 159.403,33 kn te priznat iznos 74.573,93 kn. </w:t>
      </w:r>
    </w:p>
    <w:p w:rsidRDefault="00444083" w:rsidP="00444083" w:rsidR="00444083" w:rsidRPr="005C5FE2">
      <w:pPr>
        <w:jc w:val="both"/>
      </w:pPr>
    </w:p>
    <w:p w:rsidRDefault="00444083" w:rsidP="00444083" w:rsidR="00444083" w:rsidRPr="005C5FE2">
      <w:pPr>
        <w:jc w:val="both"/>
      </w:pPr>
      <w:r w:rsidRPr="005C5FE2">
        <w:t xml:space="preserve">Iznos iz </w:t>
      </w:r>
      <w:proofErr w:type="spellStart"/>
      <w:r w:rsidRPr="005C5FE2">
        <w:t>predstečajne</w:t>
      </w:r>
      <w:proofErr w:type="spellEnd"/>
      <w:r w:rsidRPr="005C5FE2">
        <w:t xml:space="preserve"> nagodbe umanjen je za iznos dokapitalizacije od 13.263,79 kn te zatim za 60% sukladno financijskom planu u iznosu 101.405,04 kn te je ostatak po nagodbi iznosio 67.603,36 kn, što uvećano za  kamatu od 4,5% do dana otvaranja stečajnog postupka  iznosi ukupno 74.573,93 kn.</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u odnosu na priznatu tražbinu od 74.573,93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rPr>
          <w:b/>
        </w:rPr>
      </w:pPr>
    </w:p>
    <w:p w:rsidRDefault="00444083" w:rsidP="00444083" w:rsidR="00444083" w:rsidRPr="005C5FE2">
      <w:pPr>
        <w:jc w:val="both"/>
      </w:pPr>
      <w:r w:rsidRPr="005C5FE2">
        <w:t>ŽDO je naveo</w:t>
      </w:r>
      <w:r w:rsidR="00FA00B4">
        <w:t xml:space="preserve"> </w:t>
      </w:r>
      <w:r w:rsidRPr="005C5FE2">
        <w:t>da osporavaju umanjenje tražbine za iznos dokapitalizacije koja dokapitalizacija nije provedena a što predstavlja iznos od 13.263,79 kn.</w:t>
      </w:r>
    </w:p>
    <w:p w:rsidRDefault="00444083" w:rsidP="00444083" w:rsidR="00444083" w:rsidRPr="005C5FE2">
      <w:pPr>
        <w:jc w:val="both"/>
      </w:pPr>
    </w:p>
    <w:p w:rsidRDefault="00444083" w:rsidP="00444083" w:rsidR="00444083" w:rsidRPr="005C5FE2">
      <w:pPr>
        <w:jc w:val="both"/>
      </w:pPr>
      <w:r w:rsidRPr="005C5FE2">
        <w:t xml:space="preserve">St. upravitelj naveo je kako je PSN kao ovršnom ispravom ovaj vjerovnik pristao pretvoriti dio svoje tražbine u vlasnički kapital dužnika a to što iz poznatih razloga taj postupak nije proveden do otvaranja ovog st. postupka ne oduzima toj PSN pravnu valjanost. </w:t>
      </w:r>
    </w:p>
    <w:p w:rsidRDefault="00444083" w:rsidP="00444083" w:rsidR="00444083" w:rsidRPr="005C5FE2">
      <w:pPr>
        <w:jc w:val="both"/>
      </w:pPr>
    </w:p>
    <w:p w:rsidRDefault="00444083" w:rsidP="00444083" w:rsidR="00444083" w:rsidRPr="005C5FE2">
      <w:pPr>
        <w:jc w:val="both"/>
      </w:pPr>
      <w:r w:rsidRPr="005C5FE2">
        <w:t xml:space="preserve">za CRM-SISTEMI d.o.o. pun. odvjetnik naveo je da osporava cjelokupnu priznatu tražbinu navedenog stečajnog vjerovnika iz razloga što smatraju tom Ministarstvu – Carinskoj upravi ne pripada priznata tražbina a niti to Ministarstvo – Carinska uprava ima bilo kakvu ispravu kao </w:t>
      </w:r>
      <w:proofErr w:type="spellStart"/>
      <w:r w:rsidRPr="005C5FE2">
        <w:t>osnov</w:t>
      </w:r>
      <w:proofErr w:type="spellEnd"/>
      <w:r w:rsidRPr="005C5FE2">
        <w:t xml:space="preserve"> navedene tražbine.</w:t>
      </w:r>
    </w:p>
    <w:p w:rsidRDefault="00444083" w:rsidP="00444083" w:rsidR="00444083" w:rsidRPr="005C5FE2">
      <w:pPr>
        <w:jc w:val="both"/>
      </w:pPr>
    </w:p>
    <w:p w:rsidRDefault="00444083" w:rsidP="00444083" w:rsidR="00444083" w:rsidRPr="005C5FE2">
      <w:pPr>
        <w:jc w:val="both"/>
      </w:pPr>
      <w:r w:rsidRPr="005C5FE2">
        <w:lastRenderedPageBreak/>
        <w:t>St. uprav. ostao je kod svog stava u odnosu na ovu ispitanu tražbinu i priznaje je kako je i naveo te navodi da je razvidno da je vjerovnik RH.</w:t>
      </w:r>
    </w:p>
    <w:p w:rsidRDefault="00444083" w:rsidP="00444083" w:rsidR="00444083" w:rsidRPr="005C5FE2">
      <w:pPr>
        <w:jc w:val="both"/>
        <w:rPr>
          <w:b/>
        </w:rPr>
      </w:pPr>
    </w:p>
    <w:p w:rsidRDefault="00444083" w:rsidP="00444083" w:rsidR="00444083" w:rsidRPr="005C5FE2">
      <w:pPr>
        <w:jc w:val="both"/>
        <w:rPr>
          <w:b/>
        </w:rPr>
      </w:pPr>
      <w:r w:rsidRPr="005C5FE2">
        <w:rPr>
          <w:b/>
        </w:rPr>
        <w:t>34. REPUBLIKA HRVATSKA, MINISTARSTVO FINANCIJA KOJE ZASTUPA ŽDO VUKOVAR, OIB: 18683136487, KATANČIĆEVA 5, 10000 ZAGREB (potraživanje s osnova pravnog sljedništva Fonda za razvoj i zapošljavanje)</w:t>
      </w:r>
    </w:p>
    <w:p w:rsidRDefault="00444083" w:rsidP="00444083" w:rsidR="00444083" w:rsidRPr="005C5FE2">
      <w:pPr>
        <w:jc w:val="both"/>
        <w:rPr>
          <w:i/>
        </w:rPr>
      </w:pPr>
    </w:p>
    <w:p w:rsidRDefault="00444083" w:rsidP="00444083" w:rsidR="00444083" w:rsidRPr="005C5FE2">
      <w:pPr>
        <w:jc w:val="both"/>
      </w:pPr>
      <w:r w:rsidRPr="005C5FE2">
        <w:t xml:space="preserve">Stečajni vjerovnik je u postupku </w:t>
      </w:r>
      <w:proofErr w:type="spellStart"/>
      <w:r w:rsidRPr="005C5FE2">
        <w:t>predstečajne</w:t>
      </w:r>
      <w:proofErr w:type="spellEnd"/>
      <w:r w:rsidRPr="005C5FE2">
        <w:t xml:space="preserve"> nagodbe prijavio tražbinu u iznosu od 18.119.939,13 kn u kojem iznosu je i utvrđena (vidjeti Tablicu 1.).</w:t>
      </w:r>
    </w:p>
    <w:p w:rsidRDefault="00444083" w:rsidP="00444083" w:rsidR="00444083" w:rsidRPr="005C5FE2">
      <w:pPr>
        <w:jc w:val="both"/>
      </w:pPr>
    </w:p>
    <w:p w:rsidRDefault="00444083" w:rsidP="00444083" w:rsidR="00444083" w:rsidRPr="005C5FE2">
      <w:pPr>
        <w:jc w:val="both"/>
      </w:pPr>
      <w:r w:rsidRPr="005C5FE2">
        <w:t>U stečajnom postupku vjerovnik je prijavio tražbinu u iznosu od 23.465.475,05 kn, od kojega je osporen iznos od 16.044.005,77 kn, te priznat iznos 7.421.469,28 kn.</w:t>
      </w:r>
    </w:p>
    <w:p w:rsidRDefault="00444083" w:rsidP="00444083" w:rsidR="00444083" w:rsidRPr="005C5FE2">
      <w:pPr>
        <w:jc w:val="both"/>
      </w:pPr>
    </w:p>
    <w:p w:rsidRDefault="00444083" w:rsidP="00444083" w:rsidR="00444083" w:rsidRPr="005C5FE2">
      <w:pPr>
        <w:jc w:val="both"/>
      </w:pPr>
      <w:r w:rsidRPr="005C5FE2">
        <w:t xml:space="preserve">Iznos iz </w:t>
      </w:r>
      <w:proofErr w:type="spellStart"/>
      <w:r w:rsidRPr="005C5FE2">
        <w:t>predstečajne</w:t>
      </w:r>
      <w:proofErr w:type="spellEnd"/>
      <w:r w:rsidRPr="005C5FE2">
        <w:t xml:space="preserve"> nagodbe umanjen je za iznos dokapitalizacije od 1.300.549,12 kn te zatim za 60% sukladno financijskom planu u iznosu 10.091.634,00 kn te je ostatak po nagodbi iznosio 6.727.756,00 kn što uvećano za  kamatu od 4,5% do dana otvaranja stečajnog postupka  iznosi ukupno 7.421.469,28 kn.</w:t>
      </w:r>
    </w:p>
    <w:p w:rsidRDefault="00444083" w:rsidP="00444083" w:rsidR="00444083" w:rsidRPr="005C5FE2">
      <w:pPr>
        <w:jc w:val="both"/>
      </w:pPr>
    </w:p>
    <w:p w:rsidRDefault="00444083" w:rsidP="00444083" w:rsidR="00444083" w:rsidRPr="005C5FE2">
      <w:pPr>
        <w:jc w:val="both"/>
      </w:pPr>
      <w:r w:rsidRPr="005C5FE2">
        <w:t xml:space="preserve">Stečajni vjerovnik raspolaže ovršnom ispravom u odnosu na priznatu tražbinu od 7.421.469,28 kn (rješenje Trgovačkog suda  u Osijeku o sklopljenoj </w:t>
      </w:r>
      <w:proofErr w:type="spellStart"/>
      <w:r w:rsidRPr="005C5FE2">
        <w:t>predstečajnoj</w:t>
      </w:r>
      <w:proofErr w:type="spellEnd"/>
      <w:r w:rsidRPr="005C5FE2">
        <w:t xml:space="preserve"> nagodbi br. 9 </w:t>
      </w:r>
      <w:proofErr w:type="spellStart"/>
      <w:r w:rsidRPr="005C5FE2">
        <w:t>Stpn</w:t>
      </w:r>
      <w:proofErr w:type="spellEnd"/>
      <w:r w:rsidRPr="005C5FE2">
        <w:t>-234/13-12).</w:t>
      </w:r>
    </w:p>
    <w:p w:rsidRDefault="00444083" w:rsidP="00444083" w:rsidR="00444083" w:rsidRPr="005C5FE2">
      <w:pPr>
        <w:jc w:val="both"/>
      </w:pPr>
    </w:p>
    <w:p w:rsidRDefault="00444083" w:rsidP="00444083" w:rsidR="00444083" w:rsidRPr="005C5FE2">
      <w:pPr>
        <w:jc w:val="both"/>
      </w:pPr>
      <w:r w:rsidRPr="005C5FE2">
        <w:t>ŽDO je naveo da osporavaju umanjenje tražbine za iznos dokapitalizacije koja dokapitalizacija nije provedena a što predstavlja iznos od 1.300.549,12 kn.</w:t>
      </w:r>
    </w:p>
    <w:p w:rsidRDefault="00444083" w:rsidP="00444083" w:rsidR="00444083" w:rsidRPr="005C5FE2">
      <w:pPr>
        <w:jc w:val="both"/>
      </w:pPr>
    </w:p>
    <w:p w:rsidRDefault="00444083" w:rsidP="00444083" w:rsidR="00444083" w:rsidRPr="005C5FE2">
      <w:pPr>
        <w:jc w:val="both"/>
      </w:pPr>
      <w:r w:rsidRPr="005C5FE2">
        <w:t xml:space="preserve">St. upravitelj naveo je kako je PSN kao ovršnom ispravom ovaj vjerovnik pristao pretvoriti dio svoje tražbine u vlasnički kapital dužnika a to što iz poznatih razloga taj postupak nije proveden do otvaranja ovog st. postupka ne oduzima toj PSN pravnu valjanost. </w:t>
      </w:r>
    </w:p>
    <w:p w:rsidRDefault="00444083" w:rsidP="00444083" w:rsidR="00444083" w:rsidRPr="005C5FE2">
      <w:pPr>
        <w:jc w:val="both"/>
      </w:pPr>
    </w:p>
    <w:p w:rsidRDefault="00444083" w:rsidP="00444083" w:rsidR="00444083" w:rsidRPr="005C5FE2">
      <w:pPr>
        <w:jc w:val="both"/>
      </w:pPr>
      <w:r w:rsidRPr="005C5FE2">
        <w:t xml:space="preserve">za CRM-SISTEMI d.o.o. pun. odvjetnik naveo je da osporava cjelokupnu tražbinu navedenog stečajnog vjerovnika iz razloga što iz Ugovora kao </w:t>
      </w:r>
      <w:proofErr w:type="spellStart"/>
      <w:r w:rsidRPr="005C5FE2">
        <w:t>osnov</w:t>
      </w:r>
      <w:proofErr w:type="spellEnd"/>
      <w:r w:rsidRPr="005C5FE2">
        <w:t xml:space="preserve"> nastanka navedene tražbine je vidljivo da je vjerovnik </w:t>
      </w:r>
      <w:proofErr w:type="spellStart"/>
      <w:r w:rsidRPr="005C5FE2">
        <w:t>Credo</w:t>
      </w:r>
      <w:proofErr w:type="spellEnd"/>
      <w:r w:rsidRPr="005C5FE2">
        <w:t xml:space="preserve"> banka d.d. i Fond za razvoj i zapošljavanje. </w:t>
      </w:r>
    </w:p>
    <w:p w:rsidRDefault="00444083" w:rsidP="00444083" w:rsidR="00444083" w:rsidRPr="005C5FE2">
      <w:pPr>
        <w:jc w:val="both"/>
      </w:pPr>
      <w:r w:rsidRPr="005C5FE2">
        <w:t xml:space="preserve"> </w:t>
      </w:r>
    </w:p>
    <w:p w:rsidRDefault="00444083" w:rsidP="00444083" w:rsidR="00444083" w:rsidRPr="005C5FE2">
      <w:pPr>
        <w:jc w:val="both"/>
      </w:pPr>
      <w:r w:rsidRPr="005C5FE2">
        <w:t>St. uprav. ostao je kod svog stava u odnosu na ovu ispitanu tražbinu i priznaje je kako je i naveo je za navedenu tražbinu koju je priznao postoji ovršna isprava – pravomoćna odluka TSO – Rješenje o odobrenoj PSN.</w:t>
      </w:r>
    </w:p>
    <w:p w:rsidRDefault="00444083" w:rsidP="00444083" w:rsidR="00444083" w:rsidRPr="005C5FE2">
      <w:pPr>
        <w:jc w:val="both"/>
      </w:pPr>
    </w:p>
    <w:p w:rsidRDefault="00444083" w:rsidP="00444083" w:rsidR="00444083" w:rsidRPr="005C5FE2">
      <w:pPr>
        <w:rPr>
          <w:b/>
        </w:rPr>
      </w:pPr>
      <w:r w:rsidRPr="005C5FE2">
        <w:rPr>
          <w:b/>
        </w:rPr>
        <w:t>35. ALEN IVKOVIĆ, OIB: 63957064080, UŽARSKA 28, 51000 RIJEKA</w:t>
      </w:r>
    </w:p>
    <w:p w:rsidRDefault="00444083" w:rsidP="00444083" w:rsidR="00444083" w:rsidRPr="005C5FE2">
      <w:pPr>
        <w:rPr>
          <w:b/>
        </w:rPr>
      </w:pPr>
    </w:p>
    <w:p w:rsidRDefault="00444083" w:rsidP="00444083" w:rsidR="00444083" w:rsidRPr="005C5FE2">
      <w:pPr>
        <w:jc w:val="both"/>
      </w:pPr>
      <w:r w:rsidRPr="005C5FE2">
        <w:t>Dio odvjetničkih radnji sadržanih u računima nisu obračunate sukladno Tarifi o nagradama i naknadi troškova za rad odvjetnika, dio  osporenih računa fakturiran je nakon otvaranja stečajnog postupka, dio računa se odnosi na pružanje pravnih usluga trećim osobama dok se dio računa odnosi na tražbine odvjetnika iz čl. 156. st. 1. t. 2. Stečajnog zakona.</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U cijelosti ili djelomično su osporeni sljedeći računi: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47-1-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3.125,00 kn, dok je osporen u iznosu od 69.637,50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odvjetnička radnja poduzeta 15.06.2016. g. ne može se podvesti pod radnju poduzetu u upravnom postupku jer se u konkretnom slučaju nije radilo se o upravnom postupku prema (čl. 2. Zakona o općem upravnom postupku), već o ovršnom postupku, pa za  </w:t>
      </w:r>
      <w:r w:rsidRPr="005C5FE2">
        <w:rPr>
          <w:rFonts w:hAnsi="Times New Roman" w:ascii="Times New Roman"/>
          <w:sz w:val="24"/>
          <w:szCs w:val="24"/>
        </w:rPr>
        <w:lastRenderedPageBreak/>
        <w:t xml:space="preserve">navedenu radnju odvjetniku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 bodova - 2.500,00 kn + PDV.</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49-1-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2.812,50 kn, dok je osporen u iznosu od 1.406,25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Razlog osporavanja: osporene stavke odnose se na odvjetničku nagradu za zastupanje bivšeg zakon</w:t>
      </w:r>
      <w:r w:rsidR="00FA00B4">
        <w:rPr>
          <w:rFonts w:hAnsi="Times New Roman" w:ascii="Times New Roman"/>
          <w:sz w:val="24"/>
          <w:szCs w:val="24"/>
        </w:rPr>
        <w:t>sk</w:t>
      </w:r>
      <w:r w:rsidRPr="005C5FE2">
        <w:rPr>
          <w:rFonts w:hAnsi="Times New Roman" w:ascii="Times New Roman"/>
          <w:sz w:val="24"/>
          <w:szCs w:val="24"/>
        </w:rPr>
        <w:t xml:space="preserve">og zastupnika dužnika te naknada za radnju poduzetu u ime i za račun bivšeg zakonskog zastupnika dužnika se ne mogu teretiti stečajnu masu.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50-1-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1.562,50 kn, dok je osporen u iznosu od 156,25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Razlog osporavanja: osporene stavke odnose se na odvjetničku nagradu za zastupanje bivšeg zakon</w:t>
      </w:r>
      <w:r w:rsidR="00FA00B4">
        <w:rPr>
          <w:rFonts w:hAnsi="Times New Roman" w:ascii="Times New Roman"/>
          <w:sz w:val="24"/>
          <w:szCs w:val="24"/>
        </w:rPr>
        <w:t>sk</w:t>
      </w:r>
      <w:r w:rsidRPr="005C5FE2">
        <w:rPr>
          <w:rFonts w:hAnsi="Times New Roman" w:ascii="Times New Roman"/>
          <w:sz w:val="24"/>
          <w:szCs w:val="24"/>
        </w:rPr>
        <w:t xml:space="preserve">og zastupnika dužnika te naknada za radnju poduzetu u ime i za račun bivšeg zakonskog zastupnika dužnika se ne mogu teretiti stečajnu masu.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54-1-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12.500,00 kn, dok je osporen u iznosu od 79.812,50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17.09.2015. g., 02.12.2015. g., 07.03.2016. g., 15.03.2016. g. ne mogu se podvesti pod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55-1-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9.843,75 kn, dok je osporen u iznosu od 97.137,50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17.09.2015. g., 29.04.2016. g., 06.05.2016. g. ne mogu se podvesti pod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56-1-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34.950,00 kn, dok je osporen u iznosu od 99.195,00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08.06.2015. g., 29.04.2016. g., 28.06.2016. g. ne mogu se podvesti pod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57-1-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51.300,00 kn, dok je osporen u iznosu od 97.650,00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17.09.2015. g., 02.12.2015. g., 04.05.2016. g., 06.06.2015. g., 06.06.2015. g. ne mogu se podvesti pod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62-1-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12.500,00 kn, dok je osporen u iznosu od 316.150,00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08.06.2015. g., 06.05.2016. g., 14.06.2016. g. ne mogu se podvesti kao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xml:space="preserve">. </w:t>
      </w:r>
      <w:r w:rsidRPr="005C5FE2">
        <w:rPr>
          <w:rFonts w:hAnsi="Times New Roman" w:ascii="Times New Roman"/>
          <w:sz w:val="24"/>
          <w:szCs w:val="24"/>
        </w:rPr>
        <w:lastRenderedPageBreak/>
        <w:t>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63-1-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6.250,00 kn, dok je osporen u iznosu od 91.783,75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osporena je odvjetnička radnja Zastupanja na ročištu za ispitivanje uvjeta za otvaranje stečajnog postupka nad stečajnim dužnikom Vino Ilok d.d. Sukladno tumačenju HOK-a, odvjetnik u stečajnom postupku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xml:space="preserve">. 15. Tarife ima pravo na nagradu za zastupanje samo za ročište za ispitivanje tražbine, odnosno diobu, dok za ostala ročišta nema pravo na nagradu.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r w:rsidRPr="005C5FE2">
        <w:rPr>
          <w:b/>
        </w:rPr>
        <w:t>Račun 72-1-</w:t>
      </w:r>
      <w:proofErr w:type="spellStart"/>
      <w:r w:rsidRPr="005C5FE2">
        <w:rPr>
          <w:b/>
        </w:rPr>
        <w:t>1</w:t>
      </w:r>
      <w:proofErr w:type="spellEnd"/>
      <w:r w:rsidRPr="005C5FE2">
        <w:t xml:space="preserve">: priznat u iznosu od 89.393,75 kn, dok je osporen u iznosu od 83.193,75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Zahtjev za utvrđenje zastare i obustavu postupka naplate poreznog duga ne može se podvesti pod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94-1-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priznat u iznosu od 6.250,00 kn, dok je osporen u iznosu od 80.018,75 kn.</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07.10.2016. g. i 19.10.2016. g. (požurnica za obustavu ovrhe i podnesak </w:t>
      </w:r>
      <w:proofErr w:type="spellStart"/>
      <w:r w:rsidRPr="005C5FE2">
        <w:rPr>
          <w:rFonts w:hAnsi="Times New Roman" w:ascii="Times New Roman"/>
          <w:sz w:val="24"/>
          <w:szCs w:val="24"/>
        </w:rPr>
        <w:t>ovršenika</w:t>
      </w:r>
      <w:proofErr w:type="spellEnd"/>
      <w:r w:rsidRPr="005C5FE2">
        <w:rPr>
          <w:rFonts w:hAnsi="Times New Roman" w:ascii="Times New Roman"/>
          <w:sz w:val="24"/>
          <w:szCs w:val="24"/>
        </w:rPr>
        <w:t xml:space="preserve"> se ne mogu podvesti pod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xml:space="preserve">. 20.3., odnosno kao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96-1-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priznat u iznosu od 6.250,00 kn, dok je osporen u iznosu od 11.587,50 kn.</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26.07.2016. g. i 07.10.2016. g. ne mogu se podvesti kao radnje poduzete u upravnom postupku jer se u konkretnom slučaju nije radilo se o upravnom postupku prema (čl. 2. Zakona o općem upravnom postupku), već o ovršnom postupku, pa za navedene radnje stečajnom vjerovniku pripada nagrada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11.8. Tarife o nagradama za rad i naknadi troškova odvjetnika u iznosu od 2.500,00 kn + PDV po radnji.</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97-1-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priznat u iznosu od 6.250,00 kn, dok je osporen u iznosu od 625,00 kn.</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osporene stavke odnose se na odvjetničku nagradu za zastupanje bivšeg </w:t>
      </w:r>
      <w:proofErr w:type="spellStart"/>
      <w:r w:rsidRPr="005C5FE2">
        <w:rPr>
          <w:rFonts w:hAnsi="Times New Roman" w:ascii="Times New Roman"/>
          <w:sz w:val="24"/>
          <w:szCs w:val="24"/>
        </w:rPr>
        <w:t>zakonog</w:t>
      </w:r>
      <w:proofErr w:type="spellEnd"/>
      <w:r w:rsidRPr="005C5FE2">
        <w:rPr>
          <w:rFonts w:hAnsi="Times New Roman" w:ascii="Times New Roman"/>
          <w:sz w:val="24"/>
          <w:szCs w:val="24"/>
        </w:rPr>
        <w:t xml:space="preserve"> zastupnika dužnika te naknada za radnju poduzetu u ime i za račun bivšeg zakonskog zastupnika dužnika se ne mogu teretiti stečajnu masu. </w:t>
      </w:r>
    </w:p>
    <w:p w:rsidRDefault="00444083" w:rsidP="00444083" w:rsidR="00444083" w:rsidRPr="005C5FE2">
      <w:pPr>
        <w:pStyle w:val="Obinitekst"/>
        <w:jc w:val="both"/>
        <w:rPr>
          <w:rFonts w:hAnsi="Times New Roman" w:ascii="Times New Roman"/>
          <w:b/>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100-1-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xml:space="preserve">: priznat u iznosu od 6.250,00 kn, dok je osporen u iznosu od 186.477,88 kn. </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 osporena je odvjetnička radnja Zastupanja na ročištu za ispitivanje uvjeta za otvaranje stečajnog postupka nad stečajnim dužnikom Vino Ilok d.d. Sukladno tumačenju HOK-a, odvjetnik u stečajnom postupku prema </w:t>
      </w:r>
      <w:proofErr w:type="spellStart"/>
      <w:r w:rsidRPr="005C5FE2">
        <w:rPr>
          <w:rFonts w:hAnsi="Times New Roman" w:ascii="Times New Roman"/>
          <w:sz w:val="24"/>
          <w:szCs w:val="24"/>
        </w:rPr>
        <w:t>Tbr</w:t>
      </w:r>
      <w:proofErr w:type="spellEnd"/>
      <w:r w:rsidRPr="005C5FE2">
        <w:rPr>
          <w:rFonts w:hAnsi="Times New Roman" w:ascii="Times New Roman"/>
          <w:sz w:val="24"/>
          <w:szCs w:val="24"/>
        </w:rPr>
        <w:t xml:space="preserve">. 15. Tarife ima pravo na nagradu za zastupanje samo za ročište za ispitivanje tražbine, odnosno diobu, dok za ostala ročišta nema pravo na nagradu.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odvjetnička radnja odnosi se na naknadu za sastav žalbe na rješenje o otvaranju stečajnog postupka. Račun ispostavljen nakon otvaranja stečajnog postupka. Žalbu je podnio gosp. David </w:t>
      </w:r>
      <w:proofErr w:type="spellStart"/>
      <w:r w:rsidRPr="005C5FE2">
        <w:rPr>
          <w:rFonts w:hAnsi="Times New Roman" w:ascii="Times New Roman"/>
          <w:sz w:val="24"/>
          <w:szCs w:val="24"/>
        </w:rPr>
        <w:t>Ilijevski</w:t>
      </w:r>
      <w:proofErr w:type="spellEnd"/>
      <w:r w:rsidRPr="005C5FE2">
        <w:rPr>
          <w:rFonts w:hAnsi="Times New Roman" w:ascii="Times New Roman"/>
          <w:sz w:val="24"/>
          <w:szCs w:val="24"/>
        </w:rPr>
        <w:t xml:space="preserve">. Isti ne može teretiti stečajnu masu.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lastRenderedPageBreak/>
        <w:t>Račun 111-1-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osporen u cijelosti.</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 xml:space="preserve">Razlog osporavanja: odvjetničke radnje poduzete su nakon otvaranja stečaja (07.11.2016. g. i 15.11.2016. g.). Priznati kao obveze stečajne mase jer se radi o sporu protiv Miličević Vlatko. </w:t>
      </w:r>
    </w:p>
    <w:p w:rsidRDefault="00444083" w:rsidP="00444083" w:rsidR="00444083" w:rsidRPr="005C5FE2">
      <w:pPr>
        <w:pStyle w:val="Obinitekst"/>
        <w:jc w:val="both"/>
        <w:rPr>
          <w:rFonts w:hAnsi="Times New Roman" w:ascii="Times New Roman"/>
          <w:sz w:val="24"/>
          <w:szCs w:val="24"/>
        </w:rPr>
      </w:pP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b/>
          <w:sz w:val="24"/>
          <w:szCs w:val="24"/>
        </w:rPr>
        <w:t>Račun 117-1-</w:t>
      </w:r>
      <w:proofErr w:type="spellStart"/>
      <w:r w:rsidRPr="005C5FE2">
        <w:rPr>
          <w:rFonts w:hAnsi="Times New Roman" w:ascii="Times New Roman"/>
          <w:b/>
          <w:sz w:val="24"/>
          <w:szCs w:val="24"/>
        </w:rPr>
        <w:t>1</w:t>
      </w:r>
      <w:proofErr w:type="spellEnd"/>
      <w:r w:rsidRPr="005C5FE2">
        <w:rPr>
          <w:rFonts w:hAnsi="Times New Roman" w:ascii="Times New Roman"/>
          <w:sz w:val="24"/>
          <w:szCs w:val="24"/>
        </w:rPr>
        <w:t>: osporen u cijelosti.</w:t>
      </w:r>
    </w:p>
    <w:p w:rsidRDefault="00444083" w:rsidP="00444083" w:rsidR="00444083" w:rsidRPr="005C5FE2">
      <w:pPr>
        <w:pStyle w:val="Obinitekst"/>
        <w:jc w:val="both"/>
        <w:rPr>
          <w:rFonts w:hAnsi="Times New Roman" w:ascii="Times New Roman"/>
          <w:sz w:val="24"/>
          <w:szCs w:val="24"/>
        </w:rPr>
      </w:pPr>
      <w:r w:rsidRPr="005C5FE2">
        <w:rPr>
          <w:rFonts w:hAnsi="Times New Roman" w:ascii="Times New Roman"/>
          <w:sz w:val="24"/>
          <w:szCs w:val="24"/>
        </w:rPr>
        <w:t>Razlog osporavanja: Račun je ispostavljen nakon otvaranja stečajnog postupka.</w:t>
      </w:r>
    </w:p>
    <w:p w:rsidRDefault="00444083" w:rsidP="00444083" w:rsidR="00444083" w:rsidRPr="005C5FE2">
      <w:pPr>
        <w:jc w:val="both"/>
      </w:pPr>
    </w:p>
    <w:p w:rsidRDefault="00444083" w:rsidP="00444083" w:rsidR="00444083" w:rsidRPr="005C5FE2">
      <w:pPr>
        <w:jc w:val="both"/>
      </w:pPr>
      <w:r w:rsidRPr="005C5FE2">
        <w:t xml:space="preserve">Alen </w:t>
      </w:r>
      <w:proofErr w:type="spellStart"/>
      <w:r w:rsidRPr="005C5FE2">
        <w:t>Ivković</w:t>
      </w:r>
      <w:proofErr w:type="spellEnd"/>
      <w:r w:rsidRPr="005C5FE2">
        <w:t xml:space="preserve"> osporio je osporeni iznos tražbine st. upravitelja</w:t>
      </w:r>
      <w:r w:rsidR="00FA00B4">
        <w:t xml:space="preserve"> navodeći da s</w:t>
      </w:r>
      <w:r w:rsidRPr="005C5FE2">
        <w:t>matra da treba priznati u II viš</w:t>
      </w:r>
      <w:r w:rsidR="00FA00B4">
        <w:t>i</w:t>
      </w:r>
      <w:r w:rsidRPr="005C5FE2">
        <w:t xml:space="preserve"> isplatni red iznos od 678.650,00 kn, a da preostali iznos specificirane tražbine treba tretirati kao ostalu obvezu st. mase sukladno čl. 156 SZ obzirom se radi o tražbinama odvjetnika za pružene usluge tijekom posljednjih 6 mjeseci prije otvaranja st. postupka. U konkretnom slučaju st. postupak otvoren 21.10.2016. g., pa za taj iznos ne bi trebalo upućivati u parnicu.</w:t>
      </w:r>
    </w:p>
    <w:p w:rsidRDefault="00444083" w:rsidP="00444083" w:rsidR="00444083" w:rsidRPr="005C5FE2">
      <w:pPr>
        <w:ind w:firstLine="708"/>
        <w:jc w:val="both"/>
      </w:pPr>
    </w:p>
    <w:p w:rsidRDefault="00444083" w:rsidP="00444083" w:rsidR="00444083" w:rsidRPr="005C5FE2">
      <w:pPr>
        <w:jc w:val="both"/>
        <w:rPr>
          <w:rFonts w:eastAsia="Calibri"/>
          <w:szCs w:val="22"/>
          <w:lang w:eastAsia="en-US"/>
        </w:rPr>
      </w:pPr>
      <w:r w:rsidRPr="005C5FE2">
        <w:rPr>
          <w:rFonts w:eastAsia="Calibri"/>
          <w:szCs w:val="22"/>
          <w:lang w:eastAsia="en-US"/>
        </w:rPr>
        <w:t>Stečajni upravitelj naveo</w:t>
      </w:r>
      <w:r w:rsidR="00FA00B4">
        <w:rPr>
          <w:rFonts w:eastAsia="Calibri"/>
          <w:szCs w:val="22"/>
          <w:lang w:eastAsia="en-US"/>
        </w:rPr>
        <w:t xml:space="preserve"> </w:t>
      </w:r>
      <w:r w:rsidRPr="005C5FE2">
        <w:rPr>
          <w:rFonts w:eastAsia="Calibri"/>
          <w:szCs w:val="22"/>
          <w:lang w:eastAsia="en-US"/>
        </w:rPr>
        <w:t xml:space="preserve">je da do dana održavanja ovog ročišta nije imao saznanja da bi ovaj st. vjerovnik posebno prijavio svoje tražbine kao st. vjerovnik II višeg isplatnog reda te izvijestio upravitelja o svojim potraživanja s osnova čl. 156 SZ kao ostalih obveza stečajne mase. Istakao je kako u dokumentaciji koju je preuzeo od prijašnjeg st. upravitelja se nalazila prijava tražbina ovog st. vjerovnika na obrascu 18 iz čijeg sadržaja je proizlazilo da je ovaj st. vjerovnik prijavio tražbinu kao tražbinu II višeg isplatnog reda u iznosu od 1.824.287,26 kn te je ta prijava tražbina bila predmetom ispitivanja od strane st. upravitelja. </w:t>
      </w:r>
    </w:p>
    <w:p w:rsidRDefault="00444083" w:rsidP="00444083" w:rsidR="00444083" w:rsidRPr="005C5FE2">
      <w:pPr>
        <w:jc w:val="both"/>
        <w:rPr>
          <w:rFonts w:eastAsia="Calibri"/>
          <w:szCs w:val="22"/>
          <w:lang w:eastAsia="en-US"/>
        </w:rPr>
      </w:pPr>
    </w:p>
    <w:p w:rsidRDefault="00444083" w:rsidP="00444083" w:rsidR="00444083">
      <w:pPr>
        <w:jc w:val="both"/>
        <w:rPr>
          <w:rFonts w:eastAsia="Calibri"/>
          <w:szCs w:val="22"/>
          <w:lang w:eastAsia="en-US"/>
        </w:rPr>
      </w:pPr>
      <w:r w:rsidRPr="005C5FE2">
        <w:rPr>
          <w:rFonts w:eastAsia="Calibri"/>
          <w:szCs w:val="22"/>
          <w:lang w:eastAsia="en-US"/>
        </w:rPr>
        <w:t>za CRM-SISTEMI d.o.o. pun. – odvjetnik osporio je u cijelosti priznatu tražbinu PBZ d.d. Zagreb pod rednim brojem 36 i priznatu tražbinu Karlovačke banke d.d. pod rednim brojem 37 budući je ista prestala i to djelomično podmirenjem djelomično zastarom.</w:t>
      </w:r>
    </w:p>
    <w:p w:rsidRDefault="00444083" w:rsidP="00444083" w:rsidR="00444083">
      <w:pPr>
        <w:jc w:val="both"/>
        <w:rPr>
          <w:rFonts w:eastAsia="Calibri"/>
          <w:szCs w:val="22"/>
          <w:lang w:eastAsia="en-US"/>
        </w:rPr>
      </w:pPr>
    </w:p>
    <w:p w:rsidRDefault="00444083" w:rsidP="00444083" w:rsidR="00444083" w:rsidRPr="007A355D">
      <w:pPr>
        <w:jc w:val="both"/>
      </w:pPr>
      <w:r w:rsidRPr="007A355D">
        <w:t>U točki 2. i točki 4. izreke ovog rješenja na parnice radi dokazivanja osnovanosti osporavanja tražbina upućen je stečajni vjerovnik koji je osporio tražbine koje je priznao stečajni upravitelj, a za koje tražbine postoje ovršne isprave.</w:t>
      </w:r>
    </w:p>
    <w:p w:rsidRDefault="00444083" w:rsidP="00444083" w:rsidR="00444083" w:rsidRPr="007A355D">
      <w:pPr>
        <w:jc w:val="both"/>
      </w:pPr>
    </w:p>
    <w:p w:rsidRDefault="00444083" w:rsidP="00444083" w:rsidR="00444083" w:rsidRPr="00444083">
      <w:pPr>
        <w:jc w:val="both"/>
      </w:pPr>
      <w:r w:rsidRPr="007A355D">
        <w:t xml:space="preserve">U točki 3. i točki 5. izreke ovog rješenja na parnice radi utvrđenja osporenih tražbina prvog i drugog višeg isplatnog reda upućeni su stečajni vjerovnici budući da za osporene tražbine ne postoje ovršne isprave dok je u  točki 6. izreke rješenja na parnicu radi dokazivanja osnovanosti svog osporavanja upućen stečajni upravitelj budući da  za osporenu tražbinu postoji ovršna isprava u vidu bjanko zadužnice.   </w:t>
      </w:r>
    </w:p>
    <w:p w:rsidRDefault="00444083" w:rsidP="00444083" w:rsidR="00444083" w:rsidRPr="005C5FE2">
      <w:pPr>
        <w:jc w:val="both"/>
      </w:pPr>
    </w:p>
    <w:p w:rsidRDefault="00444083" w:rsidP="00444083" w:rsidR="00444083" w:rsidRPr="005C5FE2">
      <w:pPr>
        <w:jc w:val="both"/>
      </w:pPr>
      <w:r w:rsidRPr="005C5FE2">
        <w:t xml:space="preserve">Imajući u vidu odredbe čl. 138 st. 1 i 2  u vezi s čl. 263 Stečajnog zakona („Narodne novine“ broj 71/15  u daljnjem tekstu SZ) sud je odlučio kao u izreci ovog rješenja pod točkom 1. </w:t>
      </w:r>
    </w:p>
    <w:p w:rsidRDefault="00123995" w:rsidP="00123995" w:rsidR="00123995">
      <w:pPr>
        <w:ind w:firstLine="708"/>
        <w:jc w:val="both"/>
      </w:pPr>
    </w:p>
    <w:p w:rsidRDefault="006B7107" w:rsidP="006B7107" w:rsidR="006B7107">
      <w:pPr>
        <w:jc w:val="center"/>
      </w:pPr>
      <w:r w:rsidRPr="00BA07CE">
        <w:t xml:space="preserve">U Osijeku </w:t>
      </w:r>
      <w:r w:rsidR="00FA00B4">
        <w:t>12</w:t>
      </w:r>
      <w:r w:rsidR="00C64578">
        <w:t>. listopada</w:t>
      </w:r>
      <w:r w:rsidR="00573376">
        <w:t xml:space="preserve"> 2017. g.</w:t>
      </w:r>
    </w:p>
    <w:p w:rsidRDefault="006B7107" w:rsidP="00A24167" w:rsidR="006B7107">
      <w:pPr>
        <w:tabs>
          <w:tab w:pos="5280" w:val="left"/>
        </w:tabs>
      </w:pPr>
      <w:r>
        <w:tab/>
      </w:r>
    </w:p>
    <w:p w:rsidRDefault="006B7107" w:rsidP="006B7107" w:rsidR="006B7107" w:rsidRPr="00BA07CE"/>
    <w:p w:rsidRDefault="006B7107" w:rsidP="006B7107" w:rsidR="006B7107" w:rsidRPr="00BA07CE">
      <w:r w:rsidRPr="00BA07CE">
        <w:t>Zapisničar:</w:t>
      </w:r>
      <w:r>
        <w:t xml:space="preserve">                                                                                  </w:t>
      </w:r>
      <w:r w:rsidRPr="00BA07CE">
        <w:t>STEČAJN</w:t>
      </w:r>
      <w:r>
        <w:t>A SUTKINJA</w:t>
      </w:r>
    </w:p>
    <w:p w:rsidRDefault="006B7107" w:rsidP="006B7107" w:rsidR="006B7107">
      <w:r w:rsidRPr="00BA07CE">
        <w:t xml:space="preserve">Danijela Sekulić     </w:t>
      </w:r>
      <w:r>
        <w:t xml:space="preserve">                                                                                 </w:t>
      </w:r>
      <w:r w:rsidRPr="00BA07CE">
        <w:t>Nada Roso</w:t>
      </w:r>
    </w:p>
    <w:p w:rsidRDefault="006B7107" w:rsidP="006B7107" w:rsidR="006B7107" w:rsidRPr="00BA07CE"/>
    <w:p w:rsidRDefault="006B7107" w:rsidP="006B7107" w:rsidR="006B7107" w:rsidRPr="00E720E6">
      <w:r w:rsidRPr="00E720E6">
        <w:t>POUKA O PRAVNOM LIJEKU:</w:t>
      </w:r>
    </w:p>
    <w:p w:rsidRDefault="006B7107" w:rsidP="006B7107" w:rsidR="006B7107" w:rsidRPr="00E720E6">
      <w:pPr>
        <w:jc w:val="both"/>
      </w:pPr>
      <w:r w:rsidRPr="00E720E6">
        <w:t>Protiv ovog rješenja nezadovoljna stranka može izjaviti žalbu Visokom trgovačkom sudu Republike Hrvatske u Zagrebu u roku od 8 dana u 3 primjerka putem ovog suda.</w:t>
      </w:r>
    </w:p>
    <w:p w:rsidRDefault="006B7107" w:rsidP="006B7107" w:rsidR="006B7107" w:rsidRPr="00E720E6">
      <w:pPr>
        <w:jc w:val="both"/>
      </w:pPr>
    </w:p>
    <w:p w:rsidRDefault="006B7107" w:rsidP="006B7107" w:rsidR="006B7107" w:rsidRPr="00E720E6"/>
    <w:p w:rsidRDefault="006B7107" w:rsidP="00FA00B4" w:rsidR="006B7107" w:rsidRPr="00BA07CE">
      <w:r w:rsidRPr="00BA07CE">
        <w:lastRenderedPageBreak/>
        <w:t>DNA</w:t>
      </w:r>
      <w:r w:rsidR="00FA00B4">
        <w:t>:</w:t>
      </w:r>
      <w:r w:rsidR="00E14E23">
        <w:tab/>
      </w:r>
    </w:p>
    <w:p w:rsidRDefault="00FA00B4" w:rsidP="006B7107" w:rsidR="006B7107">
      <w:r>
        <w:t>1.</w:t>
      </w:r>
      <w:r w:rsidR="006B7107">
        <w:t xml:space="preserve"> </w:t>
      </w:r>
      <w:r w:rsidR="00A24167">
        <w:t>e-</w:t>
      </w:r>
      <w:r w:rsidR="006B7107">
        <w:t>oglasna ploča</w:t>
      </w:r>
    </w:p>
    <w:p w:rsidRDefault="00FA00B4" w:rsidP="006B7107" w:rsidR="006B7107">
      <w:r>
        <w:t>2</w:t>
      </w:r>
      <w:r w:rsidR="00E82646">
        <w:t xml:space="preserve">. </w:t>
      </w:r>
      <w:r w:rsidR="00DC4854">
        <w:t>R-24.10.</w:t>
      </w:r>
      <w:bookmarkStart w:name="_GoBack" w:id="0"/>
      <w:bookmarkEnd w:id="0"/>
    </w:p>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6B7107" w:rsidP="006B7107" w:rsidR="006B7107"/>
    <w:p w:rsidRDefault="006B7107" w:rsidP="006B7107" w:rsidR="006B7107"/>
    <w:p w:rsidRDefault="006B7107" w:rsidP="006B7107" w:rsidR="006B7107"/>
    <w:p w:rsidRDefault="006B7107" w:rsidP="006B7107" w:rsidR="006B7107" w:rsidRPr="009771BE"/>
    <w:p w:rsidRDefault="006B7107" w:rsidP="006B7107" w:rsidR="006B7107" w:rsidRPr="00EB0625"/>
    <w:p w:rsidRDefault="006B7107" w:rsidP="00B72803" w:rsidR="006B7107"/>
    <w:sectPr w:rsidR="006B710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AE9" w:rsidP="00F57AB4" w:rsidR="00330AE9">
      <w:r>
        <w:separator/>
      </w:r>
    </w:p>
  </w:endnote>
  <w:endnote w:id="0" w:type="continuationSeparator">
    <w:p w:rsidRDefault="00330AE9" w:rsidP="00F57AB4" w:rsidR="00330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AE9" w:rsidP="00F57AB4" w:rsidR="00330AE9">
      <w:r>
        <w:separator/>
      </w:r>
    </w:p>
  </w:footnote>
  <w:footnote w:id="0" w:type="continuationSeparator">
    <w:p w:rsidRDefault="00330AE9" w:rsidP="00F57AB4" w:rsidR="00330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8581071"/>
      <w:docPartObj>
        <w:docPartGallery w:val="Page Numbers (Top of Page)"/>
        <w:docPartUnique/>
      </w:docPartObj>
    </w:sdtPr>
    <w:sdtEndPr/>
    <w:sdtContent>
      <w:p w:rsidRDefault="004C07B8" w:rsidR="004C07B8">
        <w:pPr>
          <w:pStyle w:val="Zaglavlje"/>
          <w:jc w:val="center"/>
        </w:pPr>
        <w:r>
          <w:fldChar w:fldCharType="begin"/>
        </w:r>
        <w:r>
          <w:instrText>PAGE   \* MERGEFORMAT</w:instrText>
        </w:r>
        <w:r>
          <w:fldChar w:fldCharType="separate"/>
        </w:r>
        <w:r w:rsidR="00DC4854">
          <w:rPr>
            <w:noProof/>
          </w:rPr>
          <w:t>20</w:t>
        </w:r>
        <w:r>
          <w:fldChar w:fldCharType="end"/>
        </w:r>
      </w:p>
    </w:sdtContent>
  </w:sdt>
  <w:p w:rsidRDefault="004C07B8" w:rsidP="00131309" w:rsidR="004C07B8">
    <w:pPr>
      <w:jc w:val="right"/>
    </w:pPr>
    <w:r>
      <w:tab/>
      <w:t>Broj: St-517/16-86</w:t>
    </w:r>
  </w:p>
  <w:p w:rsidRDefault="004C07B8" w:rsidP="00131309" w:rsidR="004C07B8">
    <w:pPr>
      <w:pStyle w:val="Zaglavlje"/>
      <w:tabs>
        <w:tab w:pos="4536" w:val="clear"/>
        <w:tab w:pos="9072" w:val="clear"/>
        <w:tab w:pos="2250" w:val="left"/>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1AA2"/>
    <w:multiLevelType w:val="hybridMultilevel"/>
    <w:tmpl w:val="CAA0ED6E"/>
    <w:lvl w:tplc="53BE0666" w:ilvl="0">
      <w:numFmt w:val="bullet"/>
      <w:lvlText w:val="-"/>
      <w:lvlJc w:val="left"/>
      <w:pPr>
        <w:ind w:hanging="360" w:left="720"/>
      </w:pPr>
      <w:rPr>
        <w:rFonts w:cs="Times New Roman" w:eastAsia="Times New Roman" w:hAnsi="Times New Roman" w:ascii="Times New Roman" w:hint="default"/>
        <w:color w:val="000000"/>
        <w:sz w:val="22"/>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4C528A"/>
    <w:multiLevelType w:val="hybridMultilevel"/>
    <w:tmpl w:val="B7245DC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7D6464F"/>
    <w:multiLevelType w:val="hybridMultilevel"/>
    <w:tmpl w:val="1C5AF9AE"/>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E87C7D"/>
    <w:multiLevelType w:val="hybridMultilevel"/>
    <w:tmpl w:val="081C6F86"/>
    <w:lvl w:tplc="7F30B344" w:ilvl="0">
      <w:start w:val="37"/>
      <w:numFmt w:val="bullet"/>
      <w:lvlText w:val="-"/>
      <w:lvlJc w:val="left"/>
      <w:pPr>
        <w:ind w:hanging="360" w:left="1068"/>
      </w:pPr>
      <w:rPr>
        <w:rFonts w:cs="Times New Roman" w:eastAsia="Times New Roman" w:hAnsi="Times New Roman" w:ascii="Times New Roman" w:hint="default"/>
        <w:color w:val="FF0000"/>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E857CFB"/>
    <w:multiLevelType w:val="hybridMultilevel"/>
    <w:tmpl w:val="DE064E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F4557B5"/>
    <w:multiLevelType w:val="hybridMultilevel"/>
    <w:tmpl w:val="61B2831C"/>
    <w:lvl w:tplc="53BE0666" w:ilvl="0">
      <w:numFmt w:val="bullet"/>
      <w:lvlText w:val="-"/>
      <w:lvlJc w:val="left"/>
      <w:pPr>
        <w:ind w:hanging="360" w:left="214"/>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934"/>
      </w:pPr>
      <w:rPr>
        <w:rFonts w:cs="Courier New" w:hAnsi="Courier New" w:ascii="Courier New" w:hint="default"/>
      </w:rPr>
    </w:lvl>
    <w:lvl w:tentative="true" w:tplc="041A0005" w:ilvl="2">
      <w:start w:val="1"/>
      <w:numFmt w:val="bullet"/>
      <w:lvlText w:val=""/>
      <w:lvlJc w:val="left"/>
      <w:pPr>
        <w:ind w:hanging="360" w:left="1654"/>
      </w:pPr>
      <w:rPr>
        <w:rFonts w:hAnsi="Wingdings" w:ascii="Wingdings" w:hint="default"/>
      </w:rPr>
    </w:lvl>
    <w:lvl w:tentative="true" w:tplc="041A0001" w:ilvl="3">
      <w:start w:val="1"/>
      <w:numFmt w:val="bullet"/>
      <w:lvlText w:val=""/>
      <w:lvlJc w:val="left"/>
      <w:pPr>
        <w:ind w:hanging="360" w:left="2374"/>
      </w:pPr>
      <w:rPr>
        <w:rFonts w:hAnsi="Symbol" w:ascii="Symbol" w:hint="default"/>
      </w:rPr>
    </w:lvl>
    <w:lvl w:tentative="true" w:tplc="041A0003" w:ilvl="4">
      <w:start w:val="1"/>
      <w:numFmt w:val="bullet"/>
      <w:lvlText w:val="o"/>
      <w:lvlJc w:val="left"/>
      <w:pPr>
        <w:ind w:hanging="360" w:left="3094"/>
      </w:pPr>
      <w:rPr>
        <w:rFonts w:cs="Courier New" w:hAnsi="Courier New" w:ascii="Courier New" w:hint="default"/>
      </w:rPr>
    </w:lvl>
    <w:lvl w:tentative="true" w:tplc="041A0005" w:ilvl="5">
      <w:start w:val="1"/>
      <w:numFmt w:val="bullet"/>
      <w:lvlText w:val=""/>
      <w:lvlJc w:val="left"/>
      <w:pPr>
        <w:ind w:hanging="360" w:left="3814"/>
      </w:pPr>
      <w:rPr>
        <w:rFonts w:hAnsi="Wingdings" w:ascii="Wingdings" w:hint="default"/>
      </w:rPr>
    </w:lvl>
    <w:lvl w:tentative="true" w:tplc="041A0001" w:ilvl="6">
      <w:start w:val="1"/>
      <w:numFmt w:val="bullet"/>
      <w:lvlText w:val=""/>
      <w:lvlJc w:val="left"/>
      <w:pPr>
        <w:ind w:hanging="360" w:left="4534"/>
      </w:pPr>
      <w:rPr>
        <w:rFonts w:hAnsi="Symbol" w:ascii="Symbol" w:hint="default"/>
      </w:rPr>
    </w:lvl>
    <w:lvl w:tentative="true" w:tplc="041A0003" w:ilvl="7">
      <w:start w:val="1"/>
      <w:numFmt w:val="bullet"/>
      <w:lvlText w:val="o"/>
      <w:lvlJc w:val="left"/>
      <w:pPr>
        <w:ind w:hanging="360" w:left="5254"/>
      </w:pPr>
      <w:rPr>
        <w:rFonts w:cs="Courier New" w:hAnsi="Courier New" w:ascii="Courier New" w:hint="default"/>
      </w:rPr>
    </w:lvl>
    <w:lvl w:tentative="true" w:tplc="041A0005" w:ilvl="8">
      <w:start w:val="1"/>
      <w:numFmt w:val="bullet"/>
      <w:lvlText w:val=""/>
      <w:lvlJc w:val="left"/>
      <w:pPr>
        <w:ind w:hanging="360" w:left="5974"/>
      </w:pPr>
      <w:rPr>
        <w:rFonts w:hAnsi="Wingdings" w:ascii="Wingdings" w:hint="default"/>
      </w:rPr>
    </w:lvl>
  </w:abstractNum>
  <w:abstractNum w:abstractNumId="6">
    <w:nsid w:val="2BDC5705"/>
    <w:multiLevelType w:val="hybridMultilevel"/>
    <w:tmpl w:val="61102FE6"/>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9F7EB0"/>
    <w:multiLevelType w:val="hybridMultilevel"/>
    <w:tmpl w:val="9A648302"/>
    <w:lvl w:tplc="E63E95BA" w:ilvl="0">
      <w:start w:val="5"/>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2D460ED0"/>
    <w:multiLevelType w:val="hybridMultilevel"/>
    <w:tmpl w:val="EF6A6B02"/>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9360DA4"/>
    <w:multiLevelType w:val="hybridMultilevel"/>
    <w:tmpl w:val="1B32B386"/>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3D5E7783"/>
    <w:multiLevelType w:val="hybridMultilevel"/>
    <w:tmpl w:val="826E16EE"/>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139605A"/>
    <w:multiLevelType w:val="hybridMultilevel"/>
    <w:tmpl w:val="66D46BE8"/>
    <w:lvl w:tplc="53BE0666" w:ilvl="0">
      <w:numFmt w:val="bullet"/>
      <w:lvlText w:val="-"/>
      <w:lvlJc w:val="left"/>
      <w:pPr>
        <w:ind w:hanging="360" w:left="108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55EC77A1"/>
    <w:multiLevelType w:val="hybridMultilevel"/>
    <w:tmpl w:val="6B86573A"/>
    <w:lvl w:tplc="10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B140F5"/>
    <w:multiLevelType w:val="hybridMultilevel"/>
    <w:tmpl w:val="171047EE"/>
    <w:lvl w:tplc="95E601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6FEC004E"/>
    <w:multiLevelType w:val="hybridMultilevel"/>
    <w:tmpl w:val="A65A6DE6"/>
    <w:lvl w:tplc="C828466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3C64F0A"/>
    <w:multiLevelType w:val="hybridMultilevel"/>
    <w:tmpl w:val="072CA540"/>
    <w:lvl w:tplc="D7B27BCE" w:ilvl="0">
      <w:start w:val="5"/>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2"/>
  </w:num>
  <w:num w:numId="4">
    <w:abstractNumId w:val="5"/>
  </w:num>
  <w:num w:numId="5">
    <w:abstractNumId w:val="12"/>
  </w:num>
  <w:num w:numId="6">
    <w:abstractNumId w:val="4"/>
  </w:num>
  <w:num w:numId="7">
    <w:abstractNumId w:val="15"/>
  </w:num>
  <w:num w:numId="8">
    <w:abstractNumId w:val="14"/>
  </w:num>
  <w:num w:numId="9">
    <w:abstractNumId w:val="13"/>
  </w:num>
  <w:num w:numId="10">
    <w:abstractNumId w:val="3"/>
  </w:num>
  <w:num w:numId="11">
    <w:abstractNumId w:val="7"/>
  </w:num>
  <w:num w:numId="12">
    <w:abstractNumId w:val="11"/>
  </w:num>
  <w:num w:numId="13">
    <w:abstractNumId w:val="1"/>
  </w:num>
  <w:num w:numId="14">
    <w:abstractNumId w:val="9"/>
  </w:num>
  <w:num w:numId="15">
    <w:abstractNumId w:val="10"/>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803"/>
    <w:rsid w:val="00026CD7"/>
    <w:rsid w:val="00042ADB"/>
    <w:rsid w:val="00082B5D"/>
    <w:rsid w:val="000A3031"/>
    <w:rsid w:val="000B127F"/>
    <w:rsid w:val="000B407C"/>
    <w:rsid w:val="000B6B10"/>
    <w:rsid w:val="000D16CF"/>
    <w:rsid w:val="000F0342"/>
    <w:rsid w:val="00105D05"/>
    <w:rsid w:val="0010684D"/>
    <w:rsid w:val="00123995"/>
    <w:rsid w:val="00131309"/>
    <w:rsid w:val="0014196A"/>
    <w:rsid w:val="00142604"/>
    <w:rsid w:val="00165E4E"/>
    <w:rsid w:val="00170F92"/>
    <w:rsid w:val="001916A1"/>
    <w:rsid w:val="00193CDF"/>
    <w:rsid w:val="0019776A"/>
    <w:rsid w:val="001F615D"/>
    <w:rsid w:val="002129B7"/>
    <w:rsid w:val="00226F8B"/>
    <w:rsid w:val="00273C7F"/>
    <w:rsid w:val="002D1625"/>
    <w:rsid w:val="002D7323"/>
    <w:rsid w:val="002E0AFA"/>
    <w:rsid w:val="002E0C1A"/>
    <w:rsid w:val="002E5F65"/>
    <w:rsid w:val="00313A3B"/>
    <w:rsid w:val="003153F9"/>
    <w:rsid w:val="00330AE9"/>
    <w:rsid w:val="00342CA8"/>
    <w:rsid w:val="003728D9"/>
    <w:rsid w:val="003B6E67"/>
    <w:rsid w:val="004013FF"/>
    <w:rsid w:val="00420321"/>
    <w:rsid w:val="00427318"/>
    <w:rsid w:val="004279C4"/>
    <w:rsid w:val="00432E86"/>
    <w:rsid w:val="00444083"/>
    <w:rsid w:val="004571B5"/>
    <w:rsid w:val="004C07B8"/>
    <w:rsid w:val="00533068"/>
    <w:rsid w:val="00573376"/>
    <w:rsid w:val="00573A46"/>
    <w:rsid w:val="005D0C32"/>
    <w:rsid w:val="005E0662"/>
    <w:rsid w:val="005E6246"/>
    <w:rsid w:val="006060A5"/>
    <w:rsid w:val="00625B06"/>
    <w:rsid w:val="006618B5"/>
    <w:rsid w:val="006A05D0"/>
    <w:rsid w:val="006B7107"/>
    <w:rsid w:val="006D5BAB"/>
    <w:rsid w:val="006F2277"/>
    <w:rsid w:val="00756F2C"/>
    <w:rsid w:val="007633C8"/>
    <w:rsid w:val="00781205"/>
    <w:rsid w:val="00793B3B"/>
    <w:rsid w:val="007B4F5A"/>
    <w:rsid w:val="007C4F16"/>
    <w:rsid w:val="007F60F2"/>
    <w:rsid w:val="007F6F52"/>
    <w:rsid w:val="008103F3"/>
    <w:rsid w:val="008214D8"/>
    <w:rsid w:val="0084173F"/>
    <w:rsid w:val="00892557"/>
    <w:rsid w:val="008A371A"/>
    <w:rsid w:val="008B6462"/>
    <w:rsid w:val="008C436D"/>
    <w:rsid w:val="008C452F"/>
    <w:rsid w:val="008F2264"/>
    <w:rsid w:val="0091103C"/>
    <w:rsid w:val="00924F04"/>
    <w:rsid w:val="0094474F"/>
    <w:rsid w:val="009547A3"/>
    <w:rsid w:val="00973B7D"/>
    <w:rsid w:val="00974CA1"/>
    <w:rsid w:val="009A0DA9"/>
    <w:rsid w:val="009E6463"/>
    <w:rsid w:val="009F102C"/>
    <w:rsid w:val="00A12E21"/>
    <w:rsid w:val="00A235CF"/>
    <w:rsid w:val="00A24167"/>
    <w:rsid w:val="00AB5069"/>
    <w:rsid w:val="00AC6F10"/>
    <w:rsid w:val="00AE7380"/>
    <w:rsid w:val="00AF72ED"/>
    <w:rsid w:val="00B0480E"/>
    <w:rsid w:val="00B31AF0"/>
    <w:rsid w:val="00B42A39"/>
    <w:rsid w:val="00B44EB9"/>
    <w:rsid w:val="00B63C1F"/>
    <w:rsid w:val="00B72803"/>
    <w:rsid w:val="00BA7938"/>
    <w:rsid w:val="00BC1FA4"/>
    <w:rsid w:val="00BC79A9"/>
    <w:rsid w:val="00C01508"/>
    <w:rsid w:val="00C04736"/>
    <w:rsid w:val="00C06C57"/>
    <w:rsid w:val="00C468BB"/>
    <w:rsid w:val="00C46C90"/>
    <w:rsid w:val="00C55359"/>
    <w:rsid w:val="00C64578"/>
    <w:rsid w:val="00CA38CE"/>
    <w:rsid w:val="00CD3657"/>
    <w:rsid w:val="00D04E03"/>
    <w:rsid w:val="00D16061"/>
    <w:rsid w:val="00D20A8D"/>
    <w:rsid w:val="00D51D1D"/>
    <w:rsid w:val="00D72E97"/>
    <w:rsid w:val="00DB052E"/>
    <w:rsid w:val="00DB5E3F"/>
    <w:rsid w:val="00DC1E42"/>
    <w:rsid w:val="00DC2184"/>
    <w:rsid w:val="00DC4854"/>
    <w:rsid w:val="00DD464D"/>
    <w:rsid w:val="00DD567E"/>
    <w:rsid w:val="00DE3981"/>
    <w:rsid w:val="00DE3C0B"/>
    <w:rsid w:val="00DF6734"/>
    <w:rsid w:val="00E07376"/>
    <w:rsid w:val="00E10FCA"/>
    <w:rsid w:val="00E14E23"/>
    <w:rsid w:val="00E45EB0"/>
    <w:rsid w:val="00E5143C"/>
    <w:rsid w:val="00E6057C"/>
    <w:rsid w:val="00E82646"/>
    <w:rsid w:val="00E97308"/>
    <w:rsid w:val="00EB667E"/>
    <w:rsid w:val="00ED5694"/>
    <w:rsid w:val="00EE2858"/>
    <w:rsid w:val="00F168F0"/>
    <w:rsid w:val="00F57AB4"/>
    <w:rsid w:val="00FA00B4"/>
    <w:rsid w:val="00FD0DB7"/>
    <w:rsid w:val="00FE1335"/>
    <w:rsid w:val="00FE7968"/>
    <w:rsid w:val="00FF1E1E"/>
    <w:rsid w:val="00FF59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true"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true"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15D"/>
    <w:rPr>
      <w:rFonts w:cs="Tahoma" w:hAnsi="Tahoma" w:ascii="Tahoma"/>
      <w:sz w:val="16"/>
      <w:szCs w:val="16"/>
      <w:lang w:eastAsia="hr-HR"/>
    </w:rPr>
  </w:style>
  <w:style w:styleId="Bezproreda" w:type="paragraph">
    <w:name w:val="No Spacing"/>
    <w:uiPriority w:val="1"/>
    <w:qFormat/>
    <w:rsid w:val="007F6F52"/>
    <w:pPr>
      <w:spacing w:after="80"/>
    </w:pPr>
    <w:rPr>
      <w:rFonts w:hAnsi="Calibri" w:ascii="Calibri"/>
      <w:sz w:val="22"/>
      <w:szCs w:val="22"/>
    </w:rPr>
  </w:style>
  <w:style w:styleId="Reetkatablice" w:type="table">
    <w:name w:val="Table Grid"/>
    <w:basedOn w:val="Obinatablica"/>
    <w:uiPriority w:val="59"/>
    <w:rsid w:val="007F6F52"/>
    <w:rPr>
      <w:rFonts w:eastAsia="Calibri" w:hAnsi="Calibri" w:ascii="Calibri"/>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qFormat/>
    <w:rsid w:val="007F6F52"/>
    <w:pPr>
      <w:spacing w:lineRule="auto" w:line="276" w:after="200"/>
      <w:ind w:left="720"/>
      <w:contextualSpacing/>
    </w:pPr>
    <w:rPr>
      <w:rFonts w:eastAsia="Calibri" w:hAnsi="Calibri" w:ascii="Calibri"/>
      <w:sz w:val="22"/>
      <w:szCs w:val="22"/>
      <w:lang w:eastAsia="en-US"/>
    </w:rPr>
  </w:style>
  <w:style w:styleId="Tekstfusnote" w:type="paragraph">
    <w:name w:val="footnote text"/>
    <w:basedOn w:val="Normal"/>
    <w:link w:val="TekstfusnoteChar"/>
    <w:uiPriority w:val="99"/>
    <w:semiHidden/>
    <w:unhideWhenUsed/>
    <w:rsid w:val="00123995"/>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23995"/>
    <w:rPr>
      <w:rFonts w:eastAsia="Calibri" w:hAnsi="Calibri" w:ascii="Calibri"/>
    </w:rPr>
  </w:style>
  <w:style w:styleId="Referencafusnote" w:type="character">
    <w:name w:val="footnote reference"/>
    <w:uiPriority w:val="99"/>
    <w:semiHidden/>
    <w:unhideWhenUsed/>
    <w:rsid w:val="00123995"/>
    <w:rPr>
      <w:rFonts w:cs="Times New Roman" w:hAnsi="Times New Roman" w:ascii="Times New Roman" w:hint="default"/>
      <w:vertAlign w:val="superscript"/>
    </w:rPr>
  </w:style>
  <w:style w:customStyle="true" w:styleId="TekstkomentaraChar" w:type="character">
    <w:name w:val="Tekst komentara Char"/>
    <w:basedOn w:val="Zadanifontodlomka"/>
    <w:link w:val="Tekstkomentara"/>
    <w:uiPriority w:val="99"/>
    <w:semiHidden/>
    <w:rsid w:val="00C64578"/>
    <w:rPr>
      <w:rFonts w:eastAsia="Calibri" w:hAnsi="Calibri" w:ascii="Calibri"/>
    </w:rPr>
  </w:style>
  <w:style w:styleId="Tekstkomentara" w:type="paragraph">
    <w:name w:val="annotation text"/>
    <w:basedOn w:val="Normal"/>
    <w:link w:val="TekstkomentaraChar"/>
    <w:uiPriority w:val="99"/>
    <w:semiHidden/>
    <w:unhideWhenUsed/>
    <w:rsid w:val="00C64578"/>
    <w:pPr>
      <w:spacing w:lineRule="auto" w:line="276" w:after="200"/>
    </w:pPr>
    <w:rPr>
      <w:rFonts w:eastAsia="Calibri" w:hAnsi="Calibri" w:ascii="Calibri"/>
      <w:sz w:val="20"/>
      <w:szCs w:val="20"/>
      <w:lang w:eastAsia="en-US"/>
    </w:rPr>
  </w:style>
  <w:style w:customStyle="true" w:styleId="PredmetkomentaraChar" w:type="character">
    <w:name w:val="Predmet komentara Char"/>
    <w:basedOn w:val="TekstkomentaraChar"/>
    <w:link w:val="Predmetkomentara"/>
    <w:uiPriority w:val="99"/>
    <w:semiHidden/>
    <w:rsid w:val="00C64578"/>
    <w:rPr>
      <w:rFonts w:eastAsia="Calibri" w:hAnsi="Calibri" w:ascii="Calibri"/>
      <w:b/>
      <w:bCs/>
    </w:rPr>
  </w:style>
  <w:style w:styleId="Predmetkomentara" w:type="paragraph">
    <w:name w:val="annotation subject"/>
    <w:basedOn w:val="Tekstkomentara"/>
    <w:next w:val="Tekstkomentara"/>
    <w:link w:val="PredmetkomentaraChar"/>
    <w:uiPriority w:val="99"/>
    <w:semiHidden/>
    <w:unhideWhenUsed/>
    <w:rsid w:val="00C64578"/>
    <w:rPr>
      <w:b/>
      <w:bCs/>
    </w:rPr>
  </w:style>
  <w:style w:styleId="Obinitekst" w:type="paragraph">
    <w:name w:val="Plain Text"/>
    <w:basedOn w:val="Normal"/>
    <w:link w:val="ObinitekstChar"/>
    <w:uiPriority w:val="99"/>
    <w:semiHidden/>
    <w:unhideWhenUsed/>
    <w:rsid w:val="00C64578"/>
    <w:rPr>
      <w:rFonts w:eastAsia="Calibri" w:hAnsi="Calibri" w:ascii="Calibri"/>
      <w:sz w:val="22"/>
      <w:szCs w:val="21"/>
      <w:lang w:eastAsia="en-US"/>
    </w:rPr>
  </w:style>
  <w:style w:customStyle="true" w:styleId="ObinitekstChar" w:type="character">
    <w:name w:val="Obični tekst Char"/>
    <w:basedOn w:val="Zadanifontodlomka"/>
    <w:link w:val="Obinitekst"/>
    <w:uiPriority w:val="99"/>
    <w:semiHidden/>
    <w:rsid w:val="00C64578"/>
    <w:rPr>
      <w:rFonts w:eastAsia="Calibri" w:hAnsi="Calibri" w:ascii="Calibri"/>
      <w:sz w:val="22"/>
      <w:szCs w:val="21"/>
    </w:rPr>
  </w:style>
  <w:style w:styleId="Tekstrezerviranogmjesta" w:type="character">
    <w:name w:val="Placeholder Text"/>
    <w:basedOn w:val="Zadanifontodlomka"/>
    <w:uiPriority w:val="99"/>
    <w:semiHidden/>
    <w:rsid w:val="00C55359"/>
    <w:rPr>
      <w:color w:val="808080"/>
      <w:bdr w:space="0" w:sz="0" w:color="auto" w:val="none"/>
      <w:shd w:fill="CCFFFF" w:color="auto" w:val="clear"/>
    </w:rPr>
  </w:style>
  <w:style w:customStyle="true" w:styleId="eSPISCCParagraphDefaultFont" w:type="character">
    <w:name w:val="eSPIS_CC_Paragraph Default Font"/>
    <w:basedOn w:val="Zadanifontodlomka"/>
    <w:rsid w:val="00C553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359"/>
    <w:rPr>
      <w:bdr w:space="0" w:sz="0" w:color="auto" w:val="none"/>
      <w:shd w:fill="FFFFCC" w:color="auto" w:val="clear"/>
      <w:lang w:val="hr-HR"/>
    </w:rPr>
  </w:style>
  <w:style w:customStyle="true" w:styleId="PozadinaSvijetloCrvena" w:type="character">
    <w:name w:val="Pozadina_SvijetloCrvena"/>
    <w:basedOn w:val="eSPISCCParagraphDefaultFont"/>
    <w:rsid w:val="00C553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3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1"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1"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15D"/>
    <w:rPr>
      <w:rFonts w:ascii="Tahoma" w:cs="Tahoma" w:hAnsi="Tahoma"/>
      <w:sz w:val="16"/>
      <w:szCs w:val="16"/>
      <w:lang w:eastAsia="hr-HR"/>
    </w:rPr>
  </w:style>
  <w:style w:styleId="Bezproreda" w:type="paragraph">
    <w:name w:val="No Spacing"/>
    <w:uiPriority w:val="1"/>
    <w:qFormat/>
    <w:rsid w:val="007F6F52"/>
    <w:pPr>
      <w:spacing w:after="80"/>
    </w:pPr>
    <w:rPr>
      <w:rFonts w:ascii="Calibri" w:hAnsi="Calibri"/>
      <w:sz w:val="22"/>
      <w:szCs w:val="22"/>
    </w:rPr>
  </w:style>
  <w:style w:styleId="Reetkatablice" w:type="table">
    <w:name w:val="Table Grid"/>
    <w:basedOn w:val="Obinatablica"/>
    <w:uiPriority w:val="59"/>
    <w:rsid w:val="007F6F52"/>
    <w:rPr>
      <w:rFonts w:ascii="Calibri" w:eastAsia="Calibri" w:hAnsi="Calibri"/>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qFormat/>
    <w:rsid w:val="007F6F52"/>
    <w:pPr>
      <w:spacing w:after="200" w:line="276" w:lineRule="auto"/>
      <w:ind w:left="720"/>
      <w:contextualSpacing/>
    </w:pPr>
    <w:rPr>
      <w:rFonts w:ascii="Calibri" w:eastAsia="Calibri" w:hAnsi="Calibri"/>
      <w:sz w:val="22"/>
      <w:szCs w:val="22"/>
      <w:lang w:eastAsia="en-US"/>
    </w:rPr>
  </w:style>
  <w:style w:styleId="Tekstfusnote" w:type="paragraph">
    <w:name w:val="footnote text"/>
    <w:basedOn w:val="Normal"/>
    <w:link w:val="TekstfusnoteChar"/>
    <w:uiPriority w:val="99"/>
    <w:semiHidden/>
    <w:unhideWhenUsed/>
    <w:rsid w:val="00123995"/>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123995"/>
    <w:rPr>
      <w:rFonts w:ascii="Calibri" w:eastAsia="Calibri" w:hAnsi="Calibri"/>
    </w:rPr>
  </w:style>
  <w:style w:styleId="Referencafusnote" w:type="character">
    <w:name w:val="footnote reference"/>
    <w:uiPriority w:val="99"/>
    <w:semiHidden/>
    <w:unhideWhenUsed/>
    <w:rsid w:val="00123995"/>
    <w:rPr>
      <w:rFonts w:ascii="Times New Roman" w:cs="Times New Roman" w:hAnsi="Times New Roman" w:hint="default"/>
      <w:vertAlign w:val="superscript"/>
    </w:rPr>
  </w:style>
  <w:style w:customStyle="1" w:styleId="TekstkomentaraChar" w:type="character">
    <w:name w:val="Tekst komentara Char"/>
    <w:basedOn w:val="Zadanifontodlomka"/>
    <w:link w:val="Tekstkomentara"/>
    <w:uiPriority w:val="99"/>
    <w:semiHidden/>
    <w:rsid w:val="00C64578"/>
    <w:rPr>
      <w:rFonts w:ascii="Calibri" w:eastAsia="Calibri" w:hAnsi="Calibri"/>
    </w:rPr>
  </w:style>
  <w:style w:styleId="Tekstkomentara" w:type="paragraph">
    <w:name w:val="annotation text"/>
    <w:basedOn w:val="Normal"/>
    <w:link w:val="TekstkomentaraChar"/>
    <w:uiPriority w:val="99"/>
    <w:semiHidden/>
    <w:unhideWhenUsed/>
    <w:rsid w:val="00C64578"/>
    <w:pPr>
      <w:spacing w:after="200" w:line="276" w:lineRule="auto"/>
    </w:pPr>
    <w:rPr>
      <w:rFonts w:ascii="Calibri" w:eastAsia="Calibri" w:hAnsi="Calibri"/>
      <w:sz w:val="20"/>
      <w:szCs w:val="20"/>
      <w:lang w:eastAsia="en-US"/>
    </w:rPr>
  </w:style>
  <w:style w:customStyle="1" w:styleId="PredmetkomentaraChar" w:type="character">
    <w:name w:val="Predmet komentara Char"/>
    <w:basedOn w:val="TekstkomentaraChar"/>
    <w:link w:val="Predmetkomentara"/>
    <w:uiPriority w:val="99"/>
    <w:semiHidden/>
    <w:rsid w:val="00C64578"/>
    <w:rPr>
      <w:rFonts w:ascii="Calibri" w:eastAsia="Calibri" w:hAnsi="Calibri"/>
      <w:b/>
      <w:bCs/>
    </w:rPr>
  </w:style>
  <w:style w:styleId="Predmetkomentara" w:type="paragraph">
    <w:name w:val="annotation subject"/>
    <w:basedOn w:val="Tekstkomentara"/>
    <w:next w:val="Tekstkomentara"/>
    <w:link w:val="PredmetkomentaraChar"/>
    <w:uiPriority w:val="99"/>
    <w:semiHidden/>
    <w:unhideWhenUsed/>
    <w:rsid w:val="00C64578"/>
    <w:rPr>
      <w:b/>
      <w:bCs/>
    </w:rPr>
  </w:style>
  <w:style w:styleId="Obinitekst" w:type="paragraph">
    <w:name w:val="Plain Text"/>
    <w:basedOn w:val="Normal"/>
    <w:link w:val="ObinitekstChar"/>
    <w:uiPriority w:val="99"/>
    <w:semiHidden/>
    <w:unhideWhenUsed/>
    <w:rsid w:val="00C64578"/>
    <w:rPr>
      <w:rFonts w:ascii="Calibri" w:eastAsia="Calibri" w:hAnsi="Calibri"/>
      <w:sz w:val="22"/>
      <w:szCs w:val="21"/>
      <w:lang w:eastAsia="en-US"/>
    </w:rPr>
  </w:style>
  <w:style w:customStyle="1" w:styleId="ObinitekstChar" w:type="character">
    <w:name w:val="Obični tekst Char"/>
    <w:basedOn w:val="Zadanifontodlomka"/>
    <w:link w:val="Obinitekst"/>
    <w:uiPriority w:val="99"/>
    <w:semiHidden/>
    <w:rsid w:val="00C64578"/>
    <w:rPr>
      <w:rFonts w:ascii="Calibri" w:eastAsia="Calibri" w:hAnsi="Calibri"/>
      <w:sz w:val="22"/>
      <w:szCs w:val="21"/>
    </w:rPr>
  </w:style>
  <w:style w:styleId="Tekstrezerviranogmjesta" w:type="character">
    <w:name w:val="Placeholder Text"/>
    <w:basedOn w:val="Zadanifontodlomka"/>
    <w:uiPriority w:val="99"/>
    <w:semiHidden/>
    <w:rsid w:val="00C55359"/>
    <w:rPr>
      <w:color w:val="808080"/>
      <w:bdr w:color="auto" w:space="0" w:sz="0" w:val="none"/>
      <w:shd w:color="auto" w:fill="CCFFFF" w:val="clear"/>
    </w:rPr>
  </w:style>
  <w:style w:customStyle="1" w:styleId="eSPISCCParagraphDefaultFont" w:type="character">
    <w:name w:val="eSPIS_CC_Paragraph Default Font"/>
    <w:basedOn w:val="Zadanifontodlomka"/>
    <w:rsid w:val="00C553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359"/>
    <w:rPr>
      <w:bdr w:color="auto" w:space="0" w:sz="0" w:val="none"/>
      <w:shd w:color="auto" w:fill="FFFFCC" w:val="clear"/>
      <w:lang w:val="hr-HR"/>
    </w:rPr>
  </w:style>
  <w:style w:customStyle="1" w:styleId="PozadinaSvijetloCrvena" w:type="character">
    <w:name w:val="Pozadina_SvijetloCrvena"/>
    <w:basedOn w:val="eSPISCCParagraphDefaultFont"/>
    <w:rsid w:val="00C553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3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3392">
      <w:bodyDiv w:val="true"/>
      <w:marLeft w:val="0"/>
      <w:marRight w:val="0"/>
      <w:marTop w:val="0"/>
      <w:marBottom w:val="0"/>
      <w:divBdr>
        <w:top w:space="0" w:sz="0" w:color="auto" w:val="none"/>
        <w:left w:space="0" w:sz="0" w:color="auto" w:val="none"/>
        <w:bottom w:space="0" w:sz="0" w:color="auto" w:val="none"/>
        <w:right w:space="0" w:sz="0" w:color="auto" w:val="none"/>
      </w:divBdr>
    </w:div>
    <w:div w:id="168057906">
      <w:bodyDiv w:val="true"/>
      <w:marLeft w:val="0"/>
      <w:marRight w:val="0"/>
      <w:marTop w:val="0"/>
      <w:marBottom w:val="0"/>
      <w:divBdr>
        <w:top w:space="0" w:sz="0" w:color="auto" w:val="none"/>
        <w:left w:space="0" w:sz="0" w:color="auto" w:val="none"/>
        <w:bottom w:space="0" w:sz="0" w:color="auto" w:val="none"/>
        <w:right w:space="0" w:sz="0" w:color="auto" w:val="none"/>
      </w:divBdr>
    </w:div>
    <w:div w:id="743798976">
      <w:bodyDiv w:val="true"/>
      <w:marLeft w:val="0"/>
      <w:marRight w:val="0"/>
      <w:marTop w:val="0"/>
      <w:marBottom w:val="0"/>
      <w:divBdr>
        <w:top w:space="0" w:sz="0" w:color="auto" w:val="none"/>
        <w:left w:space="0" w:sz="0" w:color="auto" w:val="none"/>
        <w:bottom w:space="0" w:sz="0" w:color="auto" w:val="none"/>
        <w:right w:space="0" w:sz="0" w:color="auto" w:val="none"/>
      </w:divBdr>
    </w:div>
    <w:div w:id="1431272443">
      <w:bodyDiv w:val="true"/>
      <w:marLeft w:val="0"/>
      <w:marRight w:val="0"/>
      <w:marTop w:val="0"/>
      <w:marBottom w:val="0"/>
      <w:divBdr>
        <w:top w:space="0" w:sz="0" w:color="auto" w:val="none"/>
        <w:left w:space="0" w:sz="0" w:color="auto" w:val="none"/>
        <w:bottom w:space="0" w:sz="0" w:color="auto" w:val="none"/>
        <w:right w:space="0" w:sz="0" w:color="auto" w:val="none"/>
      </w:divBdr>
    </w:div>
    <w:div w:id="1627394277">
      <w:bodyDiv w:val="true"/>
      <w:marLeft w:val="0"/>
      <w:marRight w:val="0"/>
      <w:marTop w:val="0"/>
      <w:marBottom w:val="0"/>
      <w:divBdr>
        <w:top w:space="0" w:sz="0" w:color="auto" w:val="none"/>
        <w:left w:space="0" w:sz="0" w:color="auto" w:val="none"/>
        <w:bottom w:space="0" w:sz="0" w:color="auto" w:val="none"/>
        <w:right w:space="0" w:sz="0" w:color="auto" w:val="none"/>
      </w:divBdr>
    </w:div>
    <w:div w:id="1892576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St-517/2016-86</izvorni_sadrzaj>
    <derivirana_varijabla naziv="DomainObject.Oznaka_1">St-517/2016-86</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19</izvorni_sadrzaj>
    <derivirana_varijabla naziv="DomainObject.BrojStranica_1">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St-517/2016-86</izvorni_sadrzaj>
    <derivirana_varijabla naziv="DomainObject.PoslovniBrojDokumenta_1">St-517/2016-86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tem>Ivan Perković, OIB 81615580056, Kneza Branimira 9 Josipovac</item>
    </izvorni_sadrzaj>
    <derivirana_varijabla naziv="DomainObject.Predmet.StecajniUpraviteljiListAddressOIB_1">
      <item>Tihomir Zec, OIB 80723087237, Kardinala A. Stepinca 4 Osijek</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FF3B11-7C60-45A4-8CBA-C441C53664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7780</properties:Words>
  <properties:Characters>44764</properties:Characters>
  <properties:Lines>1488</properties:Lines>
  <properties:Paragraphs>652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2017-10-11T12:21:00Z</dcterms:created>
  <dc:creator>wsadmin</dc:creator>
  <cp:lastModifiedBy>Danijela Sekulić</cp:lastModifiedBy>
  <cp:lastPrinted>2017-10-12T07:54:00Z</cp:lastPrinted>
  <dcterms:modified xmlns:xsi="http://www.w3.org/2001/XMLSchema-instance" xsi:type="dcterms:W3CDTF">2017-10-12T09:01:00Z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St-517/2016-86 / Odluka - Rješenje - utvrđene i osporene tražbine</vt:lpwstr>
  </prop:property>
  <prop:property name="CC_coloring" pid="4" fmtid="{D5CDD505-2E9C-101B-9397-08002B2CF9AE}">
    <vt:bool>true</vt:bool>
  </prop:property>
  <prop:property name="BrojStranica" pid="5" fmtid="{D5CDD505-2E9C-101B-9397-08002B2CF9AE}">
    <vt:i4>21</vt:i4>
  </prop:property>
</prop:Properties>
</file>