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7b94" w14:paraId="92d7b94" w:rsidRDefault="007C1CB0" w:rsidR="007C1CB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2A7843" w:rsidP="002A7843" w:rsidR="002A7843" w:rsidRPr="007910B3">
      <w:r w:rsidRPr="007910B3">
        <w:t xml:space="preserve">     REPUBLIKA HRVATSKA</w:t>
      </w:r>
    </w:p>
    <w:p w:rsidRDefault="002A7843" w:rsidP="002A7843" w:rsidR="002A7843" w:rsidRPr="007910B3">
      <w:r w:rsidRPr="007910B3">
        <w:t>TRGOVAČKI SUD U ZAGREBU</w:t>
      </w:r>
      <w:r w:rsidRPr="007910B3">
        <w:tab/>
      </w:r>
      <w:r w:rsidRPr="007910B3">
        <w:tab/>
      </w:r>
      <w:r w:rsidRPr="007910B3">
        <w:tab/>
      </w:r>
      <w:r w:rsidRPr="007910B3">
        <w:tab/>
      </w:r>
      <w:r w:rsidRPr="007910B3">
        <w:tab/>
        <w:t xml:space="preserve">                             </w:t>
      </w:r>
    </w:p>
    <w:p w:rsidRDefault="002B3D0C" w:rsidP="002A7843" w:rsidR="002A7843" w:rsidRPr="007910B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72 St-</w:t>
      </w:r>
      <w:r w:rsidR="005D6BC6">
        <w:t>5312/2016</w:t>
      </w:r>
      <w:r w:rsidR="00561F31">
        <w:t>-41</w:t>
      </w:r>
    </w:p>
    <w:p w:rsidRDefault="007C1CB0" w:rsidP="002A7843" w:rsidR="007C1CB0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7C1CB0" w:rsidP="007C1CB0" w:rsidR="007C1CB0" w:rsidRPr="007C1CB0">
      <w:pPr>
        <w:jc w:val="center"/>
      </w:pPr>
      <w:r w:rsidRPr="007C1CB0">
        <w:t>REPUBLIKA HRVATSKA</w:t>
      </w:r>
    </w:p>
    <w:p w:rsidRDefault="002A7843" w:rsidP="002A7843" w:rsidR="002A7843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7C1CB0">
        <w:rPr>
          <w:rFonts w:cs="Times New Roman" w:hAnsi="Times New Roman" w:ascii="Times New Roman"/>
          <w:b w:val="false"/>
          <w:i w:val="false"/>
          <w:sz w:val="24"/>
          <w:szCs w:val="24"/>
        </w:rPr>
        <w:t>Z A K L J U Č A K</w:t>
      </w:r>
    </w:p>
    <w:p w:rsidRDefault="007C1CB0" w:rsidP="007C1CB0" w:rsidR="007C1CB0" w:rsidRPr="007C1CB0">
      <w:pPr>
        <w:rPr>
          <w:lang w:eastAsia="hr-HR"/>
        </w:rPr>
      </w:pPr>
    </w:p>
    <w:p w:rsidRDefault="005D6BC6" w:rsidP="005D6BC6" w:rsidR="005D6BC6" w:rsidRPr="00132460">
      <w:pPr>
        <w:jc w:val="both"/>
      </w:pPr>
      <w:r w:rsidRPr="0097685D">
        <w:rPr>
          <w:lang w:val="pt-BR"/>
        </w:rPr>
        <w:t xml:space="preserve">Trgovački sud u Zagrebu, po sucu Nikoli Ribariću, u stečajnom postupku nad dužnikom LIMEX TRANSPORT d.o.o. za cestovni i promet motornim vozilima u stečaju, OIB: 31150629101,  Zagreb, Savska 41, </w:t>
      </w:r>
      <w:r>
        <w:rPr>
          <w:lang w:val="pt-BR"/>
        </w:rPr>
        <w:t>dana 12</w:t>
      </w:r>
      <w:r w:rsidRPr="0097685D">
        <w:rPr>
          <w:lang w:val="pt-BR"/>
        </w:rPr>
        <w:t>.</w:t>
      </w:r>
      <w:r>
        <w:rPr>
          <w:lang w:val="pt-BR"/>
        </w:rPr>
        <w:t xml:space="preserve"> srpnja</w:t>
      </w:r>
      <w:r w:rsidRPr="0097685D">
        <w:rPr>
          <w:lang w:val="pt-BR"/>
        </w:rPr>
        <w:t xml:space="preserve"> 201</w:t>
      </w:r>
      <w:r>
        <w:rPr>
          <w:lang w:val="pt-BR"/>
        </w:rPr>
        <w:t>8</w:t>
      </w:r>
      <w:r w:rsidRPr="0097685D">
        <w:rPr>
          <w:lang w:val="pt-BR"/>
        </w:rPr>
        <w:t>.,</w:t>
      </w:r>
    </w:p>
    <w:p w:rsidRDefault="002B3D0C" w:rsidP="002B3D0C" w:rsidR="002B3D0C" w:rsidRPr="00ED3957">
      <w:pPr>
        <w:jc w:val="both"/>
        <w:rPr>
          <w:bCs/>
        </w:rPr>
      </w:pPr>
    </w:p>
    <w:p w:rsidRDefault="0058716C" w:rsidP="0058716C" w:rsidR="0058716C" w:rsidRPr="007C1CB0">
      <w:pPr>
        <w:jc w:val="center"/>
      </w:pPr>
      <w:r w:rsidRPr="007C1CB0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D5779A" w:rsidR="00333D64">
      <w:pPr>
        <w:ind w:firstLine="720"/>
        <w:jc w:val="both"/>
      </w:pPr>
      <w:r w:rsidRPr="00D5779A">
        <w:t>Nalaže se računovodstvu Trgovačkog suda u Zagrebu, iznos od</w:t>
      </w:r>
      <w:r w:rsidR="00006141">
        <w:t xml:space="preserve"> </w:t>
      </w:r>
      <w:r w:rsidR="00333D64">
        <w:t>214.432,20 kuna</w:t>
      </w:r>
      <w:r w:rsidR="00333D64" w:rsidRPr="00333D64">
        <w:t xml:space="preserve"> </w:t>
      </w:r>
      <w:r w:rsidR="007552C9">
        <w:t>sa depozitnog</w:t>
      </w:r>
      <w:r w:rsidR="006C4BF0" w:rsidRPr="00D5779A">
        <w:t xml:space="preserve"> račun</w:t>
      </w:r>
      <w:r w:rsidR="007552C9">
        <w:t>a</w:t>
      </w:r>
      <w:r w:rsidR="006C4BF0" w:rsidRPr="00D5779A">
        <w:t xml:space="preserve"> ovoga suda otvoren u Hrvatskoj poštanskoj banci broj </w:t>
      </w:r>
      <w:r w:rsidR="00D5779A">
        <w:t>IBAN:HR92</w:t>
      </w:r>
      <w:r w:rsidR="006C4BF0" w:rsidRPr="00D5779A">
        <w:t xml:space="preserve">23900011300000460,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D5779A">
          <w:t>05 St</w:t>
        </w:r>
      </w:smartTag>
      <w:r w:rsidR="006C4BF0" w:rsidRPr="00D5779A">
        <w:t xml:space="preserve"> </w:t>
      </w:r>
      <w:r w:rsidR="00333D64">
        <w:t>5312/2016</w:t>
      </w:r>
      <w:r w:rsidR="006C4BF0" w:rsidRPr="00D5779A">
        <w:t xml:space="preserve">, prebaciti na račun </w:t>
      </w:r>
      <w:r w:rsidR="005D6BC6" w:rsidRPr="0097685D">
        <w:rPr>
          <w:lang w:val="pt-BR"/>
        </w:rPr>
        <w:t>LIMEX TRANSPORT d.o.o. za cestovni i promet motornim vozilima u stečaju, OIB: 31150629101</w:t>
      </w:r>
      <w:r w:rsidR="00D5779A" w:rsidRPr="00D5779A">
        <w:t>,</w:t>
      </w:r>
      <w:r w:rsidR="00B702D4" w:rsidRPr="00D5779A">
        <w:t xml:space="preserve"> otvoren kod </w:t>
      </w:r>
      <w:r w:rsidR="00006141">
        <w:t>Partner ban</w:t>
      </w:r>
      <w:r w:rsidR="00254E9D">
        <w:t>ka</w:t>
      </w:r>
      <w:r w:rsidR="00006141">
        <w:t xml:space="preserve"> d.d.,</w:t>
      </w:r>
      <w:r w:rsidR="002A7843" w:rsidRPr="00D5779A">
        <w:t xml:space="preserve"> </w:t>
      </w:r>
    </w:p>
    <w:p w:rsidRDefault="00333D64" w:rsidP="00D5779A" w:rsidR="00333D64">
      <w:pPr>
        <w:ind w:firstLine="720"/>
        <w:jc w:val="both"/>
      </w:pPr>
    </w:p>
    <w:p w:rsidRDefault="002A7843" w:rsidP="00D5779A" w:rsidR="00D5779A">
      <w:pPr>
        <w:ind w:firstLine="720"/>
        <w:jc w:val="both"/>
      </w:pPr>
      <w:r w:rsidRPr="00D5779A">
        <w:t>IBAN: HR</w:t>
      </w:r>
      <w:r w:rsidR="00006141">
        <w:t xml:space="preserve"> </w:t>
      </w:r>
      <w:r w:rsidR="00333D64">
        <w:t>19</w:t>
      </w:r>
      <w:r w:rsidR="00006141">
        <w:t xml:space="preserve"> 24080021100048</w:t>
      </w:r>
      <w:r w:rsidR="00294623">
        <w:t>759</w:t>
      </w:r>
      <w:r w:rsidR="00006141">
        <w:t>.</w:t>
      </w:r>
    </w:p>
    <w:p w:rsidRDefault="006C4BF0" w:rsidP="00D5779A" w:rsidR="006C4BF0" w:rsidRPr="00D5779A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950870" w:rsidP="003F7955" w:rsidR="00294623">
      <w:pPr>
        <w:ind w:firstLine="720"/>
        <w:jc w:val="both"/>
      </w:pPr>
      <w:r>
        <w:t xml:space="preserve">Rješenjem ovoga suda </w:t>
      </w:r>
      <w:r w:rsidR="00294623">
        <w:t>od 6. lipnja 2018. godine utvrđeni su troškovi stečajnog postupka nakon unovčenja nekretnine u vlasništvu stečajnog dužnika</w:t>
      </w:r>
      <w:r w:rsidR="003F7955" w:rsidRPr="003F7955">
        <w:t xml:space="preserve"> </w:t>
      </w:r>
      <w:r w:rsidR="003F7955">
        <w:t xml:space="preserve">upisane zemljišnim knjigama Općinskog suda u Osijeku, Zemljišnoknjižni odjel Donji Miholjac, i to: k.č.br. 235/27, koja u naravi predstavlja poslovnu zgradu i dvorište u Ulici Ljudevita Gaja br. 15 B, ukupne površine 5069 m2, sve upisano u zk.ul. 3347 k.o. Donji Miholjac, a koje je dosuđena kupcu A.M.S.-BIO MASA za trgovinu i preradu drveta, Darda, Sv. Ivana Krstitelja 82, OIB: 82615537835, za iznos od 1.434.000,00 kuna. </w:t>
      </w:r>
    </w:p>
    <w:p w:rsidRDefault="003F7955" w:rsidP="003F7955" w:rsidR="003F7955" w:rsidRPr="003F7955">
      <w:pPr>
        <w:ind w:firstLine="720"/>
        <w:jc w:val="both"/>
      </w:pPr>
      <w:r>
        <w:t xml:space="preserve">Rješenjem od 6. lipnja 2018. godine utvrđeni su troškovi stečajnog postupka u iznosu od </w:t>
      </w:r>
      <w:r w:rsidRPr="003F7955">
        <w:t>214.432,20 kn.</w:t>
      </w:r>
    </w:p>
    <w:p w:rsidRDefault="003F7955" w:rsidP="00180663" w:rsidR="00294623">
      <w:pPr>
        <w:ind w:firstLine="720"/>
        <w:jc w:val="both"/>
      </w:pPr>
      <w:r>
        <w:t xml:space="preserve">Stečajni upravitelj je podneskom od </w:t>
      </w:r>
      <w:r w:rsidR="004871B5">
        <w:t>20. travnja 2018. godine predložio da se iznos troškova unovčenja prebace na račun stečajnog dužnika otvoren kod Partner banke d.d., IBAN: HR 19 24080021100048759, a preostali iznos predlaže doznačiti razlučnim vjerovnicima.</w:t>
      </w:r>
    </w:p>
    <w:p w:rsidRDefault="004871B5" w:rsidP="00180663" w:rsidR="004871B5">
      <w:pPr>
        <w:ind w:firstLine="720"/>
        <w:jc w:val="both"/>
      </w:pPr>
      <w:r>
        <w:t xml:space="preserve">Rješenje od 6. lipnja 2018. godine postalo je pravomoćno s danom </w:t>
      </w:r>
      <w:r w:rsidR="0064237B">
        <w:t>26. lipnja 2018. godine.</w:t>
      </w:r>
    </w:p>
    <w:p w:rsidRDefault="0064237B" w:rsidP="00180663" w:rsidR="0064237B">
      <w:pPr>
        <w:ind w:firstLine="720"/>
        <w:jc w:val="both"/>
      </w:pPr>
      <w:r>
        <w:t>Slijedom navedenoga, odlučeno je kao izreci.</w:t>
      </w:r>
    </w:p>
    <w:p w:rsidRDefault="00294623" w:rsidP="00180663" w:rsidR="00294623">
      <w:pPr>
        <w:ind w:firstLine="720"/>
        <w:jc w:val="both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0B48D6">
        <w:t>1</w:t>
      </w:r>
      <w:r w:rsidR="0064237B">
        <w:t>2</w:t>
      </w:r>
      <w:r w:rsidR="00996A66" w:rsidRPr="007910B3">
        <w:t>.</w:t>
      </w:r>
      <w:r w:rsidR="0064237B">
        <w:t xml:space="preserve"> </w:t>
      </w:r>
      <w:r w:rsidR="00561F31">
        <w:t>srpnja</w:t>
      </w:r>
      <w:r w:rsidR="009459B8" w:rsidRPr="007910B3">
        <w:t xml:space="preserve"> 201</w:t>
      </w:r>
      <w:r w:rsidR="0064237B">
        <w:t>8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7C1CB0">
      <w:pPr>
        <w:pStyle w:val="Podnaslov"/>
        <w:ind w:firstLine="708" w:left="4956"/>
      </w:pPr>
      <w:r w:rsidRPr="007910B3">
        <w:tab/>
        <w:t xml:space="preserve"> </w:t>
      </w:r>
    </w:p>
    <w:p w:rsidRDefault="007C1CB0" w:rsidP="00597BE1" w:rsidR="007C1CB0">
      <w:pPr>
        <w:pStyle w:val="Podnaslov"/>
        <w:ind w:firstLine="708" w:left="4956"/>
      </w:pPr>
    </w:p>
    <w:p w:rsidRDefault="00561F31" w:rsidP="00E91121" w:rsidR="00561F3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1F31" w:rsidP="00E91121" w:rsidR="00561F3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61F31" w:rsidP="00E91121" w:rsidR="00561F3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61F31" w:rsidP="00E91121" w:rsidR="00561F3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61F31" w:rsidP="00E91121" w:rsidR="00561F3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1CB0" w:rsidP="0064237B" w:rsidR="007C1CB0">
      <w:pPr>
        <w:pStyle w:val="Podnaslov"/>
        <w:ind w:firstLine="708" w:left="4956"/>
      </w:pPr>
    </w:p>
    <w:p w:rsidRDefault="007C1CB0" w:rsidP="00B44727" w:rsidR="007C1CB0">
      <w:pPr>
        <w:pStyle w:val="Tijeloteksta"/>
      </w:pPr>
    </w:p>
    <w:p w:rsidRDefault="0058716C" w:rsidP="00B44727" w:rsidR="0058716C" w:rsidRPr="007910B3">
      <w:pPr>
        <w:pStyle w:val="Tijeloteksta"/>
      </w:pPr>
      <w:r w:rsidRPr="007910B3">
        <w:t>UPUTA O PRAVNOM LIJEKU:</w:t>
      </w:r>
    </w:p>
    <w:p w:rsidRDefault="0058716C" w:rsidP="0058716C" w:rsidR="00F3229B" w:rsidRPr="007910B3">
      <w:pPr>
        <w:pStyle w:val="Tijeloteksta"/>
        <w:jc w:val="left"/>
      </w:pPr>
      <w:r w:rsidRPr="007910B3">
        <w:t>Protiv zaključka nije dopuštena žalba ( čl. 1</w:t>
      </w:r>
      <w:r w:rsidR="0064237B">
        <w:t>9</w:t>
      </w:r>
      <w:r w:rsidRPr="007910B3">
        <w:t>. st.</w:t>
      </w:r>
      <w:r w:rsidR="0064237B">
        <w:t>7</w:t>
      </w:r>
      <w:r w:rsidRPr="007910B3">
        <w:t>. SZ )</w:t>
      </w: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7C1CB0" w:rsidP="0058716C" w:rsidR="007C1CB0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61F31" w:rsidP="0058716C" w:rsidR="00561F31">
      <w:pPr>
        <w:pStyle w:val="Tijeloteksta"/>
        <w:jc w:val="left"/>
      </w:pPr>
    </w:p>
    <w:p w:rsidRDefault="0058716C" w:rsidP="0058716C" w:rsidR="0058716C" w:rsidRPr="007910B3">
      <w:pPr>
        <w:pStyle w:val="Tijeloteksta"/>
        <w:jc w:val="left"/>
      </w:pPr>
      <w:r w:rsidRPr="007910B3">
        <w:tab/>
      </w: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8E3" w:rsidR="00FF18E3">
      <w:r>
        <w:separator/>
      </w:r>
    </w:p>
  </w:endnote>
  <w:endnote w:id="0" w:type="continuationSeparator">
    <w:p w:rsidRDefault="00FF18E3" w:rsidR="00FF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8E3" w:rsidR="00FF18E3">
      <w:r>
        <w:separator/>
      </w:r>
    </w:p>
  </w:footnote>
  <w:footnote w:id="0" w:type="continuationSeparator">
    <w:p w:rsidRDefault="00FF18E3" w:rsidR="00FF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0F3A" w:rsidR="00020F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F3A" w:rsidP="00E25608" w:rsidR="00020F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6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0F3A" w:rsidR="00020F3A">
    <w:pPr>
      <w:pStyle w:val="Zaglavlje"/>
    </w:pPr>
    <w:r>
      <w:tab/>
      <w:t>-  -</w:t>
    </w:r>
    <w:r>
      <w:tab/>
      <w:t>72 St-</w:t>
    </w:r>
    <w:r w:rsidR="005D6BC6">
      <w:t>5312/2016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6141"/>
    <w:rsid w:val="0001594D"/>
    <w:rsid w:val="00020F3A"/>
    <w:rsid w:val="00023318"/>
    <w:rsid w:val="00035FB3"/>
    <w:rsid w:val="000A285F"/>
    <w:rsid w:val="000B48D6"/>
    <w:rsid w:val="00111B96"/>
    <w:rsid w:val="00150C36"/>
    <w:rsid w:val="00180663"/>
    <w:rsid w:val="001B710F"/>
    <w:rsid w:val="001E2A9C"/>
    <w:rsid w:val="00200591"/>
    <w:rsid w:val="00213BB4"/>
    <w:rsid w:val="002144A4"/>
    <w:rsid w:val="00216D2F"/>
    <w:rsid w:val="0022164F"/>
    <w:rsid w:val="00254E9D"/>
    <w:rsid w:val="002569DA"/>
    <w:rsid w:val="00294623"/>
    <w:rsid w:val="002A1B23"/>
    <w:rsid w:val="002A7843"/>
    <w:rsid w:val="002B3D0C"/>
    <w:rsid w:val="002E16FA"/>
    <w:rsid w:val="002F024D"/>
    <w:rsid w:val="00333D64"/>
    <w:rsid w:val="00347BB4"/>
    <w:rsid w:val="00370E59"/>
    <w:rsid w:val="00376FCD"/>
    <w:rsid w:val="00387760"/>
    <w:rsid w:val="003F7955"/>
    <w:rsid w:val="0043227E"/>
    <w:rsid w:val="00444837"/>
    <w:rsid w:val="004871B5"/>
    <w:rsid w:val="004918F3"/>
    <w:rsid w:val="004B7F3F"/>
    <w:rsid w:val="004C5B63"/>
    <w:rsid w:val="004E5469"/>
    <w:rsid w:val="004E72D8"/>
    <w:rsid w:val="004F022B"/>
    <w:rsid w:val="005071FA"/>
    <w:rsid w:val="00552261"/>
    <w:rsid w:val="00561F31"/>
    <w:rsid w:val="005709FD"/>
    <w:rsid w:val="0058716C"/>
    <w:rsid w:val="005B7467"/>
    <w:rsid w:val="005C786C"/>
    <w:rsid w:val="005D6BC6"/>
    <w:rsid w:val="006024BD"/>
    <w:rsid w:val="00633727"/>
    <w:rsid w:val="0064237B"/>
    <w:rsid w:val="00643E8E"/>
    <w:rsid w:val="006912C5"/>
    <w:rsid w:val="006B3C15"/>
    <w:rsid w:val="006C1ED8"/>
    <w:rsid w:val="006C4BF0"/>
    <w:rsid w:val="006E0A95"/>
    <w:rsid w:val="006E4475"/>
    <w:rsid w:val="007141AF"/>
    <w:rsid w:val="007552C9"/>
    <w:rsid w:val="007910B3"/>
    <w:rsid w:val="007A6086"/>
    <w:rsid w:val="007A6843"/>
    <w:rsid w:val="007B3F07"/>
    <w:rsid w:val="007C1CB0"/>
    <w:rsid w:val="0082169A"/>
    <w:rsid w:val="00866CD2"/>
    <w:rsid w:val="008B05F8"/>
    <w:rsid w:val="008C1B01"/>
    <w:rsid w:val="009459B8"/>
    <w:rsid w:val="00950870"/>
    <w:rsid w:val="00956CFF"/>
    <w:rsid w:val="0096723E"/>
    <w:rsid w:val="00983EFA"/>
    <w:rsid w:val="0098464C"/>
    <w:rsid w:val="00991F2F"/>
    <w:rsid w:val="00996A66"/>
    <w:rsid w:val="009B0971"/>
    <w:rsid w:val="00A54B12"/>
    <w:rsid w:val="00AD73F6"/>
    <w:rsid w:val="00AE5586"/>
    <w:rsid w:val="00AF386B"/>
    <w:rsid w:val="00B44727"/>
    <w:rsid w:val="00B476EB"/>
    <w:rsid w:val="00B639DE"/>
    <w:rsid w:val="00B702D4"/>
    <w:rsid w:val="00BB073C"/>
    <w:rsid w:val="00BB4256"/>
    <w:rsid w:val="00BE1F4D"/>
    <w:rsid w:val="00C015DE"/>
    <w:rsid w:val="00C406C8"/>
    <w:rsid w:val="00C95B69"/>
    <w:rsid w:val="00CA55C8"/>
    <w:rsid w:val="00CA6A23"/>
    <w:rsid w:val="00CB2D12"/>
    <w:rsid w:val="00D2669C"/>
    <w:rsid w:val="00D56602"/>
    <w:rsid w:val="00D5779A"/>
    <w:rsid w:val="00D613DC"/>
    <w:rsid w:val="00D92593"/>
    <w:rsid w:val="00DB06B8"/>
    <w:rsid w:val="00DC3162"/>
    <w:rsid w:val="00DD4238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67BCC"/>
    <w:rsid w:val="00FB5264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C1CB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1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C1CB0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C1CB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21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St-5312/2016</izvorni_sadrzaj>
    <derivirana_varijabla naziv="DomainObject.Predmet.OznakaBroj_1">St-5312/2016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 TRANSPORT d.o.o.</izvorni_sadrzaj>
    <derivirana_varijabla naziv="DomainObject.Predmet.ProtustrankaFormated_1">  LIMEX TRANSPORT d.o.o.</derivirana_varijabla>
  </DomainObject.Predmet.ProtustrankaFormated>
  <DomainObject.Predmet.ProtustrankaFormatedOIB>
    <izvorni_sadrzaj>  LIMEX TRANSPORT d.o.o., OIB 31150629101</izvorni_sadrzaj>
    <derivirana_varijabla naziv="DomainObject.Predmet.ProtustrankaFormatedOIB_1">  LIMEX TRANSPORT d.o.o., OIB 31150629101</derivirana_varijabla>
  </DomainObject.Predmet.ProtustrankaFormatedOIB>
  <DomainObject.Predmet.ProtustrankaFormatedWithAdress>
    <izvorni_sadrzaj> LIMEX TRANSPORT d.o.o., Savska 41, 10000 Zagreb</izvorni_sadrzaj>
    <derivirana_varijabla naziv="DomainObject.Predmet.ProtustrankaFormatedWithAdress_1"> LIMEX TRANSPORT d.o.o., Savska 41, 10000 Zagreb</derivirana_varijabla>
  </DomainObject.Predmet.ProtustrankaFormatedWithAdress>
  <DomainObject.Predmet.ProtustrankaFormatedWithAdressOIB>
    <izvorni_sadrzaj> LIMEX TRANSPORT d.o.o., OIB 31150629101, Savska 41, 10000 Zagreb</izvorni_sadrzaj>
    <derivirana_varijabla naziv="DomainObject.Predmet.ProtustrankaFormatedWithAdressOIB_1"> LIMEX TRANSPORT d.o.o., OIB 31150629101, Savska 41, 10000 Zagreb</derivirana_varijabla>
  </DomainObject.Predmet.ProtustrankaFormatedWithAdressOIB>
  <DomainObject.Predmet.ProtustrankaWithAdress>
    <izvorni_sadrzaj>LIMEX TRANSPORT d.o.o. Savska 41, 10000 Zagreb</izvorni_sadrzaj>
    <derivirana_varijabla naziv="DomainObject.Predmet.ProtustrankaWithAdress_1">LIMEX TRANSPORT d.o.o. Savska 41, 10000 Zagreb</derivirana_varijabla>
  </DomainObject.Predmet.ProtustrankaWithAdress>
  <DomainObject.Predmet.ProtustrankaWithAdressOIB>
    <izvorni_sadrzaj>LIMEX TRANSPORT d.o.o., OIB 31150629101, Savska 41, 10000 Zagreb</izvorni_sadrzaj>
    <derivirana_varijabla naziv="DomainObject.Predmet.ProtustrankaWithAdressOIB_1">LIMEX TRANSPORT d.o.o., OIB 31150629101, Savska 41, 10000 Zagreb</derivirana_varijabla>
  </DomainObject.Predmet.ProtustrankaWithAdressOIB>
  <DomainObject.Predmet.ProtustrankaNazivFormated>
    <izvorni_sadrzaj>LIMEX TRANSPORT d.o.o.</izvorni_sadrzaj>
    <derivirana_varijabla naziv="DomainObject.Predmet.ProtustrankaNazivFormated_1">LIMEX TRANSPORT d.o.o.</derivirana_varijabla>
  </DomainObject.Predmet.ProtustrankaNazivFormated>
  <DomainObject.Predmet.ProtustrankaNazivFormatedOIB>
    <izvorni_sadrzaj>LIMEX TRANSPORT d.o.o., OIB 31150629101</izvorni_sadrzaj>
    <derivirana_varijabla naziv="DomainObject.Predmet.ProtustrankaNazivFormatedOIB_1">LIMEX TRANSPORT d.o.o., OIB 31150629101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Osijeku</izvorni_sadrzaj>
    <derivirana_varijabla naziv="DomainObject.Predmet.StrankaFormated_1">  FINA Regionalni centar Zagreb; Općinski sud u Osijeku</derivirana_varijabla>
  </DomainObject.Predmet.StrankaFormated>
  <DomainObject.Predmet.StrankaFormatedOIB>
    <izvorni_sadrzaj>  FINA Regionalni centar Zagreb, OIB 85821130368; Općinski sud u Osijeku</izvorni_sadrzaj>
    <derivirana_varijabla naziv="DomainObject.Predmet.StrankaFormatedOIB_1">  FINA Regionalni centar Zagreb, OIB 85821130368; Općinski sud u Osijeku</derivirana_varijabla>
  </DomainObject.Predmet.StrankaFormatedOIB>
  <DomainObject.Predmet.StrankaFormatedWithAdress>
    <izvorni_sadrzaj> FINA Regionalni centar Zagreb, Trg svibanjskih žrtava 1995. 1, 10000 Zagreb; Općinski sud u Osijeku</izvorni_sadrzaj>
    <derivirana_varijabla naziv="DomainObject.Predmet.StrankaFormatedWithAdress_1"> FINA Regionalni centar Zagreb, Trg svibanjskih žrtava 1995. 1, 10000 Zagreb; Općinski sud u Osijeku</derivirana_varijabla>
  </DomainObject.Predmet.StrankaFormatedWithAdress>
  <DomainObject.Predmet.StrankaFormatedWithAdressOIB>
    <izvorni_sadrzaj> FINA Regionalni centar Zagreb, OIB 85821130368, Trg svibanjskih žrtava 1995. 1, 10000 Zagreb; Općinski sud u Osijeku</izvorni_sadrzaj>
    <derivirana_varijabla naziv="DomainObject.Predmet.StrankaFormatedWithAdressOIB_1"> FINA Regionalni centar Zagreb, OIB 85821130368, Trg svibanjskih žrtava 1995. 1, 10000 Zagreb; Općinski sud u Osijeku</derivirana_varijabla>
  </DomainObject.Predmet.StrankaFormatedWithAdressOIB>
  <DomainObject.Predmet.StrankaWithAdress>
    <izvorni_sadrzaj>FINA Regionalni centar Zagreb Trg svibanjskih žrtava 1995. 1,10000 Zagreb,Općinski sud u Osijeku </izvorni_sadrzaj>
    <derivirana_varijabla naziv="DomainObject.Predmet.StrankaWithAdress_1">FINA Regionalni centar Zagreb Trg svibanjskih žrtava 1995. 1,10000 Zagreb,Općinski sud u Osijeku </derivirana_varijabla>
  </DomainObject.Predmet.StrankaWithAdress>
  <DomainObject.Predmet.StrankaWithAdressOIB>
    <izvorni_sadrzaj>FINA Regionalni centar Zagreb, OIB 85821130368, Trg svibanjskih žrtava 1995. 1,10000 Zagreb,Općinski sud u Osijeku</izvorni_sadrzaj>
    <derivirana_varijabla naziv="DomainObject.Predmet.StrankaWithAdressOIB_1">FINA Regionalni centar Zagreb, OIB 85821130368, Trg svibanjskih žrtava 1995. 1,10000 Zagreb,Općinski sud u Osijeku</derivirana_varijabla>
  </DomainObject.Predmet.StrankaWithAdressOIB>
  <DomainObject.Predmet.StrankaNazivFormated>
    <izvorni_sadrzaj>FINA Regionalni centar Zagreb,Općinski sud u Osijeku</izvorni_sadrzaj>
    <derivirana_varijabla naziv="DomainObject.Predmet.StrankaNazivFormated_1">FINA Regionalni centar Zagreb,Općinski sud u Osijeku</derivirana_varijabla>
  </DomainObject.Predmet.StrankaNazivFormated>
  <DomainObject.Predmet.StrankaNazivFormatedOIB>
    <izvorni_sadrzaj>FINA Regionalni centar Zagreb, OIB 85821130368,Općinski sud u Osijeku</izvorni_sadrzaj>
    <derivirana_varijabla naziv="DomainObject.Predmet.StrankaNazivFormatedOIB_1">FINA Regionalni centar Zagreb, OIB 85821130368,Općinski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Općinski sud u Osijeku</item>
    </izvorni_sadrzaj>
    <derivirana_varijabla naziv="DomainObject.Predmet.StrankaListFormated_1">
      <item>FINA Regionalni centar Zagreb</item>
      <item>Općinski sud u Osijeku</item>
    </derivirana_varijabla>
  </DomainObject.Predmet.StrankaListFormated>
  <DomainObject.Predmet.StrankaListFormatedOIB>
    <izvorni_sadrzaj>
      <item>FINA Regionalni centar Zagreb, OIB 85821130368</item>
      <item>Općinski sud u Osijeku</item>
    </izvorni_sadrzaj>
    <derivirana_varijabla naziv="DomainObject.Predmet.StrankaListFormatedOIB_1">
      <item>FINA Regionalni centar Zagreb, OIB 85821130368</item>
      <item>Općinski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Osijeku</item>
    </izvorni_sadrzaj>
    <derivirana_varijabla naziv="DomainObject.Predmet.StrankaListFormatedWithAdress_1">
      <item>FINA Regionalni centar Zagreb, Trg svibanjskih žrtava 1995. 1, 10000 Zagreb</item>
      <item>Općinski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Osijeku</item>
    </izvorni_sadrzaj>
    <derivirana_varijabla naziv="DomainObject.Predmet.StrankaListFormatedWithAdressOIB_1">
      <item>FINA Regionalni centar Zagreb, OIB 85821130368, Trg svibanjskih žrtava 1995. 1, 10000 Zagreb</item>
      <item>Općinski sud u Osijeku</item>
    </derivirana_varijabla>
  </DomainObject.Predmet.StrankaListFormatedWithAdressOIB>
  <DomainObject.Predmet.StrankaListNazivFormated>
    <izvorni_sadrzaj>
      <item>FINA Regionalni centar Zagreb</item>
      <item>Općinski sud u Osijeku</item>
    </izvorni_sadrzaj>
    <derivirana_varijabla naziv="DomainObject.Predmet.StrankaListNazivFormated_1">
      <item>FINA Regionalni centar Zagreb</item>
      <item>Općinski sud u Osijeku</item>
    </derivirana_varijabla>
  </DomainObject.Predmet.StrankaListNazivFormated>
  <DomainObject.Predmet.StrankaListNazivFormatedOIB>
    <izvorni_sadrzaj>
      <item>FINA Regionalni centar Zagreb, OIB 85821130368</item>
      <item>Općinski sud u Osijeku</item>
    </izvorni_sadrzaj>
    <derivirana_varijabla naziv="DomainObject.Predmet.StrankaListNazivFormatedOIB_1">
      <item>FINA Regionalni centar Zagreb, OIB 85821130368</item>
      <item>Općinski sud u Osijeku</item>
    </derivirana_varijabla>
  </DomainObject.Predmet.StrankaListNazivFormatedOIB>
  <DomainObject.Predmet.ProtuStrankaListFormated>
    <izvorni_sadrzaj>
      <item>LIMEX TRANSPORT d.o.o.</item>
    </izvorni_sadrzaj>
    <derivirana_varijabla naziv="DomainObject.Predmet.ProtuStrankaListFormated_1">
      <item>LIMEX TRANSPORT d.o.o.</item>
    </derivirana_varijabla>
  </DomainObject.Predmet.ProtuStrankaListFormated>
  <DomainObject.Predmet.ProtuStrankaListFormatedOIB>
    <izvorni_sadrzaj>
      <item>LIMEX TRANSPORT d.o.o., OIB 31150629101</item>
    </izvorni_sadrzaj>
    <derivirana_varijabla naziv="DomainObject.Predmet.ProtuStrankaListFormatedOIB_1">
      <item>LIMEX TRANSPORT d.o.o., OIB 31150629101</item>
    </derivirana_varijabla>
  </DomainObject.Predmet.ProtuStrankaListFormatedOIB>
  <DomainObject.Predmet.ProtuStrankaListFormatedWithAdress>
    <izvorni_sadrzaj>
      <item>LIMEX TRANSPORT d.o.o., Savska 41, 10000 Zagreb</item>
    </izvorni_sadrzaj>
    <derivirana_varijabla naziv="DomainObject.Predmet.ProtuStrankaListFormatedWithAdress_1">
      <item>LIMEX TRANSPORT d.o.o., Savska 41, 10000 Zagreb</item>
    </derivirana_varijabla>
  </DomainObject.Predmet.ProtuStrankaListFormatedWithAdress>
  <DomainObject.Predmet.ProtuStrankaListFormatedWithAdressOIB>
    <izvorni_sadrzaj>
      <item>LIMEX TRANSPORT d.o.o., OIB 31150629101, Savska 41, 10000 Zagreb</item>
    </izvorni_sadrzaj>
    <derivirana_varijabla naziv="DomainObject.Predmet.ProtuStrankaListFormatedWithAdressOIB_1">
      <item>LIMEX TRANSPORT d.o.o., OIB 31150629101, Savska 41, 10000 Zagreb</item>
    </derivirana_varijabla>
  </DomainObject.Predmet.ProtuStrankaListFormatedWithAdressOIB>
  <DomainObject.Predmet.ProtuStrankaListNazivFormated>
    <izvorni_sadrzaj>
      <item>LIMEX TRANSPORT d.o.o.</item>
    </izvorni_sadrzaj>
    <derivirana_varijabla naziv="DomainObject.Predmet.ProtuStrankaListNazivFormated_1">
      <item>LIMEX TRANSPORT d.o.o.</item>
    </derivirana_varijabla>
  </DomainObject.Predmet.ProtuStrankaListNazivFormated>
  <DomainObject.Predmet.ProtuStrankaListNazivFormatedOIB>
    <izvorni_sadrzaj>
      <item>LIMEX TRANSPORT d.o.o., OIB 31150629101</item>
    </izvorni_sadrzaj>
    <derivirana_varijabla naziv="DomainObject.Predmet.ProtuStrankaListNazivFormatedOIB_1">
      <item>LIMEX TRANSPORT d.o.o., OIB 31150629101</item>
    </derivirana_varijabla>
  </DomainObject.Predmet.ProtuStrankaListNazivFormatedOIB>
  <DomainObject.Predmet.OstaliList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Formated>
  <DomainObject.Predmet.OstaliList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FormatedOIB>
  <DomainObject.Predmet.OstaliListFormatedWithAdress>
    <izvorni_sadrzaj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izvorni_sadrzaj>
    <derivirana_varijabla naziv="DomainObject.Predmet.OstaliListFormatedWithAdress_1">
      <item>ŽUPANIJSKO DRŽAVNO ODVJETNIŠTVO U ZAGREBU, Savska Cesta 41, 10000 Zagreb</item>
      <item>Financijska agencija, Ulica grada Vukovara 70, 10000 Zagreb</item>
      <item>Addiko Bank dioničko društvo, Slavonska avenija 6, 10000 Zagreb</item>
      <item>Helmuth Hugo Wolf, Ahrstrasse 12, Saarbrücken</item>
      <item>REPUBLIKA HRVATSKA MINISTARSTVO FINANCIJA, Av. Dubrovnik 32, 10000 Zagreb</item>
      <item>MINISTARSTVO PRAVOSUĐA, Ulica grada Vukovara 49, 10000 Zagreb</item>
      <item>Općinski sud u Osijeku, SS u Našicama, Trg dr. Franje Tuđmana 14, 31500 Našice</item>
      <item>ZAGREBAČKA BANKA DIONIČKO DRUŠTVO, Trg bana Josipa Jelačića 10, 10000 Zagreb</item>
      <item>MAĐARIĆ &amp; LUI - odvjetničko društvo d.o.o., Zelinska 4, 10000 Zagreb</item>
      <item>Regnemer d.o.o. za trgovinu, uvoz i izvoz, Kustošijski Venec 19, 10000 Zagreb</item>
      <item>Matko Novinc, Gospodska Ulica 28,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izvorni_sadrzaj>
    <derivirana_varijabla naziv="DomainObject.Predmet.OstaliListFormatedWithAdressOIB_1">
      <item>ŽUPANIJSKO DRŽAVNO ODVJETNIŠTVO U ZAGREBU, OIB 16488001145, Savska Cesta 41, 10000 Zagreb</item>
      <item>Financijska agencija, OIB 85821130368, Ulica grada Vukovara 70, 10000 Zagreb</item>
      <item>Addiko Bank dioničko društvo, OIB 14036333877, Slavonska avenija 6, 10000 Zagreb</item>
      <item>Helmuth Hugo Wolf, OIB 39792760397, Ahrstrasse 12, Saarbrücken</item>
      <item>REPUBLIKA HRVATSKA MINISTARSTVO FINANCIJA, OIB 18683136487, Av. Dubrovnik 32, 10000 Zagreb</item>
      <item>MINISTARSTVO PRAVOSUĐA, OIB 26635293339, Ulica grada Vukovara 49, 10000 Zagreb</item>
      <item>Općinski sud u Osijeku, SS u Našicama, Trg dr. Franje Tuđmana 14, 31500 Našice</item>
      <item>ZAGREBAČKA BANKA DIONIČKO DRUŠTVO, OIB 92963223473, Trg bana Josipa Jelačića 10, 10000 Zagreb</item>
      <item>MAĐARIĆ &amp; LUI - odvjetničko društvo d.o.o., OIB 27355904472, Zelinska 4, 10000 Zagreb</item>
      <item>Regnemer d.o.o. za trgovinu, uvoz i izvoz, OIB 87682636972, Kustošijski Venec 19, 10000 Zagreb</item>
      <item>Matko Novinc, OIB 59443980637, Gospodska Ulica 28,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OstaliListNazivFormated_1"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OstaliListNazivFormated>
  <DomainObject.Predmet.OstaliListNazivFormatedOIB>
    <izvorni_sadrzaj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izvorni_sadrzaj>
    <derivirana_varijabla naziv="DomainObject.Predmet.OstaliListNazivFormatedOIB_1">
      <item>ŽUPANIJSKO DRŽAVNO ODVJETNIŠTVO U ZAGREBU, OIB 16488001145</item>
      <item>Financijska agencija, OIB 85821130368</item>
      <item>Addiko Bank dioničko društvo, OIB 14036333877</item>
      <item>Helmuth Hugo Wolf, OIB 39792760397</item>
      <item>REPUBLIKA HRVATSKA MINISTARSTVO FINANCIJA, OIB 18683136487</item>
      <item>MINISTARSTVO PRAVOSUĐA, OIB 26635293339</item>
      <item>Općinski sud u Osijeku, SS u Našicama</item>
      <item>ZAGREBAČKA BANKA DIONIČKO DRUŠTVO, OIB 92963223473</item>
      <item>MAĐARIĆ &amp; LUI - odvjetničko društvo d.o.o., OIB 27355904472</item>
      <item>Regnemer d.o.o. za trgovinu, uvoz i izvoz, OIB 87682636972</item>
      <item>Matko Novinc, OIB 59443980637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LIMEX TRANSPORT d.o.o.</izvorni_sadrzaj>
    <derivirana_varijabla naziv="DomainObject.Predmet.ProtustrankaIDrugi_1">LIMEX TRANSPORT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LIMEX TRANSPORT d.o.o., OIB 31150629101, Savska 41, 10000 Zagreb</izvorni_sadrzaj>
    <derivirana_varijabla naziv="DomainObject.Predmet.ProtustrankaIDrugiAdressOIB_1">LIMEX TRANSPORT d.o.o., OIB 31150629101, Savska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izvorni_sadrzaj>
    <derivirana_varijabla naziv="DomainObject.Predmet.SudioniciListNaziv_1">
      <item>LIMEX TRANSPORT d.o.o.</item>
      <item>FINA Regionalni centar Zagreb</item>
      <item>ŽUPANIJSKO DRŽAVNO ODVJETNIŠTVO U ZAGREBU</item>
      <item>Financijska agencija</item>
      <item>Addiko Bank dioničko društvo</item>
      <item>Helmuth Hugo Wolf</item>
      <item>REPUBLIKA HRVATSKA MINISTARSTVO FINANCIJA</item>
      <item>MINISTARSTVO PRAVOSUĐA</item>
      <item>Općinski sud u Osijeku, SS u Našicama</item>
      <item>Općinski sud u Osijeku</item>
      <item>ZAGREBAČKA BANKA DIONIČKO DRUŠTVO</item>
      <item>MAĐARIĆ &amp; LUI - odvjetničko društvo d.o.o.</item>
      <item>Regnemer d.o.o. za trgovinu, uvoz i izvoz</item>
      <item>Matko Novinc</item>
      <item>ZAGREBAČKA BANKA DIONIČKO DRUŠTVO</item>
    </derivirana_varijabla>
  </DomainObject.Predmet.SudioniciListNaziv>
  <DomainObject.Predmet.SudioniciListAdressOIB>
    <izvorni_sadrzaj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izvorni_sadrzaj>
    <derivirana_varijabla naziv="DomainObject.Predmet.SudioniciListAdressOIB_1">
      <item>LIMEX TRANSPORT d.o.o., OIB 31150629101, Savska 41,10000 Zagreb</item>
      <item>FINA Regionalni centar Zagreb, OIB 85821130368, Trg svibanjskih žrtava 1995. 1,10000 Zagreb</item>
      <item>ŽUPANIJSKO DRŽAVNO ODVJETNIŠTVO U ZAGREBU, OIB 16488001145, Savska Cesta 41,10000 Zagreb</item>
      <item>Financijska agencija, OIB 85821130368, Ulica grada Vukovara 70,10000 Zagreb</item>
      <item>Addiko Bank dioničko društvo, OIB 14036333877, Slavonska avenija 6,10000 Zagreb</item>
      <item>Helmuth Hugo Wolf, OIB 39792760397, Ahrstrasse 12,Saarbrücken</item>
      <item>REPUBLIKA HRVATSKA MINISTARSTVO FINANCIJA, OIB 18683136487, Av. Dubrovnik 32,10000 Zagreb</item>
      <item>MINISTARSTVO PRAVOSUĐA, OIB 26635293339, Ulica grada Vukovara 49,10000 Zagreb</item>
      <item>Općinski sud u Osijeku, SS u Našicama, Trg dr. Franje Tuđmana 14,31500 Našice</item>
      <item>Općinski sud u Osijeku</item>
      <item>ZAGREBAČKA BANKA DIONIČKO DRUŠTVO, OIB 92963223473, Trg bana Josipa Jelačića 10,10000 Zagreb</item>
      <item>MAĐARIĆ &amp; LUI - odvjetničko društvo d.o.o., OIB 27355904472, Zelinska 4,10000 Zagreb</item>
      <item>Regnemer d.o.o. za trgovinu, uvoz i izvoz, OIB 87682636972, Kustošijski Venec 19,10000 Zagreb</item>
      <item>Matko Novinc, OIB 59443980637, Gospodska Ulica 28,10000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izvorni_sadrzaj>
    <derivirana_varijabla naziv="DomainObject.Predmet.SudioniciListNazivOIB_1">
      <item>, OIB 31150629101</item>
      <item>, OIB 85821130368</item>
      <item>, OIB 16488001145</item>
      <item>, OIB 85821130368</item>
      <item>, OIB 14036333877</item>
      <item>, OIB 39792760397</item>
      <item>, OIB 18683136487</item>
      <item>, OIB 26635293339</item>
      <item>, OIB null</item>
      <item>, OIB null</item>
      <item>, OIB 92963223473</item>
      <item>, OIB 27355904472</item>
      <item>, OIB 87682636972</item>
      <item>, OIB 59443980637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309</properties:Words>
  <properties:Characters>1696</properties:Characters>
  <properties:Lines>97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2018-07-13T08:10:00Z</dcterms:created>
  <dc:creator>nmarkovic</dc:creator>
  <cp:lastModifiedBy>Jadranka Zelić</cp:lastModifiedBy>
  <cp:lastPrinted>2018-07-13T08:10:00Z</cp:lastPrinted>
  <dcterms:modified xmlns:xsi="http://www.w3.org/2001/XMLSchema-instance" xsi:type="dcterms:W3CDTF">2018-07-13T08:13:00Z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12.7.2018.  na račun dužnika limeks transporti.docx)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