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7b40" w14:paraId="d587b40" w:rsidRDefault="00CA4763" w:rsidP="00AB133E" w:rsidR="00CA4763" w:rsidRPr="00E0194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EC19FA">
        <w:rPr>
          <w:rFonts w:cs="Times New Roman" w:hAnsi="Times New Roman" w:ascii="Times New Roman"/>
          <w:b/>
          <w:sz w:val="24"/>
          <w:szCs w:val="24"/>
          <w:lang w:eastAsia="hr-HR" w:val="hr-HR"/>
        </w:rPr>
        <w:t>93</w:t>
      </w:r>
      <w:r w:rsidR="0088292E">
        <w:rPr>
          <w:rFonts w:cs="Times New Roman" w:hAnsi="Times New Roman" w:ascii="Times New Roman"/>
          <w:b/>
          <w:sz w:val="24"/>
          <w:szCs w:val="24"/>
          <w:lang w:eastAsia="hr-HR" w:val="hr-HR"/>
        </w:rPr>
        <w:t>9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5546B4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785A3C" w:rsidR="00785A3C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88292E">
        <w:rPr>
          <w:rFonts w:cs="Times New Roman" w:hAnsi="Times New Roman" w:ascii="Times New Roman"/>
          <w:color w:val="000000"/>
          <w:sz w:val="24"/>
          <w:szCs w:val="24"/>
          <w:lang w:val="hr-HR"/>
        </w:rPr>
        <w:t>IT BABIĆ-PETROL d.o.o. Slavonski Brod, OIB: 26852700341 sa sjedištem u Dalmatinska bb, Staro Topolje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785A3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88292E">
        <w:rPr>
          <w:rFonts w:cs="Times New Roman" w:hAnsi="Times New Roman" w:ascii="Times New Roman"/>
          <w:color w:val="000000"/>
          <w:sz w:val="24"/>
          <w:szCs w:val="24"/>
          <w:lang w:val="hr-HR"/>
        </w:rPr>
        <w:t>IT BABIĆ-PETROL d.o.o. Slavonski Brod, OIB: 26852700341 sa sjedištem u Dalmatinska bb, Staro Topolje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8C6CE1">
        <w:rPr>
          <w:rFonts w:cs="Times New Roman" w:hAnsi="Times New Roman" w:ascii="Times New Roman"/>
          <w:sz w:val="24"/>
          <w:szCs w:val="24"/>
          <w:lang w:val="hr-HR"/>
        </w:rPr>
        <w:t>Zlatko Markasović, Vij. I. Meštrovića 50,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F933F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F933F6" w:rsidRPr="00F933F6">
        <w:rPr>
          <w:rFonts w:cs="Times New Roman" w:hAnsi="Times New Roman" w:ascii="Times New Roman"/>
          <w:sz w:val="24"/>
          <w:szCs w:val="24"/>
          <w:lang w:val="hr-HR"/>
        </w:rPr>
        <w:t>09</w:t>
      </w:r>
      <w:r w:rsidR="00D715B3" w:rsidRPr="00F933F6">
        <w:rPr>
          <w:rFonts w:cs="Times New Roman" w:hAnsi="Times New Roman" w:ascii="Times New Roman"/>
          <w:sz w:val="24"/>
          <w:szCs w:val="24"/>
          <w:lang w:val="hr-HR"/>
        </w:rPr>
        <w:t>:</w:t>
      </w:r>
      <w:r w:rsidR="0021764C" w:rsidRPr="00F933F6">
        <w:rPr>
          <w:rFonts w:cs="Times New Roman" w:hAnsi="Times New Roman" w:ascii="Times New Roman"/>
          <w:sz w:val="24"/>
          <w:szCs w:val="24"/>
          <w:lang w:val="hr-HR"/>
        </w:rPr>
        <w:t>30</w:t>
      </w:r>
      <w:r w:rsidR="00A94D31" w:rsidRPr="00F933F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764C" w:rsidP="000653EB" w:rsidR="0021764C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nad dužnikom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IT BABIĆ-PETROL d.o.o. Slavonski Brod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izvršit će se upisom zabilježbe kod zk odjela Opć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inskog suda u Slavonskom Brodu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nekretninama upisane u zk.ul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621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Staro Topolje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kč.br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620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benzinska stanica, zgrada selo ukupne površine 371 čhv te kč.br 620/25 oranica selo ukupne površine 25 čhv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a provedba se povjerava zk odjelu Opć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inskog suda u Slavonskom Brodu.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8C6CE1" w:rsidR="008C6CE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</w:t>
      </w:r>
    </w:p>
    <w:p w:rsidRDefault="008C6CE1" w:rsidP="008C6CE1" w:rsidR="008C6CE1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939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8C6CE1" w:rsidP="008C6CE1" w:rsidR="008C6CE1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8C6CE1" w:rsidP="008C6CE1" w:rsidR="008C6CE1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320C5" w:rsidP="008C6CE1" w:rsidR="00D54CDA" w:rsidRPr="008C6CE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88292E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</w:t>
      </w:r>
      <w:r w:rsidR="009B19F9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7E3D82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10. rujna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7E3D8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3D2033" w:rsidP="00BE25A1" w:rsidR="003D2033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8C6CE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88292E">
        <w:rPr>
          <w:rFonts w:cs="Times New Roman" w:hAnsi="Times New Roman" w:ascii="Times New Roman"/>
          <w:color w:val="000000"/>
          <w:sz w:val="24"/>
          <w:szCs w:val="24"/>
          <w:lang w:val="hr-HR"/>
        </w:rPr>
        <w:t>1185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</w:t>
      </w:r>
      <w:r w:rsidR="0088292E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navodeći da je dužnik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dan 01. rujna 2015.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88292E">
        <w:rPr>
          <w:rFonts w:cs="Times New Roman" w:hAnsi="Times New Roman" w:ascii="Times New Roman"/>
          <w:color w:val="000000"/>
          <w:sz w:val="24"/>
          <w:szCs w:val="24"/>
          <w:lang w:val="hr-HR"/>
        </w:rPr>
        <w:t>960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88292E">
        <w:rPr>
          <w:rFonts w:cs="Times New Roman" w:hAnsi="Times New Roman" w:ascii="Times New Roman"/>
          <w:color w:val="000000"/>
          <w:sz w:val="24"/>
          <w:szCs w:val="24"/>
          <w:lang w:val="hr-HR"/>
        </w:rPr>
        <w:t>2.830.230,57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</w:t>
      </w:r>
    </w:p>
    <w:p w:rsidRDefault="008C6CE1" w:rsidP="008C6CE1" w:rsidR="008C6CE1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939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8C6CE1" w:rsidP="008C6CE1" w:rsidR="008C6CE1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8C6CE1" w:rsidP="008C6CE1" w:rsidR="008C6CE1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A0A23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 nekretnina upisanih u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 621 k.o Staro Topolje i to kč.br 620/24 benzinska stanica, zgrada selo ukupne površine 371 čhv te kč.br 620/25 oranica selo ukupne površine 25 čhv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, s tim da RH ima upisano založno pravo, stoga je sud svojim rješenjem obustavio skraćeni stečajni postupak a postupak je nastavljen po općim odredbama stečajnog zakona (St-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1184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/2015-4 od 2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. rujna 2016.).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933F6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sectPr w:rsidR="00BE25A1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C1A" w:rsidP="00AA5B72" w:rsidR="00FD5C1A">
      <w:pPr>
        <w:spacing w:lineRule="auto" w:line="240" w:after="0"/>
      </w:pPr>
      <w:r>
        <w:separator/>
      </w:r>
    </w:p>
  </w:endnote>
  <w:endnote w:id="0" w:type="continuationSeparator">
    <w:p w:rsidRDefault="00FD5C1A" w:rsidP="00AA5B72" w:rsidR="00FD5C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C1A" w:rsidP="00AA5B72" w:rsidR="00FD5C1A">
      <w:pPr>
        <w:spacing w:lineRule="auto" w:line="240" w:after="0"/>
      </w:pPr>
      <w:r>
        <w:separator/>
      </w:r>
    </w:p>
  </w:footnote>
  <w:footnote w:id="0" w:type="continuationSeparator">
    <w:p w:rsidRDefault="00FD5C1A" w:rsidP="00AA5B72" w:rsidR="00FD5C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036965" w:rsidRPr="00036965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36965"/>
    <w:rsid w:val="000653EB"/>
    <w:rsid w:val="00073635"/>
    <w:rsid w:val="000879D7"/>
    <w:rsid w:val="000B3134"/>
    <w:rsid w:val="000C4CA3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1764C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32D3"/>
    <w:rsid w:val="004464AB"/>
    <w:rsid w:val="00450926"/>
    <w:rsid w:val="0046137C"/>
    <w:rsid w:val="0048526C"/>
    <w:rsid w:val="00494E76"/>
    <w:rsid w:val="004A2CE4"/>
    <w:rsid w:val="004B6045"/>
    <w:rsid w:val="004C0EC4"/>
    <w:rsid w:val="00512415"/>
    <w:rsid w:val="0053021B"/>
    <w:rsid w:val="00540B23"/>
    <w:rsid w:val="00545BA2"/>
    <w:rsid w:val="005546B4"/>
    <w:rsid w:val="005A6602"/>
    <w:rsid w:val="005C14B3"/>
    <w:rsid w:val="005C3034"/>
    <w:rsid w:val="005D7BFD"/>
    <w:rsid w:val="005E26F1"/>
    <w:rsid w:val="005F34DF"/>
    <w:rsid w:val="00604234"/>
    <w:rsid w:val="00652364"/>
    <w:rsid w:val="0065486D"/>
    <w:rsid w:val="00695E20"/>
    <w:rsid w:val="006A4AA5"/>
    <w:rsid w:val="006C1BFF"/>
    <w:rsid w:val="006C24F0"/>
    <w:rsid w:val="006C618A"/>
    <w:rsid w:val="00725727"/>
    <w:rsid w:val="0073237B"/>
    <w:rsid w:val="00735269"/>
    <w:rsid w:val="007356FA"/>
    <w:rsid w:val="00754CBC"/>
    <w:rsid w:val="00772671"/>
    <w:rsid w:val="00785A3C"/>
    <w:rsid w:val="00785D1F"/>
    <w:rsid w:val="007A0A23"/>
    <w:rsid w:val="007A1417"/>
    <w:rsid w:val="007A21AE"/>
    <w:rsid w:val="007A3C29"/>
    <w:rsid w:val="007B2F10"/>
    <w:rsid w:val="007B53EA"/>
    <w:rsid w:val="007B7BBA"/>
    <w:rsid w:val="007D0FD6"/>
    <w:rsid w:val="007D6F7F"/>
    <w:rsid w:val="007E3D82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8292E"/>
    <w:rsid w:val="008A0EDE"/>
    <w:rsid w:val="008A3CCE"/>
    <w:rsid w:val="008C37B5"/>
    <w:rsid w:val="008C3A87"/>
    <w:rsid w:val="008C6CE1"/>
    <w:rsid w:val="008D6476"/>
    <w:rsid w:val="008D67F9"/>
    <w:rsid w:val="008E6AC4"/>
    <w:rsid w:val="008F3399"/>
    <w:rsid w:val="00900456"/>
    <w:rsid w:val="0096148D"/>
    <w:rsid w:val="00965971"/>
    <w:rsid w:val="00967053"/>
    <w:rsid w:val="00981644"/>
    <w:rsid w:val="00993FC8"/>
    <w:rsid w:val="00996E9F"/>
    <w:rsid w:val="009A5E01"/>
    <w:rsid w:val="009B19F9"/>
    <w:rsid w:val="009C3F29"/>
    <w:rsid w:val="009F5675"/>
    <w:rsid w:val="00A16085"/>
    <w:rsid w:val="00A17294"/>
    <w:rsid w:val="00A175DC"/>
    <w:rsid w:val="00A2754F"/>
    <w:rsid w:val="00A61CE3"/>
    <w:rsid w:val="00A63DE4"/>
    <w:rsid w:val="00A77A53"/>
    <w:rsid w:val="00A8785B"/>
    <w:rsid w:val="00A94D31"/>
    <w:rsid w:val="00AA5B72"/>
    <w:rsid w:val="00AB133E"/>
    <w:rsid w:val="00AE1542"/>
    <w:rsid w:val="00AF0AD7"/>
    <w:rsid w:val="00B24195"/>
    <w:rsid w:val="00B33795"/>
    <w:rsid w:val="00BB4B3F"/>
    <w:rsid w:val="00BE25A1"/>
    <w:rsid w:val="00BE71CD"/>
    <w:rsid w:val="00C031D6"/>
    <w:rsid w:val="00C04D00"/>
    <w:rsid w:val="00C320C5"/>
    <w:rsid w:val="00C62343"/>
    <w:rsid w:val="00C84E28"/>
    <w:rsid w:val="00CA4763"/>
    <w:rsid w:val="00CA47CC"/>
    <w:rsid w:val="00CC120C"/>
    <w:rsid w:val="00CC423D"/>
    <w:rsid w:val="00CC7E12"/>
    <w:rsid w:val="00CD1E41"/>
    <w:rsid w:val="00CE2E18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A27DA"/>
    <w:rsid w:val="00DC4AC6"/>
    <w:rsid w:val="00DE414D"/>
    <w:rsid w:val="00E01940"/>
    <w:rsid w:val="00E03F28"/>
    <w:rsid w:val="00E07935"/>
    <w:rsid w:val="00E1265A"/>
    <w:rsid w:val="00E35F2F"/>
    <w:rsid w:val="00E7377E"/>
    <w:rsid w:val="00E94DBB"/>
    <w:rsid w:val="00EC19FA"/>
    <w:rsid w:val="00EC30D9"/>
    <w:rsid w:val="00F42968"/>
    <w:rsid w:val="00F87B54"/>
    <w:rsid w:val="00F933F6"/>
    <w:rsid w:val="00FC4A83"/>
    <w:rsid w:val="00FD5C1A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5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3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53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53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53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5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3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53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53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53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St-939/2018</izvorni_sadrzaj>
    <derivirana_varijabla naziv="DomainObject.Predmet.OznakaBroj_1">St-939/2018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 BABIĆ-PETROL d. o. o. za trgovinu, usluge i transport</izvorni_sadrzaj>
    <derivirana_varijabla naziv="DomainObject.Predmet.ProtustrankaFormated_1">  IT BABIĆ-PETROL d. o. o. za trgovinu, usluge i transport</derivirana_varijabla>
  </DomainObject.Predmet.ProtustrankaFormated>
  <DomainObject.Predmet.ProtustrankaFormatedOIB>
    <izvorni_sadrzaj>  IT BABIĆ-PETROL d. o. o. za trgovinu, usluge i transport, OIB 26852700341</izvorni_sadrzaj>
    <derivirana_varijabla naziv="DomainObject.Predmet.ProtustrankaFormatedOIB_1">  IT BABIĆ-PETROL d. o. o. za trgovinu, usluge i transport, OIB 26852700341</derivirana_varijabla>
  </DomainObject.Predmet.ProtustrankaFormatedOIB>
  <DomainObject.Predmet.ProtustrankaFormatedWithAdress>
    <izvorni_sadrzaj> IT BABIĆ-PETROL d. o. o. za trgovinu, usluge i transport, Dalmatinska/bb, 35214 Staro Topolje</izvorni_sadrzaj>
    <derivirana_varijabla naziv="DomainObject.Predmet.ProtustrankaFormatedWithAdress_1"> IT BABIĆ-PETROL d. o. o. za trgovinu, usluge i transport, Dalmatinska/bb, 35214 Staro Topolje</derivirana_varijabla>
  </DomainObject.Predmet.ProtustrankaFormatedWithAdress>
  <DomainObject.Predmet.ProtustrankaFormatedWithAdressOIB>
    <izvorni_sadrzaj> IT BABIĆ-PETROL d. o. o. za trgovinu, usluge i transport, OIB 26852700341, Dalmatinska/bb, 35214 Staro Topolje</izvorni_sadrzaj>
    <derivirana_varijabla naziv="DomainObject.Predmet.ProtustrankaFormatedWithAdressOIB_1"> IT BABIĆ-PETROL d. o. o. za trgovinu, usluge i transport, OIB 26852700341, Dalmatinska/bb, 35214 Staro Topolje</derivirana_varijabla>
  </DomainObject.Predmet.ProtustrankaFormatedWithAdressOIB>
  <DomainObject.Predmet.ProtustrankaWithAdress>
    <izvorni_sadrzaj>IT BABIĆ-PETROL d. o. o. za trgovinu, usluge i transport Dalmatinska/bb, 35214 Staro Topolje</izvorni_sadrzaj>
    <derivirana_varijabla naziv="DomainObject.Predmet.ProtustrankaWithAdress_1">IT BABIĆ-PETROL d. o. o. za trgovinu, usluge i transport Dalmatinska/bb, 35214 Staro Topolje</derivirana_varijabla>
  </DomainObject.Predmet.ProtustrankaWithAdress>
  <DomainObject.Predmet.ProtustrankaWithAdressOIB>
    <izvorni_sadrzaj>IT BABIĆ-PETROL d. o. o. za trgovinu, usluge i transport, OIB 26852700341, Dalmatinska/bb, 35214 Staro Topolje</izvorni_sadrzaj>
    <derivirana_varijabla naziv="DomainObject.Predmet.ProtustrankaWithAdressOIB_1">IT BABIĆ-PETROL d. o. o. za trgovinu, usluge i transport, OIB 26852700341, Dalmatinska/bb, 35214 Staro Topolje</derivirana_varijabla>
  </DomainObject.Predmet.ProtustrankaWithAdressOIB>
  <DomainObject.Predmet.ProtustrankaNazivFormated>
    <izvorni_sadrzaj>IT BABIĆ-PETROL d. o. o. za trgovinu, usluge i transport</izvorni_sadrzaj>
    <derivirana_varijabla naziv="DomainObject.Predmet.ProtustrankaNazivFormated_1">IT BABIĆ-PETROL d. o. o. za trgovinu, usluge i transport</derivirana_varijabla>
  </DomainObject.Predmet.ProtustrankaNazivFormated>
  <DomainObject.Predmet.ProtustrankaNazivFormatedOIB>
    <izvorni_sadrzaj>IT BABIĆ-PETROL d. o. o. za trgovinu, usluge i transport, OIB 26852700341</izvorni_sadrzaj>
    <derivirana_varijabla naziv="DomainObject.Predmet.ProtustrankaNazivFormatedOIB_1">IT BABIĆ-PETROL d. o. o. za trgovinu, usluge i transport, OIB 26852700341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5a, 10000 Zagreb</izvorni_sadrzaj>
    <derivirana_varijabla naziv="DomainObject.Predmet.StrankaFormatedWithAdress_1"> RH MINISTARSTVO FINANCIJA POREZNA UPRAVA, Katančićeva 5a, 10000 Zagreb</derivirana_varijabla>
  </DomainObject.Predmet.StrankaFormatedWithAdress>
  <DomainObject.Predmet.StrankaFormatedWithAdressOIB>
    <izvorni_sadrzaj> RH MINISTARSTVO FINANCIJA POREZNA UPRAVA, OIB 18683136487, Katančićeva 5a, 10000 Zagreb</izvorni_sadrzaj>
    <derivirana_varijabla naziv="DomainObject.Predmet.StrankaFormatedWithAdressOIB_1"> RH MINISTARSTVO FINANCIJA POREZNA UPRAVA, OIB 18683136487, Katančićeva 5a, 10000 Zagreb</derivirana_varijabla>
  </DomainObject.Predmet.StrankaFormatedWithAdressOIB>
  <DomainObject.Predmet.StrankaWithAdress>
    <izvorni_sadrzaj>RH MINISTARSTVO FINANCIJA POREZNA UPRAVA Katančićeva 5a,10000 Zagreb</izvorni_sadrzaj>
    <derivirana_varijabla naziv="DomainObject.Predmet.StrankaWithAdress_1">RH MINISTARSTVO FINANCIJA POREZNA UPRAVA Katančićeva 5a,10000 Zagreb</derivirana_varijabla>
  </DomainObject.Predmet.StrankaWithAdress>
  <DomainObject.Predmet.StrankaWithAdressOIB>
    <izvorni_sadrzaj>RH MINISTARSTVO FINANCIJA POREZNA UPRAVA, OIB 18683136487, Katančićeva 5a,10000 Zagreb</izvorni_sadrzaj>
    <derivirana_varijabla naziv="DomainObject.Predmet.StrankaWithAdressOIB_1">RH MINISTARSTVO FINANCIJA POREZNA UPRAVA, OIB 18683136487, Katančićeva 5a,10000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5a, 10000 Zagreb</item>
    </izvorni_sadrzaj>
    <derivirana_varijabla naziv="DomainObject.Predmet.StrankaListFormatedWithAdress_1">
      <item>RH MINISTARSTVO FINANCIJA POREZNA UPRAVA, Katančićeva 5a, 10000 Zagreb</item>
    </derivirana_varijabla>
  </DomainObject.Predmet.StrankaListFormatedWithAdress>
  <DomainObject.Predmet.StrankaListFormatedWithAdressOIB>
    <izvorni_sadrzaj>
      <item>RH MINISTARSTVO FINANCIJA POREZNA UPRAVA, OIB 18683136487, Katančićeva 5a, 10000 Zagreb</item>
    </izvorni_sadrzaj>
    <derivirana_varijabla naziv="DomainObject.Predmet.StrankaListFormatedWithAdressOIB_1">
      <item>RH MINISTARSTVO FINANCIJA POREZNA UPRAVA, OIB 18683136487, Katančićeva 5a,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IT BABIĆ-PETROL d. o. o. za trgovinu, usluge i transport</item>
    </izvorni_sadrzaj>
    <derivirana_varijabla naziv="DomainObject.Predmet.ProtuStrankaListFormated_1">
      <item>IT BABIĆ-PETROL d. o. o. za trgovinu, usluge i transport</item>
    </derivirana_varijabla>
  </DomainObject.Predmet.ProtuStrankaListFormated>
  <DomainObject.Predmet.ProtuStrankaListFormatedOIB>
    <izvorni_sadrzaj>
      <item>IT BABIĆ-PETROL d. o. o. za trgovinu, usluge i transport, OIB 26852700341</item>
    </izvorni_sadrzaj>
    <derivirana_varijabla naziv="DomainObject.Predmet.ProtuStrankaListFormatedOIB_1">
      <item>IT BABIĆ-PETROL d. o. o. za trgovinu, usluge i transport, OIB 26852700341</item>
    </derivirana_varijabla>
  </DomainObject.Predmet.ProtuStrankaListFormatedOIB>
  <DomainObject.Predmet.ProtuStrankaListFormatedWithAdress>
    <izvorni_sadrzaj>
      <item>IT BABIĆ-PETROL d. o. o. za trgovinu, usluge i transport, Dalmatinska/bb, 35214 Staro Topolje</item>
    </izvorni_sadrzaj>
    <derivirana_varijabla naziv="DomainObject.Predmet.ProtuStrankaListFormatedWithAdress_1">
      <item>IT BABIĆ-PETROL d. o. o. za trgovinu, usluge i transport, Dalmatinska/bb, 35214 Staro Topolje</item>
    </derivirana_varijabla>
  </DomainObject.Predmet.ProtuStrankaListFormatedWithAdress>
  <DomainObject.Predmet.ProtuStrankaListFormatedWithAdressOIB>
    <izvorni_sadrzaj>
      <item>IT BABIĆ-PETROL d. o. o. za trgovinu, usluge i transport, OIB 26852700341, Dalmatinska/bb, 35214 Staro Topolje</item>
    </izvorni_sadrzaj>
    <derivirana_varijabla naziv="DomainObject.Predmet.ProtuStrankaListFormatedWithAdressOIB_1">
      <item>IT BABIĆ-PETROL d. o. o. za trgovinu, usluge i transport, OIB 26852700341, Dalmatinska/bb, 35214 Staro Topolje</item>
    </derivirana_varijabla>
  </DomainObject.Predmet.ProtuStrankaListFormatedWithAdressOIB>
  <DomainObject.Predmet.ProtuStrankaListNazivFormated>
    <izvorni_sadrzaj>
      <item>IT BABIĆ-PETROL d. o. o. za trgovinu, usluge i transport</item>
    </izvorni_sadrzaj>
    <derivirana_varijabla naziv="DomainObject.Predmet.ProtuStrankaListNazivFormated_1">
      <item>IT BABIĆ-PETROL d. o. o. za trgovinu, usluge i transport</item>
    </derivirana_varijabla>
  </DomainObject.Predmet.ProtuStrankaListNazivFormated>
  <DomainObject.Predmet.ProtuStrankaListNazivFormatedOIB>
    <izvorni_sadrzaj>
      <item>IT BABIĆ-PETROL d. o. o. za trgovinu, usluge i transport, OIB 26852700341</item>
    </izvorni_sadrzaj>
    <derivirana_varijabla naziv="DomainObject.Predmet.ProtuStrankaListNazivFormatedOIB_1">
      <item>IT BABIĆ-PETROL d. o. o. za trgovinu, usluge i transport, OIB 26852700341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IT BABIĆ-PETROL d. o. o. za trgovinu, usluge i transport</izvorni_sadrzaj>
    <derivirana_varijabla naziv="DomainObject.Predmet.ProtustrankaIDrugi_1">IT BABIĆ-PETROL d. o. o. za trgovinu, usluge i transport</derivirana_varijabla>
  </DomainObject.Predmet.ProtustrankaIDrugi>
  <DomainObject.Predmet.StrankaIDrugiAdressOIB>
    <izvorni_sadrzaj>RH MINISTARSTVO FINANCIJA POREZNA UPRAVA, OIB 18683136487, Katančićeva 5a, 10000 Zagreb</izvorni_sadrzaj>
    <derivirana_varijabla naziv="DomainObject.Predmet.StrankaIDrugiAdressOIB_1">RH MINISTARSTVO FINANCIJA POREZNA UPRAVA, OIB 18683136487, Katančićeva 5a, 10000 Zagreb</derivirana_varijabla>
  </DomainObject.Predmet.StrankaIDrugiAdressOIB>
  <DomainObject.Predmet.ProtustrankaIDrugiAdressOIB>
    <izvorni_sadrzaj>IT BABIĆ-PETROL d. o. o. za trgovinu, usluge i transport, OIB 26852700341, Dalmatinska/bb, 35214 Staro Topolje</izvorni_sadrzaj>
    <derivirana_varijabla naziv="DomainObject.Predmet.ProtustrankaIDrugiAdressOIB_1">IT BABIĆ-PETROL d. o. o. za trgovinu, usluge i transport, OIB 26852700341, Dalmatinska/bb,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BABIĆ-PETROL d. o. o. za trgovinu, usluge i transport</item>
      <item>RH MINISTARSTVO FINANCIJA POREZNA UPRAVA</item>
    </izvorni_sadrzaj>
    <derivirana_varijabla naziv="DomainObject.Predmet.SudioniciListNaziv_1">
      <item>IT BABIĆ-PETROL d. o. o. za trgovinu, usluge i transport</item>
      <item>RH MINISTARSTVO FINANCIJA POREZNA UPRAVA</item>
    </derivirana_varijabla>
  </DomainObject.Predmet.SudioniciListNaziv>
  <DomainObject.Predmet.SudioniciListAdressOIB>
    <izvorni_sadrzaj>
      <item>IT BABIĆ-PETROL d. o. o. za trgovinu, usluge i transport, OIB 26852700341, Dalmatinska/bb,35214 Staro Topolje</item>
      <item>RH MINISTARSTVO FINANCIJA POREZNA UPRAVA, OIB 18683136487, Katančićeva 5a,10000 Zagreb</item>
    </izvorni_sadrzaj>
    <derivirana_varijabla naziv="DomainObject.Predmet.SudioniciListAdressOIB_1">
      <item>IT BABIĆ-PETROL d. o. o. za trgovinu, usluge i transport, OIB 26852700341, Dalmatinska/bb,35214 Staro Topolje</item>
      <item>RH MINISTARSTVO FINANCIJA POREZNA UPRAVA, OIB 18683136487, Katančićeva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26852700341</item>
      <item>, OIB 18683136487</item>
    </izvorni_sadrzaj>
    <derivirana_varijabla naziv="DomainObject.Predmet.SudioniciListNazivOIB_1">
      <item>, OIB 26852700341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3F2CF-A0FD-4282-A314-39924DD68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871</properties:Words>
  <properties:Characters>4567</properties:Characters>
  <properties:Lines>117</properties:Lines>
  <properties:Paragraphs>42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2018-06-18T06:04:00Z</dcterms:created>
  <dc:creator>wsadmin</dc:creator>
  <cp:lastModifiedBy>wsadmin</cp:lastModifiedBy>
  <cp:lastPrinted>2018-06-14T09:18:00Z</cp:lastPrinted>
  <dcterms:modified xmlns:xsi="http://www.w3.org/2001/XMLSchema-instance" xsi:type="dcterms:W3CDTF">2018-06-20T06:57:00Z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