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925e" w14:paraId="987925e" w:rsidRDefault="006E5B65" w:rsidP="006E5B65" w:rsidR="006E5B6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B65" w:rsidP="006E5B65" w:rsidR="006E5B6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E5B65" w:rsidP="006E5B65" w:rsidR="006E5B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E5B65" w:rsidP="006E5B65" w:rsidR="006E5B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E5B65" w:rsidP="006E5B65" w:rsidR="006E5B6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E5B65" w:rsidP="006E5B65" w:rsidR="006E5B6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E5B65" w:rsidP="006E5B65" w:rsidR="006E5B65" w:rsidRPr="005D578C">
      <w:pPr>
        <w:jc w:val="center"/>
        <w:rPr>
          <w:rFonts w:cs="Times New Roman" w:eastAsia="Times New Roman"/>
          <w:szCs w:val="24"/>
        </w:rPr>
      </w:pPr>
    </w:p>
    <w:p w:rsidRDefault="006E5B65" w:rsidP="006E5B65" w:rsidR="006E5B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E5B65" w:rsidP="006E5B65" w:rsidR="006E5B65" w:rsidRPr="005D578C">
      <w:pPr>
        <w:rPr>
          <w:rFonts w:cs="Times New Roman" w:eastAsia="Times New Roman"/>
          <w:szCs w:val="24"/>
        </w:rPr>
      </w:pPr>
    </w:p>
    <w:p w:rsidRDefault="006E5B65" w:rsidP="006E5B65" w:rsidR="006E5B6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="00850B1D">
        <w:rPr>
          <w:rFonts w:cs="Times New Roman" w:eastAsia="Times New Roman"/>
          <w:szCs w:val="24"/>
        </w:rPr>
        <w:t xml:space="preserve">, </w:t>
      </w:r>
      <w:r w:rsidR="00E2433E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HSC d. o. o. Pula, Stankovićeva 1, OIB 83641272235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040002752,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2433E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E2433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6E5B65" w:rsidP="006E5B65" w:rsidR="006E5B65" w:rsidRPr="005D578C">
      <w:pPr>
        <w:rPr>
          <w:rFonts w:cs="Times New Roman" w:eastAsia="Times New Roman"/>
          <w:szCs w:val="24"/>
        </w:rPr>
      </w:pPr>
    </w:p>
    <w:p w:rsidRDefault="006E5B65" w:rsidP="006E5B65" w:rsidR="006E5B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E5B65" w:rsidP="006E5B65" w:rsidR="006E5B65" w:rsidRPr="005D578C">
      <w:pPr>
        <w:rPr>
          <w:rFonts w:cs="Times New Roman" w:eastAsia="Times New Roman"/>
          <w:szCs w:val="24"/>
        </w:rPr>
      </w:pPr>
    </w:p>
    <w:p w:rsidRDefault="006E5B65" w:rsidP="006E5B65" w:rsidR="006E5B6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HSC d. o. o. Pula, Stankovićeva 1, OIB 83641272235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040002752</w:t>
      </w:r>
      <w:r w:rsidR="00E2433E">
        <w:rPr>
          <w:rFonts w:cs="Times New Roman" w:eastAsia="Times New Roman"/>
          <w:szCs w:val="24"/>
        </w:rPr>
        <w:t>.</w:t>
      </w:r>
    </w:p>
    <w:p w:rsidRDefault="006E5B65" w:rsidP="006E5B65" w:rsidR="006E5B65" w:rsidRPr="005D578C">
      <w:pPr>
        <w:rPr>
          <w:rFonts w:cs="Times New Roman" w:eastAsia="Times New Roman"/>
          <w:szCs w:val="24"/>
        </w:rPr>
      </w:pPr>
    </w:p>
    <w:p w:rsidRDefault="006E5B65" w:rsidP="006E5B65" w:rsidR="006E5B6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E5B65" w:rsidP="006E5B65" w:rsidR="006E5B65">
      <w:pPr>
        <w:rPr>
          <w:rFonts w:cs="Times New Roman" w:eastAsia="Times New Roman"/>
          <w:szCs w:val="20"/>
        </w:rPr>
      </w:pPr>
    </w:p>
    <w:p w:rsidRDefault="006E5B65" w:rsidP="006E5B65" w:rsidR="006E5B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HSC d. o. o. Pula, Stankovićeva 1, OIB 83641272235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040002752.</w:t>
      </w:r>
    </w:p>
    <w:p w:rsidRDefault="006E5B65" w:rsidP="006E5B65" w:rsidR="006E5B65">
      <w:pPr>
        <w:ind w:firstLine="709"/>
        <w:rPr>
          <w:rFonts w:cs="Times New Roman" w:eastAsia="Times New Roman"/>
          <w:szCs w:val="24"/>
        </w:rPr>
      </w:pPr>
    </w:p>
    <w:p w:rsidRDefault="006E5B65" w:rsidP="006E5B65" w:rsidR="006E5B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HSC d. o. o. Pula, Stankovićeva 1, OIB 83641272235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040002752.</w:t>
      </w:r>
    </w:p>
    <w:p w:rsidRDefault="006E5B65" w:rsidP="006E5B65" w:rsidR="006E5B65">
      <w:pPr>
        <w:rPr>
          <w:rFonts w:cs="Times New Roman" w:eastAsia="Times New Roman"/>
          <w:szCs w:val="24"/>
        </w:rPr>
      </w:pPr>
    </w:p>
    <w:p w:rsidRDefault="006E5B65" w:rsidP="006E5B65" w:rsidR="006E5B65" w:rsidRPr="005D578C">
      <w:pPr>
        <w:rPr>
          <w:rFonts w:cs="Times New Roman" w:eastAsia="Times New Roman"/>
          <w:szCs w:val="24"/>
        </w:rPr>
      </w:pPr>
    </w:p>
    <w:p w:rsidRDefault="006E5B65" w:rsidP="006E5B65" w:rsidR="006E5B6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E5B65" w:rsidP="006E5B65" w:rsidR="006E5B65">
      <w:pPr>
        <w:ind w:firstLine="708"/>
        <w:rPr>
          <w:rFonts w:cs="Times New Roman" w:eastAsia="Times New Roman"/>
          <w:szCs w:val="24"/>
        </w:rPr>
      </w:pPr>
    </w:p>
    <w:p w:rsidRDefault="006E5B65" w:rsidP="006E5B65" w:rsidR="006E5B6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HSC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St-1243/2015-3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E5B65" w:rsidP="006E5B65" w:rsidR="006E5B6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E5B65" w:rsidP="006E5B65" w:rsidR="006E5B65" w:rsidRPr="005D578C">
      <w:pPr>
        <w:rPr>
          <w:rFonts w:cs="Times New Roman" w:eastAsia="Times New Roman"/>
          <w:szCs w:val="24"/>
        </w:rPr>
      </w:pPr>
    </w:p>
    <w:p w:rsidRDefault="006E5B65" w:rsidP="006E5B65" w:rsidR="006E5B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2433E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E2433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E5B65" w:rsidP="006E5B65" w:rsidR="006E5B65">
      <w:pPr>
        <w:rPr>
          <w:rFonts w:cs="Times New Roman" w:eastAsia="Times New Roman"/>
          <w:szCs w:val="24"/>
        </w:rPr>
      </w:pPr>
    </w:p>
    <w:p w:rsidRDefault="006E5B65" w:rsidP="006E5B65" w:rsidR="006E5B6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E5B65" w:rsidP="006E5B65" w:rsidR="006E5B6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50B1D">
        <w:rPr>
          <w:rFonts w:cs="Times New Roman" w:eastAsia="Times New Roman"/>
          <w:szCs w:val="24"/>
        </w:rPr>
        <w:t>, v. r.</w:t>
      </w:r>
    </w:p>
    <w:p w:rsidRDefault="006E5B65" w:rsidP="006E5B65" w:rsidR="006E5B65">
      <w:pPr>
        <w:jc w:val="left"/>
        <w:rPr>
          <w:rFonts w:cs="Times New Roman" w:eastAsia="Times New Roman"/>
          <w:szCs w:val="24"/>
        </w:rPr>
      </w:pPr>
    </w:p>
    <w:p w:rsidRDefault="006E5B65" w:rsidP="006E5B65" w:rsidR="006E5B65" w:rsidRPr="005D578C">
      <w:pPr>
        <w:jc w:val="left"/>
        <w:rPr>
          <w:rFonts w:cs="Times New Roman" w:eastAsia="Times New Roman"/>
          <w:szCs w:val="24"/>
        </w:rPr>
      </w:pPr>
    </w:p>
    <w:p w:rsidRDefault="006E5B65" w:rsidP="006E5B65" w:rsidR="006E5B6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50B1D" w:rsidP="00850B1D" w:rsidR="00850B1D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850B1D" w:rsidP="00850B1D" w:rsidR="00850B1D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6E5B65" w:rsidP="006E5B65" w:rsidR="006E5B65">
      <w:pPr>
        <w:rPr>
          <w:rFonts w:cs="Times New Roman" w:eastAsia="Times New Roman"/>
          <w:szCs w:val="24"/>
        </w:rPr>
      </w:pPr>
    </w:p>
    <w:p w:rsidRDefault="006E5B65" w:rsidP="006E5B65" w:rsidR="006E5B65" w:rsidRPr="005D578C">
      <w:pPr>
        <w:rPr>
          <w:rFonts w:cs="Times New Roman" w:eastAsia="Times New Roman"/>
          <w:szCs w:val="24"/>
        </w:rPr>
      </w:pPr>
    </w:p>
    <w:p w:rsidRDefault="006E5B65" w:rsidP="006E5B65" w:rsidR="006E5B6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E5B65" w:rsidP="006E5B65" w:rsidR="006E5B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E5B65" w:rsidP="006E5B65" w:rsidR="006E5B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HSC d. o. o. Pula, Stankovićeva 1,</w:t>
      </w:r>
    </w:p>
    <w:p w:rsidRDefault="00850B1D" w:rsidP="006E5B65" w:rsidR="006E5B6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6E5B65">
        <w:rPr>
          <w:rFonts w:cs="Times New Roman" w:eastAsia="Times New Roman"/>
          <w:szCs w:val="24"/>
        </w:rPr>
        <w:t xml:space="preserve">. RH, Ministarstvo financija, Porezna uprava, </w:t>
      </w:r>
      <w:r w:rsidR="006E5B65" w:rsidRPr="00386167">
        <w:rPr>
          <w:rFonts w:cs="Times New Roman" w:eastAsia="Times New Roman"/>
          <w:szCs w:val="20"/>
        </w:rPr>
        <w:t xml:space="preserve">Područni ured </w:t>
      </w:r>
      <w:r w:rsidR="006E5B65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50B1D" w:rsidP="006E5B65" w:rsidR="006E5B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6E5B65">
        <w:rPr>
          <w:rFonts w:cs="Times New Roman" w:eastAsia="Times New Roman"/>
          <w:szCs w:val="24"/>
        </w:rPr>
        <w:t>.</w:t>
      </w:r>
      <w:r w:rsidR="006E5B65" w:rsidRPr="00386167">
        <w:rPr>
          <w:rFonts w:cs="Times New Roman" w:eastAsia="Times New Roman"/>
          <w:szCs w:val="24"/>
        </w:rPr>
        <w:t xml:space="preserve"> </w:t>
      </w:r>
      <w:r w:rsidR="006E5B65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50B1D" w:rsidP="006E5B65" w:rsidR="006E5B6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6E5B65">
        <w:rPr>
          <w:rFonts w:cs="Times New Roman" w:eastAsia="Times New Roman"/>
          <w:szCs w:val="24"/>
        </w:rPr>
        <w:t xml:space="preserve">. stečajni upravitelj </w:t>
      </w:r>
      <w:r w:rsidR="006E5B65">
        <w:rPr>
          <w:rFonts w:cs="Times New Roman" w:eastAsia="Times New Roman"/>
          <w:szCs w:val="20"/>
        </w:rPr>
        <w:t xml:space="preserve">Nikola Delić, Pula, Kranjčevićeva 16, </w:t>
      </w:r>
    </w:p>
    <w:p w:rsidRDefault="00850B1D" w:rsidP="006E5B65" w:rsidR="006E5B6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6E5B65">
        <w:rPr>
          <w:rFonts w:cs="Times New Roman" w:eastAsia="Times New Roman"/>
          <w:szCs w:val="24"/>
        </w:rPr>
        <w:t xml:space="preserve">. mrežna stranica e-Oglasna ploča sudova, </w:t>
      </w:r>
    </w:p>
    <w:p w:rsidRDefault="00850B1D" w:rsidP="006E5B65" w:rsidR="006E5B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6E5B65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50B1D" w:rsidP="006E5B65" w:rsidR="006E5B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6E5B65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6E5B65" w:rsidP="006E5B65" w:rsidR="006E5B65"/>
    <w:p w:rsidRDefault="006E5B65" w:rsidP="006E5B65" w:rsidR="006E5B65"/>
    <w:p w:rsidRDefault="006E5B65" w:rsidP="006E5B65" w:rsidR="006E5B65"/>
    <w:p w:rsidRDefault="006E5B65" w:rsidP="006E5B65" w:rsidR="006E5B65"/>
    <w:p w:rsidRDefault="00D30FB8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B65" w:rsidP="006E5B65" w:rsidR="006E5B65">
      <w:r>
        <w:separator/>
      </w:r>
    </w:p>
  </w:endnote>
  <w:endnote w:id="0" w:type="continuationSeparator">
    <w:p w:rsidRDefault="006E5B65" w:rsidP="006E5B65" w:rsidR="006E5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B65" w:rsidP="006E5B65" w:rsidR="006E5B65">
      <w:r>
        <w:separator/>
      </w:r>
    </w:p>
  </w:footnote>
  <w:footnote w:id="0" w:type="continuationSeparator">
    <w:p w:rsidRDefault="006E5B65" w:rsidP="006E5B65" w:rsidR="006E5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B6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30FB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St-1243/2015-5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B6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St-1243/2015-5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3D0"/>
    <w:rsid w:val="006E5B65"/>
    <w:rsid w:val="0075528E"/>
    <w:rsid w:val="0079403F"/>
    <w:rsid w:val="008443D0"/>
    <w:rsid w:val="00850B1D"/>
    <w:rsid w:val="00D30FB8"/>
    <w:rsid w:val="00DD1780"/>
    <w:rsid w:val="00E2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5B6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B6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E5B6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5B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5B6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B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B6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4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3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43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43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43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5B6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B6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E5B6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5B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5B6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B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B6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4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3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43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43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43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457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St-1243/2015</izvorni_sadrzaj>
    <derivirana_varijabla naziv="DomainObject.Predmet.OznakaBroj_1">St-1243/2015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HSC d.o.o. PULA</izvorni_sadrzaj>
    <derivirana_varijabla naziv="DomainObject.Predmet.ProtustrankaFormated_1">  HSC d.o.o. PULA</derivirana_varijabla>
  </DomainObject.Predmet.ProtustrankaFormated>
  <DomainObject.Predmet.ProtustrankaFormatedOIB>
    <izvorni_sadrzaj>  HSC d.o.o. PULA, OIB 83641272235</izvorni_sadrzaj>
    <derivirana_varijabla naziv="DomainObject.Predmet.ProtustrankaFormatedOIB_1">  HSC d.o.o. PULA, OIB 83641272235</derivirana_varijabla>
  </DomainObject.Predmet.ProtustrankaFormatedOIB>
  <DomainObject.Predmet.ProtustrankaFormatedWithAdress>
    <izvorni_sadrzaj> HSC d.o.o. PULA, Stankovićeva 1, 52100 Pula</izvorni_sadrzaj>
    <derivirana_varijabla naziv="DomainObject.Predmet.ProtustrankaFormatedWithAdress_1"> HSC d.o.o. PULA, Stankovićeva 1, 52100 Pula</derivirana_varijabla>
  </DomainObject.Predmet.ProtustrankaFormatedWithAdress>
  <DomainObject.Predmet.ProtustrankaFormatedWithAdressOIB>
    <izvorni_sadrzaj> HSC d.o.o. PULA, OIB 83641272235, Stankovićeva 1, 52100 Pula</izvorni_sadrzaj>
    <derivirana_varijabla naziv="DomainObject.Predmet.ProtustrankaFormatedWithAdressOIB_1"> HSC d.o.o. PULA, OIB 83641272235, Stankovićeva 1, 52100 Pula</derivirana_varijabla>
  </DomainObject.Predmet.ProtustrankaFormatedWithAdressOIB>
  <DomainObject.Predmet.ProtustrankaWithAdress>
    <izvorni_sadrzaj>HSC d.o.o. PULA Stankovićeva 1, 52100 Pula</izvorni_sadrzaj>
    <derivirana_varijabla naziv="DomainObject.Predmet.ProtustrankaWithAdress_1">HSC d.o.o. PULA Stankovićeva 1, 52100 Pula</derivirana_varijabla>
  </DomainObject.Predmet.ProtustrankaWithAdress>
  <DomainObject.Predmet.ProtustrankaWithAdressOIB>
    <izvorni_sadrzaj>HSC d.o.o. PULA, OIB 83641272235, Stankovićeva 1, 52100 Pula</izvorni_sadrzaj>
    <derivirana_varijabla naziv="DomainObject.Predmet.ProtustrankaWithAdressOIB_1">HSC d.o.o. PULA, OIB 83641272235, Stankovićeva 1, 52100 Pula</derivirana_varijabla>
  </DomainObject.Predmet.ProtustrankaWithAdressOIB>
  <DomainObject.Predmet.ProtustrankaNazivFormated>
    <izvorni_sadrzaj>HSC d.o.o. PULA</izvorni_sadrzaj>
    <derivirana_varijabla naziv="DomainObject.Predmet.ProtustrankaNazivFormated_1">HSC d.o.o. PULA</derivirana_varijabla>
  </DomainObject.Predmet.ProtustrankaNazivFormated>
  <DomainObject.Predmet.ProtustrankaNazivFormatedOIB>
    <izvorni_sadrzaj>HSC d.o.o. PULA, OIB 83641272235</izvorni_sadrzaj>
    <derivirana_varijabla naziv="DomainObject.Predmet.ProtustrankaNazivFormatedOIB_1">HSC d.o.o. PULA, OIB 83641272235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1213.70</izvorni_sadrzaj>
    <derivirana_varijabla naziv="DomainObject.Predmet.TrenutnaVrijednost_1">1213.70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HSC d.o.o. PULA</item>
    </izvorni_sadrzaj>
    <derivirana_varijabla naziv="DomainObject.Predmet.ProtuStrankaListFormated_1">
      <item>HSC d.o.o. PULA</item>
    </derivirana_varijabla>
  </DomainObject.Predmet.ProtuStrankaListFormated>
  <DomainObject.Predmet.ProtuStrankaListFormatedOIB>
    <izvorni_sadrzaj>
      <item>HSC d.o.o. PULA, OIB 83641272235</item>
    </izvorni_sadrzaj>
    <derivirana_varijabla naziv="DomainObject.Predmet.ProtuStrankaListFormatedOIB_1">
      <item>HSC d.o.o. PULA, OIB 83641272235</item>
    </derivirana_varijabla>
  </DomainObject.Predmet.ProtuStrankaListFormatedOIB>
  <DomainObject.Predmet.ProtuStrankaListFormatedWithAdress>
    <izvorni_sadrzaj>
      <item>HSC d.o.o. PULA, Stankovićeva 1, 52100 Pula</item>
    </izvorni_sadrzaj>
    <derivirana_varijabla naziv="DomainObject.Predmet.ProtuStrankaListFormatedWithAdress_1">
      <item>HSC d.o.o. PULA, Stankovićeva 1, 52100 Pula</item>
    </derivirana_varijabla>
  </DomainObject.Predmet.ProtuStrankaListFormatedWithAdress>
  <DomainObject.Predmet.ProtuStrankaListFormatedWithAdressOIB>
    <izvorni_sadrzaj>
      <item>HSC d.o.o. PULA, OIB 83641272235, Stankovićeva 1, 52100 Pula</item>
    </izvorni_sadrzaj>
    <derivirana_varijabla naziv="DomainObject.Predmet.ProtuStrankaListFormatedWithAdressOIB_1">
      <item>HSC d.o.o. PULA, OIB 83641272235, Stankovićeva 1, 52100 Pula</item>
    </derivirana_varijabla>
  </DomainObject.Predmet.ProtuStrankaListFormatedWithAdressOIB>
  <DomainObject.Predmet.ProtuStrankaListNazivFormated>
    <izvorni_sadrzaj>
      <item>HSC d.o.o. PULA</item>
    </izvorni_sadrzaj>
    <derivirana_varijabla naziv="DomainObject.Predmet.ProtuStrankaListNazivFormated_1">
      <item>HSC d.o.o. PULA</item>
    </derivirana_varijabla>
  </DomainObject.Predmet.ProtuStrankaListNazivFormated>
  <DomainObject.Predmet.ProtuStrankaListNazivFormatedOIB>
    <izvorni_sadrzaj>
      <item>HSC d.o.o. PULA, OIB 83641272235</item>
    </izvorni_sadrzaj>
    <derivirana_varijabla naziv="DomainObject.Predmet.ProtuStrankaListNazivFormatedOIB_1">
      <item>HSC d.o.o. PULA, OIB 83641272235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HSC d.o.o. PULA</izvorni_sadrzaj>
    <derivirana_varijabla naziv="DomainObject.Predmet.ProtustrankaIDrugi_1">HSC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HSC d.o.o. PULA, OIB 83641272235, Stankovićeva 1, 52100 Pula</izvorni_sadrzaj>
    <derivirana_varijabla naziv="DomainObject.Predmet.ProtustrankaIDrugiAdressOIB_1">HSC d.o.o. PULA, OIB 83641272235, Stankovićeva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HSC d.o.o. PULA</item>
    </izvorni_sadrzaj>
    <derivirana_varijabla naziv="DomainObject.Predmet.SudioniciListNaziv_1">
      <item>FINANCIJSKA AGENCIJA, RC RIJEKA, PODRUŽNICA PULA, PULA</item>
      <item>HSC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HSC d.o.o. PULA, OIB 83641272235, Stankovićeva 1,52100 Pula</item>
    </izvorni_sadrzaj>
    <derivirana_varijabla naziv="DomainObject.Predmet.SudioniciListAdressOIB_1">
      <item>FINANCIJSKA AGENCIJA, RC RIJEKA, PODRUŽNICA PULA, PULA, OIB 85821130368, Ulica grada Vukovara 70,10000 Zagreb</item>
      <item>HSC d.o.o. PULA, OIB 83641272235, Stankovićeva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83641272235</item>
    </izvorni_sadrzaj>
    <derivirana_varijabla naziv="DomainObject.Predmet.SudioniciListNazivOIB_1">
      <item>, OIB 85821130368</item>
      <item>, OIB 83641272235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2930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2016-04-18T06:43:00Z</dcterms:created>
  <dc:creator>Mihaela Kaligari</dc:creator>
  <cp:lastModifiedBy>Sanja Prodan</cp:lastModifiedBy>
  <cp:lastPrinted>2016-04-18T06:42:00Z</cp:lastPrinted>
  <dcterms:modified xmlns:xsi="http://www.w3.org/2001/XMLSchema-instance" xsi:type="dcterms:W3CDTF">2016-04-18T06:43:00Z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