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Look w:firstRow="1" w:lastRow="0" w:firstColumn="1" w:lastColumn="0" w:noHBand="0" w:noVBand="1" w:val="04A0"/>
      </w:tblPr>
      <w:tblGrid>
        <w:gridCol w:w="2985"/>
      </w:tblGrid>
      <w:tr w:rsidRPr="00C3145E" w:rsidR="00C3145E" w:rsidTr="00184F76">
        <w:tc>
          <w:tcPr>
            <w:tcW w:w="2985" w:type="dxa"/>
            <w:hideMark/>
          </w:tcPr>
          <w:p w:rsidRPr="00C3145E" w:rsidR="00C3145E" w:rsidP="00C3145E" w:rsidRDefault="00C3145E">
            <w:pPr>
              <w:spacing w:after="0" w:line="240" w:lineRule="auto"/>
              <w:jc w:val="center"/>
              <w:rPr>
                <w:rFonts w:ascii="Times New Roman" w:hAnsi="Times New Roman" w:eastAsia="Calibri" w:cs="Times New Roman"/>
                <w:sz w:val="24"/>
                <w:szCs w:val="24"/>
                <w:lang w:eastAsia="en-US"/>
              </w:rPr>
            </w:pPr>
            <w:bookmarkStart w:name="_GoBack" w:id="0"/>
            <w:bookmarkEnd w:id="0"/>
            <w:r w:rsidRPr="00C3145E">
              <w:rPr>
                <w:rFonts w:ascii="Times New Roman" w:hAnsi="Times New Roman" w:eastAsia="Calibri" w:cs="Times New Roman"/>
                <w:noProof/>
                <w:sz w:val="24"/>
                <w:szCs w:val="24"/>
              </w:rPr>
              <w:drawing>
                <wp:inline distT="0" distB="0" distL="0" distR="0">
                  <wp:extent cx="533400" cy="609600"/>
                  <wp:effectExtent l="0" t="0" r="0" b="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33400" cy="609600"/>
                          </a:xfrm>
                          <a:prstGeom prst="rect">
                            <a:avLst/>
                          </a:prstGeom>
                          <a:noFill/>
                          <a:ln>
                            <a:noFill/>
                          </a:ln>
                        </pic:spPr>
                      </pic:pic>
                    </a:graphicData>
                  </a:graphic>
                </wp:inline>
              </w:drawing>
            </w:r>
          </w:p>
          <w:p w:rsidRPr="00C3145E" w:rsidR="00C3145E" w:rsidP="00C3145E" w:rsidRDefault="00C3145E">
            <w:pPr>
              <w:spacing w:after="0" w:line="240" w:lineRule="auto"/>
              <w:jc w:val="center"/>
              <w:rPr>
                <w:rFonts w:ascii="Times New Roman" w:hAnsi="Times New Roman" w:eastAsia="Calibri" w:cs="Times New Roman"/>
                <w:sz w:val="24"/>
                <w:szCs w:val="24"/>
                <w:lang w:eastAsia="en-US"/>
              </w:rPr>
            </w:pPr>
            <w:r w:rsidRPr="00C3145E">
              <w:rPr>
                <w:rFonts w:ascii="Times New Roman" w:hAnsi="Times New Roman" w:eastAsia="Calibri" w:cs="Times New Roman"/>
                <w:sz w:val="24"/>
                <w:szCs w:val="24"/>
                <w:lang w:eastAsia="en-US"/>
              </w:rPr>
              <w:t>Republika Hrvatska</w:t>
            </w:r>
          </w:p>
          <w:p w:rsidRPr="00C3145E" w:rsidR="00C3145E" w:rsidP="00C3145E" w:rsidRDefault="00C3145E">
            <w:pPr>
              <w:spacing w:after="0" w:line="240" w:lineRule="auto"/>
              <w:jc w:val="center"/>
              <w:rPr>
                <w:rFonts w:ascii="Times New Roman" w:hAnsi="Times New Roman" w:eastAsia="Calibri" w:cs="Times New Roman"/>
                <w:sz w:val="24"/>
                <w:szCs w:val="24"/>
                <w:lang w:eastAsia="en-US"/>
              </w:rPr>
            </w:pPr>
            <w:r w:rsidRPr="00C3145E">
              <w:rPr>
                <w:rFonts w:ascii="Times New Roman" w:hAnsi="Times New Roman" w:eastAsia="Calibri" w:cs="Times New Roman"/>
                <w:sz w:val="24"/>
                <w:szCs w:val="24"/>
                <w:lang w:eastAsia="en-US"/>
              </w:rPr>
              <w:t>Trgovački sud u Varaždinu</w:t>
            </w:r>
          </w:p>
          <w:p w:rsidRPr="00C3145E" w:rsidR="00C3145E" w:rsidP="00C3145E" w:rsidRDefault="00C3145E">
            <w:pPr>
              <w:spacing w:after="0" w:line="240" w:lineRule="auto"/>
              <w:jc w:val="center"/>
              <w:rPr>
                <w:rFonts w:ascii="Times New Roman" w:hAnsi="Times New Roman" w:eastAsia="Calibri" w:cs="Times New Roman"/>
                <w:sz w:val="24"/>
                <w:szCs w:val="24"/>
                <w:lang w:eastAsia="en-US"/>
              </w:rPr>
            </w:pPr>
            <w:r w:rsidRPr="00C3145E">
              <w:rPr>
                <w:rFonts w:ascii="Times New Roman" w:hAnsi="Times New Roman" w:eastAsia="Calibri" w:cs="Times New Roman"/>
                <w:sz w:val="24"/>
                <w:szCs w:val="24"/>
                <w:lang w:eastAsia="en-US"/>
              </w:rPr>
              <w:t>Varaždin, Braće Radić 2</w:t>
            </w:r>
          </w:p>
        </w:tc>
      </w:tr>
    </w:tbl>
    <w:p w:rsidRPr="00C3145E" w:rsidR="00C3145E" w:rsidP="00C3145E" w:rsidRDefault="00C3145E" w14:paraId="06daee8" w14:textId="06daee8">
      <w:pPr>
        <w:spacing w:after="0" w:line="240" w:lineRule="auto"/>
        <w:jc w:val="right"/>
        <w15:collapsed w:val="false"/>
        <w:rPr>
          <w:rFonts w:ascii="Times New Roman" w:hAnsi="Times New Roman" w:eastAsia="Calibri" w:cs="Times New Roman"/>
          <w:sz w:val="12"/>
          <w:szCs w:val="24"/>
          <w:lang w:eastAsia="en-US"/>
        </w:rPr>
      </w:pPr>
    </w:p>
    <w:tbl>
      <w:tblPr>
        <w:tblW w:w="0" w:type="auto"/>
        <w:jc w:val="right"/>
        <w:tblCellMar>
          <w:left w:w="0" w:type="dxa"/>
          <w:right w:w="0" w:type="dxa"/>
        </w:tblCellMar>
        <w:tblLook w:firstRow="1" w:lastRow="1" w:firstColumn="1" w:lastColumn="1" w:noHBand="0" w:noVBand="0" w:val="01E0"/>
      </w:tblPr>
      <w:tblGrid>
        <w:gridCol w:w="4320"/>
      </w:tblGrid>
      <w:tr w:rsidRPr="00C3145E" w:rsidR="00C3145E" w:rsidTr="00184F76">
        <w:trPr>
          <w:jc w:val="right"/>
        </w:trPr>
        <w:tc>
          <w:tcPr>
            <w:tcW w:w="4320" w:type="dxa"/>
            <w:hideMark/>
          </w:tcPr>
          <w:p w:rsidRPr="00C3145E" w:rsidR="00C3145E" w:rsidP="00C3145E" w:rsidRDefault="00C3145E">
            <w:pPr>
              <w:spacing w:after="0" w:line="240" w:lineRule="auto"/>
              <w:jc w:val="right"/>
              <w:rPr>
                <w:rFonts w:ascii="Times New Roman" w:hAnsi="Times New Roman" w:eastAsia="Times New Roman" w:cs="Times New Roman"/>
                <w:sz w:val="24"/>
                <w:szCs w:val="24"/>
              </w:rPr>
            </w:pPr>
            <w:r w:rsidRPr="00C3145E">
              <w:rPr>
                <w:rFonts w:ascii="Times New Roman" w:hAnsi="Times New Roman" w:eastAsia="Times New Roman" w:cs="Times New Roman"/>
                <w:sz w:val="24"/>
                <w:szCs w:val="24"/>
              </w:rPr>
              <w:t>Poslovni broj: 5 St-</w:t>
            </w:r>
            <w:r>
              <w:rPr>
                <w:rFonts w:ascii="Times New Roman" w:hAnsi="Times New Roman" w:eastAsia="Times New Roman" w:cs="Times New Roman"/>
                <w:sz w:val="24"/>
                <w:szCs w:val="24"/>
              </w:rPr>
              <w:t>76/2016-248</w:t>
            </w:r>
          </w:p>
        </w:tc>
      </w:tr>
    </w:tbl>
    <w:p w:rsidRPr="00C3145E" w:rsidR="00C3145E" w:rsidP="00C3145E" w:rsidRDefault="00C3145E">
      <w:pPr>
        <w:spacing w:after="0" w:line="240" w:lineRule="auto"/>
        <w:rPr>
          <w:rFonts w:ascii="Times New Roman" w:hAnsi="Times New Roman" w:eastAsia="Calibri" w:cs="Times New Roman"/>
          <w:sz w:val="24"/>
          <w:szCs w:val="24"/>
          <w:lang w:eastAsia="en-US"/>
        </w:rPr>
      </w:pPr>
    </w:p>
    <w:p w:rsidRPr="00C3145E" w:rsidR="00C3145E" w:rsidP="00C3145E" w:rsidRDefault="00C3145E">
      <w:pPr>
        <w:spacing w:after="0" w:line="240" w:lineRule="auto"/>
        <w:rPr>
          <w:rFonts w:ascii="Times New Roman" w:hAnsi="Times New Roman" w:eastAsia="Calibri" w:cs="Times New Roman"/>
          <w:sz w:val="24"/>
          <w:szCs w:val="24"/>
          <w:lang w:eastAsia="en-US"/>
        </w:rPr>
      </w:pPr>
    </w:p>
    <w:p w:rsidRPr="00C3145E" w:rsidR="00C3145E" w:rsidP="00C3145E" w:rsidRDefault="00C3145E">
      <w:pPr>
        <w:spacing w:after="0" w:line="240" w:lineRule="auto"/>
        <w:rPr>
          <w:rFonts w:ascii="Times New Roman" w:hAnsi="Times New Roman" w:eastAsia="Calibri" w:cs="Times New Roman"/>
          <w:sz w:val="24"/>
          <w:szCs w:val="24"/>
          <w:lang w:eastAsia="en-US"/>
        </w:rPr>
      </w:pPr>
    </w:p>
    <w:p w:rsidRPr="00C3145E" w:rsidR="00C3145E" w:rsidP="00C3145E" w:rsidRDefault="00C3145E">
      <w:pPr>
        <w:spacing w:after="0" w:line="240" w:lineRule="auto"/>
        <w:jc w:val="center"/>
        <w:rPr>
          <w:rFonts w:ascii="Times New Roman" w:hAnsi="Times New Roman" w:eastAsia="Calibri" w:cs="Times New Roman"/>
          <w:sz w:val="24"/>
          <w:szCs w:val="24"/>
          <w:lang w:eastAsia="en-US"/>
        </w:rPr>
      </w:pPr>
      <w:r w:rsidRPr="00C3145E">
        <w:rPr>
          <w:rFonts w:ascii="Times New Roman" w:hAnsi="Times New Roman" w:eastAsia="Calibri" w:cs="Times New Roman"/>
          <w:sz w:val="24"/>
          <w:szCs w:val="24"/>
          <w:lang w:eastAsia="en-US"/>
        </w:rPr>
        <w:t>R E P U B L I K A   H R V A T S K A</w:t>
      </w:r>
    </w:p>
    <w:p w:rsidRPr="00C3145E" w:rsidR="00C3145E" w:rsidP="00C3145E" w:rsidRDefault="00C3145E">
      <w:pPr>
        <w:spacing w:after="0" w:line="240" w:lineRule="auto"/>
        <w:jc w:val="center"/>
        <w:rPr>
          <w:rFonts w:ascii="Times New Roman" w:hAnsi="Times New Roman" w:eastAsia="Calibri" w:cs="Times New Roman"/>
          <w:sz w:val="24"/>
          <w:szCs w:val="24"/>
          <w:lang w:eastAsia="en-US"/>
        </w:rPr>
      </w:pPr>
    </w:p>
    <w:p w:rsidRPr="00C3145E" w:rsidR="00C3145E" w:rsidP="00C3145E" w:rsidRDefault="00C3145E">
      <w:pPr>
        <w:spacing w:after="0" w:line="240" w:lineRule="auto"/>
        <w:jc w:val="center"/>
        <w:rPr>
          <w:rFonts w:ascii="Times New Roman" w:hAnsi="Times New Roman" w:eastAsia="Calibri" w:cs="Times New Roman"/>
          <w:sz w:val="24"/>
          <w:szCs w:val="24"/>
          <w:lang w:eastAsia="en-US"/>
        </w:rPr>
      </w:pPr>
    </w:p>
    <w:p w:rsidRPr="00C3145E" w:rsidR="00C3145E" w:rsidP="00C3145E" w:rsidRDefault="00C3145E">
      <w:pPr>
        <w:spacing w:after="0" w:line="240" w:lineRule="auto"/>
        <w:jc w:val="center"/>
        <w:rPr>
          <w:rFonts w:ascii="Times New Roman" w:hAnsi="Times New Roman" w:eastAsia="Calibri" w:cs="Times New Roman"/>
          <w:sz w:val="24"/>
          <w:szCs w:val="24"/>
          <w:lang w:eastAsia="en-US"/>
        </w:rPr>
      </w:pPr>
      <w:r w:rsidRPr="00C3145E">
        <w:rPr>
          <w:rFonts w:ascii="Times New Roman" w:hAnsi="Times New Roman" w:eastAsia="Calibri" w:cs="Times New Roman"/>
          <w:sz w:val="24"/>
          <w:szCs w:val="24"/>
          <w:lang w:eastAsia="en-US"/>
        </w:rPr>
        <w:t>R J E Š E NJ E</w:t>
      </w:r>
    </w:p>
    <w:p w:rsidR="00C3145E" w:rsidRDefault="00C3145E">
      <w:pPr>
        <w:spacing w:line="240" w:lineRule="auto"/>
        <w:ind w:firstLine="708"/>
        <w:jc w:val="both"/>
        <w:rPr>
          <w:rFonts w:ascii="Times New Roman" w:hAnsi="Times New Roman" w:eastAsia="Times New Roman" w:cs="Times New Roman"/>
          <w:sz w:val="24"/>
        </w:rPr>
      </w:pPr>
    </w:p>
    <w:p w:rsidR="00AB24EB" w:rsidP="00B01D73" w:rsidRDefault="00D0796B">
      <w:pPr>
        <w:spacing w:after="0" w:line="240" w:lineRule="auto"/>
        <w:ind w:firstLine="708"/>
        <w:jc w:val="both"/>
        <w:rPr>
          <w:rFonts w:ascii="Times New Roman" w:hAnsi="Times New Roman" w:eastAsia="Times New Roman" w:cs="Times New Roman"/>
          <w:sz w:val="24"/>
        </w:rPr>
      </w:pPr>
      <w:r>
        <w:rPr>
          <w:rFonts w:ascii="Times New Roman" w:hAnsi="Times New Roman" w:eastAsia="Times New Roman" w:cs="Times New Roman"/>
          <w:sz w:val="24"/>
        </w:rPr>
        <w:t xml:space="preserve">Trgovački sud u Varaždinu, po sucu toga suda Kseniji Flack-Makitan, u stečajnom postupku koji se vodi nad stečajnim dužnikom A.B.M. d.o.o. u stečaju, Koprivnica, Florijanski trg 8, </w:t>
      </w:r>
      <w:r w:rsidR="00C3145E">
        <w:rPr>
          <w:rFonts w:ascii="Times New Roman" w:hAnsi="Times New Roman" w:eastAsia="Times New Roman" w:cs="Times New Roman"/>
          <w:sz w:val="24"/>
        </w:rPr>
        <w:t xml:space="preserve">OIB: </w:t>
      </w:r>
      <w:r w:rsidRPr="00546B9D" w:rsidR="00C3145E">
        <w:rPr>
          <w:rFonts w:ascii="Times New Roman" w:hAnsi="Times New Roman" w:eastAsia="Times New Roman" w:cs="Times New Roman"/>
          <w:sz w:val="24"/>
        </w:rPr>
        <w:t>01709786550</w:t>
      </w:r>
      <w:r>
        <w:rPr>
          <w:rFonts w:ascii="Times New Roman" w:hAnsi="Times New Roman" w:eastAsia="Times New Roman" w:cs="Times New Roman"/>
          <w:sz w:val="24"/>
        </w:rPr>
        <w:t xml:space="preserve">, nakon održanog ročišta za diobu, </w:t>
      </w:r>
      <w:r w:rsidR="00C3145E">
        <w:rPr>
          <w:rFonts w:ascii="Times New Roman" w:hAnsi="Times New Roman" w:eastAsia="Times New Roman" w:cs="Times New Roman"/>
          <w:sz w:val="24"/>
        </w:rPr>
        <w:t>30. kolovoza 2019.</w:t>
      </w:r>
      <w:r>
        <w:rPr>
          <w:rFonts w:ascii="Times New Roman" w:hAnsi="Times New Roman" w:eastAsia="Times New Roman" w:cs="Times New Roman"/>
          <w:sz w:val="24"/>
        </w:rPr>
        <w:t>,</w:t>
      </w:r>
    </w:p>
    <w:p w:rsidR="00C3145E" w:rsidP="00B01D73" w:rsidRDefault="00C3145E">
      <w:pPr>
        <w:spacing w:after="0" w:line="240" w:lineRule="auto"/>
        <w:ind w:firstLine="708"/>
        <w:jc w:val="both"/>
        <w:rPr>
          <w:rFonts w:ascii="Times New Roman" w:hAnsi="Times New Roman" w:eastAsia="Times New Roman" w:cs="Times New Roman"/>
          <w:sz w:val="24"/>
        </w:rPr>
      </w:pPr>
    </w:p>
    <w:p w:rsidR="00C3145E" w:rsidP="00B01D73" w:rsidRDefault="00D0796B">
      <w:pPr>
        <w:spacing w:after="0" w:line="240" w:lineRule="auto"/>
        <w:jc w:val="center"/>
        <w:rPr>
          <w:rFonts w:ascii="Times New Roman" w:hAnsi="Times New Roman" w:eastAsia="Times New Roman" w:cs="Times New Roman"/>
          <w:sz w:val="24"/>
        </w:rPr>
      </w:pPr>
      <w:r>
        <w:rPr>
          <w:rFonts w:ascii="Times New Roman" w:hAnsi="Times New Roman" w:eastAsia="Times New Roman" w:cs="Times New Roman"/>
          <w:sz w:val="24"/>
        </w:rPr>
        <w:t>r i j e š i o   j e</w:t>
      </w:r>
    </w:p>
    <w:p w:rsidR="00C3145E" w:rsidP="00B01D73" w:rsidRDefault="00C3145E">
      <w:pPr>
        <w:spacing w:after="0" w:line="240" w:lineRule="auto"/>
        <w:jc w:val="center"/>
        <w:rPr>
          <w:rFonts w:ascii="Times New Roman" w:hAnsi="Times New Roman" w:eastAsia="Times New Roman" w:cs="Times New Roman"/>
          <w:sz w:val="24"/>
        </w:rPr>
      </w:pPr>
    </w:p>
    <w:p w:rsidR="00AB24EB" w:rsidP="00A56E45" w:rsidRDefault="00D0796B">
      <w:pPr>
        <w:spacing w:after="0" w:line="240" w:lineRule="auto"/>
        <w:ind w:firstLine="708"/>
        <w:jc w:val="both"/>
        <w:rPr>
          <w:rFonts w:ascii="Times New Roman" w:hAnsi="Times New Roman" w:eastAsia="Times New Roman" w:cs="Times New Roman"/>
          <w:sz w:val="24"/>
        </w:rPr>
      </w:pPr>
      <w:r w:rsidRPr="00A56E45">
        <w:rPr>
          <w:rFonts w:ascii="Times New Roman" w:hAnsi="Times New Roman" w:eastAsia="Times New Roman" w:cs="Times New Roman"/>
          <w:sz w:val="24"/>
        </w:rPr>
        <w:t xml:space="preserve">Iz utrška ostvarenog prodajom nekretnine stečajnog dužnika A.B.M. d.o.o. u stečaju, Koprivnica, Florijanski trg 8, </w:t>
      </w:r>
      <w:r w:rsidRPr="00A56E45" w:rsidR="00C3145E">
        <w:rPr>
          <w:rFonts w:ascii="Times New Roman" w:hAnsi="Times New Roman" w:eastAsia="Times New Roman" w:cs="Times New Roman"/>
          <w:sz w:val="24"/>
        </w:rPr>
        <w:t xml:space="preserve">OIB: 01709786550, </w:t>
      </w:r>
      <w:r w:rsidRPr="00A56E45">
        <w:rPr>
          <w:rFonts w:ascii="Times New Roman" w:hAnsi="Times New Roman" w:eastAsia="Times New Roman" w:cs="Times New Roman"/>
          <w:sz w:val="24"/>
        </w:rPr>
        <w:t>u iznosu od 131.750,00 kn</w:t>
      </w:r>
      <w:r w:rsidRPr="00A56E45" w:rsidR="00C3145E">
        <w:rPr>
          <w:rFonts w:ascii="Times New Roman" w:hAnsi="Times New Roman" w:eastAsia="Times New Roman" w:cs="Times New Roman"/>
          <w:sz w:val="24"/>
        </w:rPr>
        <w:t>, a koja je upisana u Zemljišno-knjižnom odjelu Općinskog</w:t>
      </w:r>
      <w:r w:rsidRPr="00A56E45">
        <w:rPr>
          <w:rFonts w:ascii="Times New Roman" w:hAnsi="Times New Roman" w:eastAsia="Times New Roman" w:cs="Times New Roman"/>
          <w:sz w:val="24"/>
        </w:rPr>
        <w:t xml:space="preserve"> suda u Koprivnici, čkbr.1120/2, stambeno-poslovna zgrada br.3 i dvor u ulici Ivana Generalića, površine 2075 m</w:t>
      </w:r>
      <w:r w:rsidRPr="00A56E45">
        <w:rPr>
          <w:rFonts w:ascii="Times New Roman" w:hAnsi="Times New Roman" w:eastAsia="Times New Roman" w:cs="Times New Roman"/>
          <w:sz w:val="24"/>
          <w:vertAlign w:val="superscript"/>
        </w:rPr>
        <w:t>2</w:t>
      </w:r>
      <w:r w:rsidRPr="00A56E45">
        <w:rPr>
          <w:rFonts w:ascii="Times New Roman" w:hAnsi="Times New Roman" w:eastAsia="Times New Roman" w:cs="Times New Roman"/>
          <w:sz w:val="24"/>
        </w:rPr>
        <w:t>, upisane u z.k.ul. br. 11077, k.o. Koprivnica  i to - 25. suvlasnički dio: 78/2868, etažno vlasništvo (E-25), 1. kat: I poslovni prostor br. 9, lokal površine 76,75 m</w:t>
      </w:r>
      <w:r w:rsidRPr="00A56E45">
        <w:rPr>
          <w:rFonts w:ascii="Times New Roman" w:hAnsi="Times New Roman" w:eastAsia="Times New Roman" w:cs="Times New Roman"/>
          <w:sz w:val="24"/>
          <w:vertAlign w:val="superscript"/>
        </w:rPr>
        <w:t>2</w:t>
      </w:r>
      <w:r w:rsidRPr="00A56E45">
        <w:rPr>
          <w:rFonts w:ascii="Times New Roman" w:hAnsi="Times New Roman" w:eastAsia="Times New Roman" w:cs="Times New Roman"/>
          <w:i/>
          <w:sz w:val="24"/>
        </w:rPr>
        <w:t xml:space="preserve">, </w:t>
      </w:r>
      <w:r w:rsidRPr="00A56E45">
        <w:rPr>
          <w:rFonts w:ascii="Times New Roman" w:hAnsi="Times New Roman" w:eastAsia="Times New Roman" w:cs="Times New Roman"/>
          <w:sz w:val="24"/>
        </w:rPr>
        <w:t>namiruju se:</w:t>
      </w:r>
    </w:p>
    <w:p w:rsidRPr="00A56E45" w:rsidR="00A56E45" w:rsidP="00A56E45" w:rsidRDefault="00A56E45">
      <w:pPr>
        <w:spacing w:after="0" w:line="240" w:lineRule="auto"/>
        <w:ind w:firstLine="708"/>
        <w:jc w:val="both"/>
        <w:rPr>
          <w:rFonts w:ascii="Times New Roman" w:hAnsi="Times New Roman" w:eastAsia="Times New Roman" w:cs="Times New Roman"/>
          <w:sz w:val="24"/>
        </w:rPr>
      </w:pPr>
    </w:p>
    <w:p w:rsidRPr="00C3145E" w:rsidR="00AB24EB" w:rsidP="00C3145E" w:rsidRDefault="00C3145E">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w:t>
      </w:r>
      <w:r w:rsidR="00D0796B">
        <w:rPr>
          <w:rFonts w:ascii="Times New Roman" w:hAnsi="Times New Roman" w:eastAsia="Times New Roman" w:cs="Times New Roman"/>
          <w:sz w:val="24"/>
        </w:rPr>
        <w:t xml:space="preserve">razlučni vjerovnik </w:t>
      </w:r>
      <w:r>
        <w:rPr>
          <w:rFonts w:ascii="Times New Roman" w:hAnsi="Times New Roman" w:eastAsia="Times New Roman" w:cs="Times New Roman"/>
          <w:sz w:val="24"/>
        </w:rPr>
        <w:t xml:space="preserve">Privredna banka d.d. Zagreb, </w:t>
      </w:r>
      <w:r>
        <w:rPr>
          <w:rFonts w:ascii="Times New Roman" w:hAnsi="Times New Roman" w:cs="Times New Roman"/>
          <w:sz w:val="24"/>
          <w:szCs w:val="24"/>
        </w:rPr>
        <w:t xml:space="preserve">Radnička cesta 50, Zagreb, </w:t>
      </w:r>
      <w:r>
        <w:rPr>
          <w:rFonts w:ascii="Times New Roman" w:hAnsi="Times New Roman" w:eastAsia="Times New Roman" w:cs="Times New Roman"/>
          <w:sz w:val="24"/>
        </w:rPr>
        <w:t xml:space="preserve">OIB: </w:t>
      </w:r>
      <w:r w:rsidRPr="00473D45">
        <w:rPr>
          <w:rFonts w:ascii="Times New Roman" w:hAnsi="Times New Roman" w:eastAsia="Times New Roman" w:cs="Times New Roman"/>
          <w:sz w:val="24"/>
        </w:rPr>
        <w:t>02535697732</w:t>
      </w:r>
      <w:r>
        <w:rPr>
          <w:rFonts w:ascii="Times New Roman" w:hAnsi="Times New Roman" w:eastAsia="Times New Roman" w:cs="Times New Roman"/>
          <w:sz w:val="24"/>
        </w:rPr>
        <w:t xml:space="preserve"> sa iznosom od 105.352,50 kn,</w:t>
      </w:r>
      <w:r w:rsidR="00D0796B">
        <w:rPr>
          <w:rFonts w:ascii="Times New Roman" w:hAnsi="Times New Roman" w:eastAsia="Times New Roman" w:cs="Times New Roman"/>
          <w:sz w:val="24"/>
        </w:rPr>
        <w:t xml:space="preserve"> te se nalaže Financijskoj agenciji da nakon pravomoćnosti ovog rješenja isplati iznos od  105.352,50 kn, ovom razlučnom vjerovniku na IBAN</w:t>
      </w:r>
      <w:r>
        <w:rPr>
          <w:rFonts w:ascii="Times New Roman" w:hAnsi="Times New Roman" w:eastAsia="Times New Roman" w:cs="Times New Roman"/>
          <w:sz w:val="24"/>
        </w:rPr>
        <w:t xml:space="preserve">: </w:t>
      </w:r>
      <w:r w:rsidRPr="00CE7F75">
        <w:rPr>
          <w:rFonts w:ascii="Times New Roman" w:hAnsi="Times New Roman" w:cs="Times New Roman"/>
          <w:sz w:val="24"/>
          <w:szCs w:val="24"/>
        </w:rPr>
        <w:t xml:space="preserve">HR </w:t>
      </w:r>
      <w:r>
        <w:rPr>
          <w:rFonts w:ascii="Times New Roman" w:hAnsi="Times New Roman" w:cs="Times New Roman"/>
          <w:sz w:val="24"/>
          <w:szCs w:val="24"/>
        </w:rPr>
        <w:t>64 2340 0091 0000 00013</w:t>
      </w:r>
      <w:r>
        <w:rPr>
          <w:rFonts w:ascii="Times New Roman" w:hAnsi="Times New Roman" w:eastAsia="Times New Roman" w:cs="Times New Roman"/>
          <w:sz w:val="24"/>
        </w:rPr>
        <w:t>, model HR05 s pozivom na broj 2600013-278360-7,</w:t>
      </w:r>
    </w:p>
    <w:p w:rsidR="00AB24EB" w:rsidP="00C3145E" w:rsidRDefault="00C3145E">
      <w:pPr>
        <w:suppressAutoHyphens/>
        <w:spacing w:after="0"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w:t>
      </w:r>
      <w:r w:rsidR="00D0796B">
        <w:rPr>
          <w:rFonts w:ascii="Times New Roman" w:hAnsi="Times New Roman" w:eastAsia="Times New Roman" w:cs="Times New Roman"/>
          <w:sz w:val="24"/>
        </w:rPr>
        <w:t xml:space="preserve">troškovi unovčenja predmeta razlučnog </w:t>
      </w:r>
      <w:r w:rsidR="00B108DA">
        <w:rPr>
          <w:rFonts w:ascii="Times New Roman" w:hAnsi="Times New Roman" w:eastAsia="Times New Roman" w:cs="Times New Roman"/>
          <w:sz w:val="24"/>
        </w:rPr>
        <w:t xml:space="preserve">prava u iznosu od 26.397,50 kn, </w:t>
      </w:r>
      <w:r w:rsidR="00D0796B">
        <w:rPr>
          <w:rFonts w:ascii="Times New Roman" w:hAnsi="Times New Roman" w:eastAsia="Times New Roman" w:cs="Times New Roman"/>
          <w:sz w:val="24"/>
        </w:rPr>
        <w:t xml:space="preserve">te se nalaže Financijskoj agenciji da nakon pravomoćnosti ovog rješenja isplati ovaj iznos </w:t>
      </w:r>
      <w:r w:rsidR="00B108DA">
        <w:rPr>
          <w:rFonts w:ascii="Times New Roman" w:hAnsi="Times New Roman" w:eastAsia="Times New Roman" w:cs="Times New Roman"/>
          <w:sz w:val="24"/>
        </w:rPr>
        <w:t xml:space="preserve">na račun stečajnog dužnika broj </w:t>
      </w:r>
      <w:r w:rsidR="00D0796B">
        <w:rPr>
          <w:rFonts w:ascii="Times New Roman" w:hAnsi="Times New Roman" w:eastAsia="Times New Roman" w:cs="Times New Roman"/>
          <w:sz w:val="24"/>
        </w:rPr>
        <w:t>IB</w:t>
      </w:r>
      <w:r w:rsidR="00B108DA">
        <w:rPr>
          <w:rFonts w:ascii="Times New Roman" w:hAnsi="Times New Roman" w:eastAsia="Times New Roman" w:cs="Times New Roman"/>
          <w:sz w:val="24"/>
        </w:rPr>
        <w:t xml:space="preserve">AN: HR1624020061100773394, </w:t>
      </w:r>
      <w:r w:rsidR="00D0796B">
        <w:rPr>
          <w:rFonts w:ascii="Times New Roman" w:hAnsi="Times New Roman" w:eastAsia="Times New Roman" w:cs="Times New Roman"/>
          <w:sz w:val="24"/>
        </w:rPr>
        <w:t>otvoren kod Erste&amp;Steiermärkische Bank d.d. Rijeka.</w:t>
      </w:r>
    </w:p>
    <w:p w:rsidR="00AB24EB" w:rsidP="00A56E45" w:rsidRDefault="00AB24EB">
      <w:pPr>
        <w:rPr>
          <w:rFonts w:ascii="Times New Roman" w:hAnsi="Times New Roman" w:eastAsia="Times New Roman" w:cs="Times New Roman"/>
          <w:i/>
          <w:sz w:val="24"/>
        </w:rPr>
      </w:pPr>
    </w:p>
    <w:p w:rsidRPr="00B01D73" w:rsidR="00B108DA" w:rsidP="00A56E45" w:rsidRDefault="00B108DA">
      <w:pPr>
        <w:spacing w:line="240" w:lineRule="auto"/>
        <w:ind w:firstLine="708"/>
        <w:jc w:val="both"/>
      </w:pPr>
      <w:r w:rsidRPr="00A56E45">
        <w:rPr>
          <w:rFonts w:ascii="Times New Roman" w:hAnsi="Times New Roman" w:eastAsia="Times New Roman" w:cs="Times New Roman"/>
          <w:sz w:val="24"/>
        </w:rPr>
        <w:t>Nalaže se Financijskoj agenciji da isplati nakon pravomoćnosti rješenja navedene iznose razlučnom vjerovniku i stečajnom dužniku za Identifikator nadmetanja 8949.</w:t>
      </w:r>
    </w:p>
    <w:p w:rsidRPr="00B01D73" w:rsidR="00B01D73" w:rsidP="00B01D73" w:rsidRDefault="00B01D73">
      <w:pPr>
        <w:pStyle w:val="Odlomakpopisa"/>
        <w:spacing w:line="240" w:lineRule="auto"/>
        <w:jc w:val="both"/>
      </w:pPr>
    </w:p>
    <w:p w:rsidR="00B108DA" w:rsidP="00B01D73" w:rsidRDefault="00D0796B">
      <w:pPr>
        <w:jc w:val="center"/>
        <w:rPr>
          <w:rFonts w:ascii="Times New Roman" w:hAnsi="Times New Roman" w:eastAsia="Times New Roman" w:cs="Times New Roman"/>
          <w:sz w:val="24"/>
        </w:rPr>
      </w:pPr>
      <w:r>
        <w:rPr>
          <w:rFonts w:ascii="Times New Roman" w:hAnsi="Times New Roman" w:eastAsia="Times New Roman" w:cs="Times New Roman"/>
          <w:sz w:val="24"/>
        </w:rPr>
        <w:t>Obrazloženje</w:t>
      </w:r>
    </w:p>
    <w:p w:rsidR="00AB24EB" w:rsidRDefault="00D0796B">
      <w:pPr>
        <w:spacing w:line="240" w:lineRule="auto"/>
        <w:jc w:val="both"/>
        <w:rPr>
          <w:rFonts w:ascii="Times New Roman" w:hAnsi="Times New Roman" w:eastAsia="Times New Roman" w:cs="Times New Roman"/>
          <w:sz w:val="24"/>
        </w:rPr>
      </w:pPr>
      <w:r>
        <w:rPr>
          <w:rFonts w:ascii="Times New Roman" w:hAnsi="Times New Roman" w:eastAsia="Times New Roman" w:cs="Times New Roman"/>
          <w:i/>
          <w:sz w:val="24"/>
        </w:rPr>
        <w:tab/>
      </w:r>
      <w:r>
        <w:rPr>
          <w:rFonts w:ascii="Times New Roman" w:hAnsi="Times New Roman" w:eastAsia="Times New Roman" w:cs="Times New Roman"/>
          <w:sz w:val="24"/>
        </w:rPr>
        <w:t>Nakon što su putem elektroničke javne dražbe unovčene nekretnine stečajnog dužnika u ovome pr</w:t>
      </w:r>
      <w:r w:rsidR="00B108DA">
        <w:rPr>
          <w:rFonts w:ascii="Times New Roman" w:hAnsi="Times New Roman" w:eastAsia="Times New Roman" w:cs="Times New Roman"/>
          <w:sz w:val="24"/>
        </w:rPr>
        <w:t>edmetu i to nekretnina upisana  u Zemljišno-knjižnom odjelu</w:t>
      </w:r>
      <w:r>
        <w:rPr>
          <w:rFonts w:ascii="Times New Roman" w:hAnsi="Times New Roman" w:eastAsia="Times New Roman" w:cs="Times New Roman"/>
          <w:sz w:val="24"/>
        </w:rPr>
        <w:t xml:space="preserve"> Općinskog  suda u Koprivnici, čkbr. 1120/2, stambeno-poslovna zgrada br.3 i dvor u ulici Ivana Generalića,, površine 2075 m</w:t>
      </w:r>
      <w:r>
        <w:rPr>
          <w:rFonts w:ascii="Times New Roman" w:hAnsi="Times New Roman" w:eastAsia="Times New Roman" w:cs="Times New Roman"/>
          <w:sz w:val="24"/>
          <w:vertAlign w:val="superscript"/>
        </w:rPr>
        <w:t>2</w:t>
      </w:r>
      <w:r>
        <w:rPr>
          <w:rFonts w:ascii="Times New Roman" w:hAnsi="Times New Roman" w:eastAsia="Times New Roman" w:cs="Times New Roman"/>
          <w:sz w:val="24"/>
        </w:rPr>
        <w:t xml:space="preserve">, upisane u z.k.ul. br. 11077, k.o. Koprivnica,  - 25. suvlasnički dio: </w:t>
      </w:r>
      <w:r>
        <w:rPr>
          <w:rFonts w:ascii="Times New Roman" w:hAnsi="Times New Roman" w:eastAsia="Times New Roman" w:cs="Times New Roman"/>
          <w:sz w:val="24"/>
        </w:rPr>
        <w:lastRenderedPageBreak/>
        <w:t>78/2868, etažno vlasništvo (E-25), 1. kat: I poslovni prostor br.9, lokal površine 76,75 m</w:t>
      </w:r>
      <w:r w:rsidRPr="00B108DA">
        <w:rPr>
          <w:rFonts w:ascii="Times New Roman" w:hAnsi="Times New Roman" w:eastAsia="Times New Roman" w:cs="Times New Roman"/>
          <w:sz w:val="24"/>
          <w:vertAlign w:val="superscript"/>
        </w:rPr>
        <w:t>2</w:t>
      </w:r>
      <w:r>
        <w:rPr>
          <w:rFonts w:ascii="Times New Roman" w:hAnsi="Times New Roman" w:eastAsia="Times New Roman" w:cs="Times New Roman"/>
          <w:i/>
          <w:sz w:val="24"/>
        </w:rPr>
        <w:t xml:space="preserve">, </w:t>
      </w:r>
      <w:r>
        <w:rPr>
          <w:rFonts w:ascii="Times New Roman" w:hAnsi="Times New Roman" w:eastAsia="Times New Roman" w:cs="Times New Roman"/>
          <w:sz w:val="24"/>
        </w:rPr>
        <w:t>stečajni upravitelj Želimir U</w:t>
      </w:r>
      <w:r w:rsidR="00A26618">
        <w:rPr>
          <w:rFonts w:ascii="Times New Roman" w:hAnsi="Times New Roman" w:eastAsia="Times New Roman" w:cs="Times New Roman"/>
          <w:sz w:val="24"/>
        </w:rPr>
        <w:t xml:space="preserve">ršulin </w:t>
      </w:r>
      <w:r>
        <w:rPr>
          <w:rFonts w:ascii="Times New Roman" w:hAnsi="Times New Roman" w:eastAsia="Times New Roman" w:cs="Times New Roman"/>
          <w:sz w:val="24"/>
        </w:rPr>
        <w:t xml:space="preserve">iz Ivanca sastavio je prijedlog za namirenje iz novčanih sredstava ostvarenih unovčenjem sa pregledom nastalih troškova postupka, te ga dostavio sudu </w:t>
      </w:r>
      <w:r w:rsidR="00B108DA">
        <w:rPr>
          <w:rFonts w:ascii="Times New Roman" w:hAnsi="Times New Roman" w:eastAsia="Times New Roman" w:cs="Times New Roman"/>
          <w:sz w:val="24"/>
        </w:rPr>
        <w:t>22. siječnja</w:t>
      </w:r>
      <w:r>
        <w:rPr>
          <w:rFonts w:ascii="Times New Roman" w:hAnsi="Times New Roman" w:eastAsia="Times New Roman" w:cs="Times New Roman"/>
          <w:sz w:val="24"/>
        </w:rPr>
        <w:t xml:space="preserve"> 2019.</w:t>
      </w:r>
      <w:r w:rsidR="00B108DA">
        <w:rPr>
          <w:rFonts w:ascii="Times New Roman" w:hAnsi="Times New Roman" w:eastAsia="Times New Roman" w:cs="Times New Roman"/>
          <w:sz w:val="24"/>
        </w:rPr>
        <w:t>, kojeg je sud objavio na e-</w:t>
      </w:r>
      <w:r>
        <w:rPr>
          <w:rFonts w:ascii="Times New Roman" w:hAnsi="Times New Roman" w:eastAsia="Times New Roman" w:cs="Times New Roman"/>
          <w:sz w:val="24"/>
        </w:rPr>
        <w:t>Oglasnoj  ploči ovog suda.</w:t>
      </w:r>
    </w:p>
    <w:p w:rsidR="00AB24EB" w:rsidRDefault="00B108DA">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 xml:space="preserve">             Na ročištima</w:t>
      </w:r>
      <w:r w:rsidR="00D0796B">
        <w:rPr>
          <w:rFonts w:ascii="Times New Roman" w:hAnsi="Times New Roman" w:eastAsia="Times New Roman" w:cs="Times New Roman"/>
          <w:sz w:val="24"/>
        </w:rPr>
        <w:t xml:space="preserve"> za diobu </w:t>
      </w:r>
      <w:r>
        <w:rPr>
          <w:rFonts w:ascii="Times New Roman" w:hAnsi="Times New Roman" w:eastAsia="Times New Roman" w:cs="Times New Roman"/>
          <w:sz w:val="24"/>
        </w:rPr>
        <w:t>održanim 15. veljače 2019. i</w:t>
      </w:r>
      <w:r w:rsidR="00D0796B">
        <w:rPr>
          <w:rFonts w:ascii="Times New Roman" w:hAnsi="Times New Roman" w:eastAsia="Times New Roman" w:cs="Times New Roman"/>
          <w:sz w:val="24"/>
        </w:rPr>
        <w:t xml:space="preserve"> 14. lipnja 2019.</w:t>
      </w:r>
      <w:r>
        <w:rPr>
          <w:rFonts w:ascii="Times New Roman" w:hAnsi="Times New Roman" w:eastAsia="Times New Roman" w:cs="Times New Roman"/>
          <w:sz w:val="24"/>
        </w:rPr>
        <w:t xml:space="preserve">, </w:t>
      </w:r>
      <w:r w:rsidR="00D0796B">
        <w:rPr>
          <w:rFonts w:ascii="Times New Roman" w:hAnsi="Times New Roman" w:eastAsia="Times New Roman" w:cs="Times New Roman"/>
          <w:sz w:val="24"/>
        </w:rPr>
        <w:t>stečajni upravitelj je izjavio da  s obzirom na opće shvaćanje sje</w:t>
      </w:r>
      <w:r>
        <w:rPr>
          <w:rFonts w:ascii="Times New Roman" w:hAnsi="Times New Roman" w:eastAsia="Times New Roman" w:cs="Times New Roman"/>
          <w:sz w:val="24"/>
        </w:rPr>
        <w:t xml:space="preserve">dnice Visokog trgovačkog suda Republike Hrvatske </w:t>
      </w:r>
      <w:r w:rsidR="00D0796B">
        <w:rPr>
          <w:rFonts w:ascii="Times New Roman" w:hAnsi="Times New Roman" w:eastAsia="Times New Roman" w:cs="Times New Roman"/>
          <w:sz w:val="24"/>
        </w:rPr>
        <w:t>stečajni dužnik više nema pravo obračunati 5% troškova s osnova utvrđenja predmeta razlučnog prava, te da stoga predlaže da se taj dio obračuna troškova pribroji namirenju razlučnog vjerovnika.</w:t>
      </w:r>
    </w:p>
    <w:p w:rsidR="00AB24EB" w:rsidRDefault="00D0796B">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 xml:space="preserve">             Prisutni razlučni vjerovnici nisu imali primjedbi na prijedlog namirenja kako je to predložio stečajni upravitelj i to:</w:t>
      </w:r>
    </w:p>
    <w:p w:rsidR="00AB24EB" w:rsidRDefault="00D0796B">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 xml:space="preserve">da se iz utrška ostvarenog prodajom nekretnine stečajnog dužnika A.B.M. d.o.o. u stečaju, Koprivnica, Florijanski trg 8, </w:t>
      </w:r>
      <w:r w:rsidR="005F298A">
        <w:rPr>
          <w:rFonts w:ascii="Times New Roman" w:hAnsi="Times New Roman" w:eastAsia="Times New Roman" w:cs="Times New Roman"/>
          <w:sz w:val="24"/>
        </w:rPr>
        <w:t xml:space="preserve">OIB: </w:t>
      </w:r>
      <w:r w:rsidRPr="00546B9D" w:rsidR="005F298A">
        <w:rPr>
          <w:rFonts w:ascii="Times New Roman" w:hAnsi="Times New Roman" w:eastAsia="Times New Roman" w:cs="Times New Roman"/>
          <w:sz w:val="24"/>
        </w:rPr>
        <w:t>01709786550</w:t>
      </w:r>
      <w:r>
        <w:rPr>
          <w:rFonts w:ascii="Times New Roman" w:hAnsi="Times New Roman" w:eastAsia="Times New Roman" w:cs="Times New Roman"/>
          <w:sz w:val="24"/>
        </w:rPr>
        <w:t>, u iznosu od 131.750,00 kn</w:t>
      </w:r>
      <w:r w:rsidR="005F298A">
        <w:rPr>
          <w:rFonts w:ascii="Times New Roman" w:hAnsi="Times New Roman" w:eastAsia="Times New Roman" w:cs="Times New Roman"/>
          <w:sz w:val="24"/>
        </w:rPr>
        <w:t>,</w:t>
      </w:r>
      <w:r>
        <w:rPr>
          <w:rFonts w:ascii="Times New Roman" w:hAnsi="Times New Roman" w:eastAsia="Times New Roman" w:cs="Times New Roman"/>
          <w:sz w:val="24"/>
        </w:rPr>
        <w:t xml:space="preserve"> koja je upisan</w:t>
      </w:r>
      <w:r w:rsidR="005F298A">
        <w:rPr>
          <w:rFonts w:ascii="Times New Roman" w:hAnsi="Times New Roman" w:eastAsia="Times New Roman" w:cs="Times New Roman"/>
          <w:sz w:val="24"/>
        </w:rPr>
        <w:t>a   u Zemljišno-knjižnom odjelu</w:t>
      </w:r>
      <w:r>
        <w:rPr>
          <w:rFonts w:ascii="Times New Roman" w:hAnsi="Times New Roman" w:eastAsia="Times New Roman" w:cs="Times New Roman"/>
          <w:sz w:val="24"/>
        </w:rPr>
        <w:t xml:space="preserve"> Općinskog  suda u Koprivnici, čkbr.1120/2, stambeno-poslovna zgrada br.3 i dvor u ulici Ivana Generalića, površine 2075 m</w:t>
      </w:r>
      <w:r>
        <w:rPr>
          <w:rFonts w:ascii="Times New Roman" w:hAnsi="Times New Roman" w:eastAsia="Times New Roman" w:cs="Times New Roman"/>
          <w:sz w:val="24"/>
          <w:vertAlign w:val="superscript"/>
        </w:rPr>
        <w:t>2</w:t>
      </w:r>
      <w:r>
        <w:rPr>
          <w:rFonts w:ascii="Times New Roman" w:hAnsi="Times New Roman" w:eastAsia="Times New Roman" w:cs="Times New Roman"/>
          <w:sz w:val="24"/>
        </w:rPr>
        <w:t>, upisane u z.k.ul. br. 11077, k.o. Koprivnica  i to - 25. suvlasnički dio: 78/2868, etažno vlasništvo (E-25), 1. kat: I poslovni prostor br.9, lokal površine 76,75 m</w:t>
      </w:r>
      <w:r w:rsidRPr="005F298A">
        <w:rPr>
          <w:rFonts w:ascii="Times New Roman" w:hAnsi="Times New Roman" w:eastAsia="Times New Roman" w:cs="Times New Roman"/>
          <w:sz w:val="24"/>
          <w:vertAlign w:val="superscript"/>
        </w:rPr>
        <w:t>2</w:t>
      </w:r>
      <w:r>
        <w:rPr>
          <w:rFonts w:ascii="Times New Roman" w:hAnsi="Times New Roman" w:eastAsia="Times New Roman" w:cs="Times New Roman"/>
          <w:i/>
          <w:sz w:val="24"/>
        </w:rPr>
        <w:t xml:space="preserve">, </w:t>
      </w:r>
      <w:r>
        <w:rPr>
          <w:rFonts w:ascii="Times New Roman" w:hAnsi="Times New Roman" w:eastAsia="Times New Roman" w:cs="Times New Roman"/>
          <w:sz w:val="24"/>
        </w:rPr>
        <w:t>namiruju :</w:t>
      </w:r>
    </w:p>
    <w:p w:rsidRPr="00B01D73" w:rsidR="00AB24EB" w:rsidP="00B01D73" w:rsidRDefault="00B01D73">
      <w:pPr>
        <w:spacing w:line="240" w:lineRule="auto"/>
        <w:jc w:val="both"/>
        <w:rPr>
          <w:rFonts w:ascii="Times New Roman" w:hAnsi="Times New Roman" w:eastAsia="Times New Roman" w:cs="Times New Roman"/>
          <w:sz w:val="24"/>
        </w:rPr>
      </w:pPr>
      <w:r>
        <w:rPr>
          <w:rFonts w:ascii="Times New Roman" w:hAnsi="Times New Roman" w:eastAsia="Times New Roman" w:cs="Times New Roman"/>
          <w:i/>
          <w:sz w:val="24"/>
        </w:rPr>
        <w:t>-</w:t>
      </w:r>
      <w:r w:rsidR="00D0796B">
        <w:rPr>
          <w:rFonts w:ascii="Times New Roman" w:hAnsi="Times New Roman" w:eastAsia="Times New Roman" w:cs="Times New Roman"/>
          <w:sz w:val="24"/>
        </w:rPr>
        <w:t xml:space="preserve">razlučni vjerovnik </w:t>
      </w:r>
      <w:r>
        <w:rPr>
          <w:rFonts w:ascii="Times New Roman" w:hAnsi="Times New Roman" w:eastAsia="Times New Roman" w:cs="Times New Roman"/>
          <w:sz w:val="24"/>
        </w:rPr>
        <w:t xml:space="preserve">Privredna banka d.d. Zagreb, </w:t>
      </w:r>
      <w:r>
        <w:rPr>
          <w:rFonts w:ascii="Times New Roman" w:hAnsi="Times New Roman" w:cs="Times New Roman"/>
          <w:sz w:val="24"/>
          <w:szCs w:val="24"/>
        </w:rPr>
        <w:t xml:space="preserve">Radnička cesta 50, Zagreb, </w:t>
      </w:r>
      <w:r>
        <w:rPr>
          <w:rFonts w:ascii="Times New Roman" w:hAnsi="Times New Roman" w:eastAsia="Times New Roman" w:cs="Times New Roman"/>
          <w:sz w:val="24"/>
        </w:rPr>
        <w:t xml:space="preserve">OIB: </w:t>
      </w:r>
      <w:r w:rsidRPr="00473D45">
        <w:rPr>
          <w:rFonts w:ascii="Times New Roman" w:hAnsi="Times New Roman" w:eastAsia="Times New Roman" w:cs="Times New Roman"/>
          <w:sz w:val="24"/>
        </w:rPr>
        <w:t>02535697732</w:t>
      </w:r>
      <w:r>
        <w:rPr>
          <w:rFonts w:ascii="Times New Roman" w:hAnsi="Times New Roman" w:eastAsia="Times New Roman" w:cs="Times New Roman"/>
          <w:sz w:val="24"/>
        </w:rPr>
        <w:t xml:space="preserve"> </w:t>
      </w:r>
      <w:r w:rsidR="00D0796B">
        <w:rPr>
          <w:rFonts w:ascii="Times New Roman" w:hAnsi="Times New Roman" w:eastAsia="Times New Roman" w:cs="Times New Roman"/>
          <w:sz w:val="24"/>
        </w:rPr>
        <w:t xml:space="preserve">sa iznosom od 105.352,50 kn, </w:t>
      </w:r>
    </w:p>
    <w:p w:rsidR="00AB24EB" w:rsidP="00B01D73" w:rsidRDefault="00B01D73">
      <w:pPr>
        <w:suppressAutoHyphens/>
        <w:spacing w:after="0"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w:t>
      </w:r>
      <w:r w:rsidR="00D0796B">
        <w:rPr>
          <w:rFonts w:ascii="Times New Roman" w:hAnsi="Times New Roman" w:eastAsia="Times New Roman" w:cs="Times New Roman"/>
          <w:sz w:val="24"/>
        </w:rPr>
        <w:t>t</w:t>
      </w:r>
      <w:r>
        <w:rPr>
          <w:rFonts w:ascii="Times New Roman" w:hAnsi="Times New Roman" w:eastAsia="Times New Roman" w:cs="Times New Roman"/>
          <w:sz w:val="24"/>
        </w:rPr>
        <w:t>r</w:t>
      </w:r>
      <w:r w:rsidR="00D0796B">
        <w:rPr>
          <w:rFonts w:ascii="Times New Roman" w:hAnsi="Times New Roman" w:eastAsia="Times New Roman" w:cs="Times New Roman"/>
          <w:sz w:val="24"/>
        </w:rPr>
        <w:t>oškovi unovčenja predmeta razlučnog prava u iznosu od 26.397,50 kn</w:t>
      </w:r>
      <w:r>
        <w:rPr>
          <w:rFonts w:ascii="Times New Roman" w:hAnsi="Times New Roman" w:eastAsia="Times New Roman" w:cs="Times New Roman"/>
          <w:sz w:val="24"/>
        </w:rPr>
        <w:t>.</w:t>
      </w:r>
    </w:p>
    <w:p w:rsidRPr="00B01D73" w:rsidR="00B01D73" w:rsidP="00B01D73" w:rsidRDefault="00B01D73">
      <w:pPr>
        <w:suppressAutoHyphens/>
        <w:spacing w:after="0" w:line="240" w:lineRule="auto"/>
        <w:jc w:val="both"/>
        <w:rPr>
          <w:rFonts w:ascii="Times New Roman" w:hAnsi="Times New Roman" w:eastAsia="Times New Roman" w:cs="Times New Roman"/>
          <w:sz w:val="24"/>
        </w:rPr>
      </w:pPr>
    </w:p>
    <w:p w:rsidR="00AB24EB" w:rsidRDefault="00D0796B">
      <w:pPr>
        <w:spacing w:line="240" w:lineRule="auto"/>
        <w:jc w:val="both"/>
        <w:rPr>
          <w:rFonts w:ascii="Times New Roman" w:hAnsi="Times New Roman" w:eastAsia="Times New Roman" w:cs="Times New Roman"/>
          <w:sz w:val="24"/>
        </w:rPr>
      </w:pPr>
      <w:r>
        <w:rPr>
          <w:rFonts w:ascii="Times New Roman" w:hAnsi="Times New Roman" w:eastAsia="Times New Roman" w:cs="Times New Roman"/>
          <w:i/>
          <w:sz w:val="24"/>
        </w:rPr>
        <w:tab/>
      </w:r>
      <w:r>
        <w:rPr>
          <w:rFonts w:ascii="Times New Roman" w:hAnsi="Times New Roman" w:eastAsia="Times New Roman" w:cs="Times New Roman"/>
          <w:sz w:val="24"/>
        </w:rPr>
        <w:t>Valja navesti da je stečajni upravi</w:t>
      </w:r>
      <w:r w:rsidR="00B108DA">
        <w:rPr>
          <w:rFonts w:ascii="Times New Roman" w:hAnsi="Times New Roman" w:eastAsia="Times New Roman" w:cs="Times New Roman"/>
          <w:sz w:val="24"/>
        </w:rPr>
        <w:t xml:space="preserve">telj u prijedlogu za namirenje </w:t>
      </w:r>
      <w:r>
        <w:rPr>
          <w:rFonts w:ascii="Times New Roman" w:hAnsi="Times New Roman" w:eastAsia="Times New Roman" w:cs="Times New Roman"/>
          <w:sz w:val="24"/>
        </w:rPr>
        <w:t>detaljno pobrojio koji troškovi nastali u ovom stečajnom postupku će se podmiriti iz ostvarenih kupovnina, a radi se o troškovima električne energije, pričuve, komunalne naknade, troškova knjigovodstva i putnih troškova stečajnog upravitelja, te na isto nisu razlučni vjerovnici imali primjedbi niti prigovora.</w:t>
      </w:r>
    </w:p>
    <w:p w:rsidR="00AB24EB" w:rsidRDefault="00D0796B">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ab/>
        <w:t>Razlučni</w:t>
      </w:r>
      <w:r w:rsidR="00A56E45">
        <w:rPr>
          <w:rFonts w:ascii="Times New Roman" w:hAnsi="Times New Roman" w:eastAsia="Times New Roman" w:cs="Times New Roman"/>
          <w:sz w:val="24"/>
        </w:rPr>
        <w:t xml:space="preserve"> vjerovnik Privredna banka d.d.</w:t>
      </w:r>
      <w:r>
        <w:rPr>
          <w:rFonts w:ascii="Times New Roman" w:hAnsi="Times New Roman" w:eastAsia="Times New Roman" w:cs="Times New Roman"/>
          <w:sz w:val="24"/>
        </w:rPr>
        <w:t xml:space="preserve"> Zagreb je u podnesku </w:t>
      </w:r>
      <w:r w:rsidR="00B108DA">
        <w:rPr>
          <w:rFonts w:ascii="Times New Roman" w:hAnsi="Times New Roman" w:eastAsia="Times New Roman" w:cs="Times New Roman"/>
          <w:sz w:val="24"/>
        </w:rPr>
        <w:t>od 6. veljače 2019.</w:t>
      </w:r>
      <w:r>
        <w:rPr>
          <w:rFonts w:ascii="Times New Roman" w:hAnsi="Times New Roman" w:eastAsia="Times New Roman" w:cs="Times New Roman"/>
          <w:sz w:val="24"/>
        </w:rPr>
        <w:t xml:space="preserve"> (list </w:t>
      </w:r>
      <w:r w:rsidR="00B108DA">
        <w:rPr>
          <w:rFonts w:ascii="Times New Roman" w:hAnsi="Times New Roman" w:eastAsia="Times New Roman" w:cs="Times New Roman"/>
          <w:sz w:val="24"/>
        </w:rPr>
        <w:t xml:space="preserve">1584-1599 </w:t>
      </w:r>
      <w:r>
        <w:rPr>
          <w:rFonts w:ascii="Times New Roman" w:hAnsi="Times New Roman" w:eastAsia="Times New Roman" w:cs="Times New Roman"/>
          <w:sz w:val="24"/>
        </w:rPr>
        <w:t>spisa) naveo prema kojim ugovorima i u kojem iznosu postoji tražbina ovog razlučnog vjerovnika osigurana založnim pravom prema stečajnom vjerovniku, te je sud utvrdio da tražbina koja je osigurana razlučnim pravom premašuje iznose ostvarenih kupovnina od prodaje predmetnih nekretnina.</w:t>
      </w:r>
    </w:p>
    <w:p w:rsidR="00B01D73" w:rsidP="00B01D73" w:rsidRDefault="00D0796B">
      <w:pPr>
        <w:spacing w:line="240" w:lineRule="auto"/>
        <w:jc w:val="both"/>
        <w:rPr>
          <w:rFonts w:ascii="Times New Roman" w:hAnsi="Times New Roman" w:eastAsia="Times New Roman" w:cs="Times New Roman"/>
          <w:sz w:val="24"/>
        </w:rPr>
      </w:pPr>
      <w:r>
        <w:rPr>
          <w:rFonts w:ascii="Times New Roman" w:hAnsi="Times New Roman" w:eastAsia="Times New Roman" w:cs="Times New Roman"/>
          <w:i/>
          <w:sz w:val="24"/>
        </w:rPr>
        <w:tab/>
      </w:r>
      <w:r>
        <w:rPr>
          <w:rFonts w:ascii="Times New Roman" w:hAnsi="Times New Roman" w:eastAsia="Times New Roman" w:cs="Times New Roman"/>
          <w:sz w:val="24"/>
        </w:rPr>
        <w:t>U skladu sa iznijetim, sud je primjenom čl. 248. i 254. Stečajnog zakona ("Narodne novine broj" 71/2015 i 104/2017, dalje SZ) odredio način namirenja iz ostvarene kupovnine, kako je to navedeno u  izreke ovog rješenja.</w:t>
      </w:r>
    </w:p>
    <w:p w:rsidRPr="00B01D73" w:rsidR="00B01D73" w:rsidP="00B01D73" w:rsidRDefault="00B01D73">
      <w:pPr>
        <w:jc w:val="center"/>
        <w:rPr>
          <w:rFonts w:ascii="Times New Roman" w:hAnsi="Times New Roman" w:eastAsia="Times New Roman" w:cs="Times New Roman"/>
          <w:sz w:val="24"/>
        </w:rPr>
      </w:pPr>
      <w:r w:rsidRPr="00B01D73">
        <w:rPr>
          <w:rFonts w:ascii="Times New Roman" w:hAnsi="Times New Roman" w:eastAsia="Times New Roman" w:cs="Times New Roman"/>
          <w:sz w:val="24"/>
        </w:rPr>
        <w:t>U Varaždinu, 30. kolovoza 2019.</w:t>
      </w:r>
    </w:p>
    <w:p w:rsidRPr="00B01D73" w:rsidR="00B01D73" w:rsidP="00B01D73" w:rsidRDefault="00B01D73">
      <w:pPr>
        <w:snapToGrid w:val="false"/>
        <w:spacing w:after="0" w:line="240" w:lineRule="auto"/>
        <w:ind w:left="4248"/>
        <w:jc w:val="center"/>
        <w:rPr>
          <w:rFonts w:ascii="Times New Roman" w:hAnsi="Times New Roman" w:eastAsia="Calibri" w:cs="Times New Roman"/>
          <w:sz w:val="24"/>
          <w:szCs w:val="24"/>
          <w:lang w:eastAsia="en-US"/>
        </w:rPr>
      </w:pPr>
      <w:r w:rsidRPr="00B01D73">
        <w:rPr>
          <w:rFonts w:ascii="Times New Roman" w:hAnsi="Times New Roman" w:eastAsia="Calibri" w:cs="Times New Roman"/>
          <w:sz w:val="24"/>
          <w:szCs w:val="24"/>
          <w:lang w:eastAsia="en-US"/>
        </w:rPr>
        <w:t>Sudac</w:t>
      </w:r>
    </w:p>
    <w:p w:rsidR="00B01D73" w:rsidP="00B01D73" w:rsidRDefault="00B01D73">
      <w:pPr>
        <w:snapToGrid w:val="false"/>
        <w:spacing w:after="0" w:line="240" w:lineRule="auto"/>
        <w:ind w:left="4248"/>
        <w:jc w:val="center"/>
        <w:rPr>
          <w:rFonts w:ascii="Times New Roman" w:hAnsi="Times New Roman" w:eastAsia="Calibri" w:cs="Times New Roman"/>
          <w:sz w:val="24"/>
          <w:szCs w:val="24"/>
          <w:lang w:eastAsia="en-US"/>
        </w:rPr>
      </w:pPr>
    </w:p>
    <w:p w:rsidRPr="00B01D73" w:rsidR="00B01D73" w:rsidP="00B01D73" w:rsidRDefault="00B01D73">
      <w:pPr>
        <w:snapToGrid w:val="false"/>
        <w:spacing w:after="0" w:line="240" w:lineRule="auto"/>
        <w:ind w:left="4248"/>
        <w:jc w:val="center"/>
        <w:rPr>
          <w:rFonts w:ascii="Times New Roman" w:hAnsi="Times New Roman" w:eastAsia="Calibri" w:cs="Times New Roman"/>
          <w:sz w:val="24"/>
          <w:szCs w:val="24"/>
          <w:lang w:eastAsia="en-US"/>
        </w:rPr>
      </w:pPr>
    </w:p>
    <w:p w:rsidR="00B01D73" w:rsidP="00B01D73" w:rsidRDefault="00B01D73">
      <w:pPr>
        <w:snapToGrid w:val="false"/>
        <w:spacing w:after="0" w:line="240" w:lineRule="auto"/>
        <w:ind w:left="4248"/>
        <w:jc w:val="center"/>
        <w:rPr>
          <w:rFonts w:ascii="Times New Roman" w:hAnsi="Times New Roman" w:eastAsia="Calibri" w:cs="Times New Roman"/>
          <w:sz w:val="24"/>
          <w:szCs w:val="24"/>
          <w:lang w:eastAsia="en-US"/>
        </w:rPr>
      </w:pPr>
      <w:r w:rsidRPr="00B01D73">
        <w:rPr>
          <w:rFonts w:ascii="Times New Roman" w:hAnsi="Times New Roman" w:eastAsia="Calibri" w:cs="Times New Roman"/>
          <w:sz w:val="24"/>
          <w:szCs w:val="24"/>
          <w:lang w:eastAsia="en-US"/>
        </w:rPr>
        <w:t>Ksenija Flack-Makitan</w:t>
      </w:r>
    </w:p>
    <w:p w:rsidR="00B01D73" w:rsidP="00B01D73" w:rsidRDefault="00B01D73">
      <w:pPr>
        <w:snapToGrid w:val="false"/>
        <w:spacing w:after="0" w:line="240" w:lineRule="auto"/>
        <w:ind w:left="4248"/>
        <w:jc w:val="center"/>
        <w:rPr>
          <w:rFonts w:ascii="Times New Roman" w:hAnsi="Times New Roman" w:eastAsia="Calibri" w:cs="Times New Roman"/>
          <w:sz w:val="24"/>
          <w:szCs w:val="24"/>
          <w:lang w:eastAsia="en-US"/>
        </w:rPr>
      </w:pPr>
    </w:p>
    <w:p w:rsidR="00B01D73" w:rsidP="00B01D73" w:rsidRDefault="00B01D73">
      <w:pPr>
        <w:snapToGrid w:val="false"/>
        <w:spacing w:after="0" w:line="240" w:lineRule="auto"/>
        <w:ind w:left="4248"/>
        <w:jc w:val="center"/>
        <w:rPr>
          <w:rFonts w:ascii="Times New Roman" w:hAnsi="Times New Roman" w:eastAsia="Calibri" w:cs="Times New Roman"/>
          <w:sz w:val="24"/>
          <w:szCs w:val="24"/>
          <w:lang w:eastAsia="en-US"/>
        </w:rPr>
      </w:pPr>
    </w:p>
    <w:p w:rsidRPr="00B01D73" w:rsidR="00B01D73" w:rsidP="00B01D73" w:rsidRDefault="00B01D73">
      <w:pPr>
        <w:snapToGrid w:val="false"/>
        <w:spacing w:after="0" w:line="240" w:lineRule="auto"/>
        <w:ind w:left="4248"/>
        <w:jc w:val="center"/>
        <w:rPr>
          <w:rFonts w:ascii="Times New Roman" w:hAnsi="Times New Roman" w:eastAsia="Calibri" w:cs="Times New Roman"/>
          <w:sz w:val="24"/>
          <w:szCs w:val="24"/>
          <w:lang w:eastAsia="en-US"/>
        </w:rPr>
      </w:pPr>
    </w:p>
    <w:p w:rsidRPr="00B01D73" w:rsidR="00B01D73" w:rsidP="00B01D73" w:rsidRDefault="00B01D73">
      <w:pPr>
        <w:spacing w:after="0" w:line="240" w:lineRule="auto"/>
        <w:jc w:val="both"/>
        <w:rPr>
          <w:rFonts w:ascii="Times New Roman" w:hAnsi="Times New Roman" w:cs="Times New Roman" w:eastAsiaTheme="minorHAnsi"/>
          <w:sz w:val="24"/>
          <w:szCs w:val="24"/>
          <w:lang w:eastAsia="en-US"/>
        </w:rPr>
      </w:pPr>
      <w:r w:rsidRPr="00B01D73">
        <w:rPr>
          <w:rFonts w:ascii="Times New Roman" w:hAnsi="Times New Roman" w:eastAsiaTheme="minorHAnsi"/>
          <w:sz w:val="24"/>
          <w:szCs w:val="24"/>
          <w:lang w:eastAsia="en-US"/>
        </w:rPr>
        <w:lastRenderedPageBreak/>
        <w:t>UPUTA O PRAVNOM LIJEKU:</w:t>
      </w:r>
    </w:p>
    <w:p w:rsidRPr="00B01D73" w:rsidR="00B01D73" w:rsidP="00B01D73" w:rsidRDefault="00B01D73">
      <w:pPr>
        <w:spacing w:after="0" w:line="240" w:lineRule="auto"/>
        <w:jc w:val="both"/>
        <w:rPr>
          <w:rFonts w:ascii="Times New Roman" w:hAnsi="Times New Roman" w:eastAsiaTheme="minorHAnsi"/>
          <w:sz w:val="24"/>
          <w:szCs w:val="24"/>
          <w:lang w:eastAsia="en-US"/>
        </w:rPr>
      </w:pPr>
      <w:r w:rsidRPr="00B01D73">
        <w:rPr>
          <w:rFonts w:ascii="Times New Roman" w:hAnsi="Times New Roman" w:eastAsiaTheme="minorHAnsi"/>
          <w:sz w:val="24"/>
          <w:szCs w:val="24"/>
          <w:lang w:eastAsia="en-US"/>
        </w:rP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Pr="00B01D73" w:rsidR="00B01D73" w:rsidP="00B01D73" w:rsidRDefault="00B01D73">
      <w:pPr>
        <w:spacing w:after="0" w:line="240" w:lineRule="auto"/>
        <w:jc w:val="both"/>
        <w:rPr>
          <w:rFonts w:ascii="Times New Roman" w:hAnsi="Times New Roman" w:eastAsia="Times New Roman" w:cs="Times New Roman"/>
          <w:i/>
          <w:sz w:val="24"/>
        </w:rPr>
      </w:pPr>
    </w:p>
    <w:p w:rsidRPr="00B01D73" w:rsidR="00B01D73" w:rsidP="00B01D73" w:rsidRDefault="00B01D73">
      <w:pPr>
        <w:spacing w:after="0" w:line="240" w:lineRule="auto"/>
        <w:jc w:val="both"/>
        <w:rPr>
          <w:rFonts w:ascii="Times New Roman" w:hAnsi="Times New Roman" w:eastAsia="Times New Roman" w:cs="Times New Roman"/>
          <w:i/>
          <w:sz w:val="24"/>
        </w:rPr>
      </w:pPr>
    </w:p>
    <w:p w:rsidRPr="00B01D73" w:rsidR="00B01D73" w:rsidP="00B01D73" w:rsidRDefault="00B01D73">
      <w:pPr>
        <w:spacing w:after="0" w:line="240" w:lineRule="auto"/>
        <w:rPr>
          <w:rFonts w:ascii="Times New Roman" w:hAnsi="Times New Roman" w:eastAsia="Times New Roman" w:cs="Times New Roman"/>
          <w:sz w:val="24"/>
        </w:rPr>
      </w:pPr>
    </w:p>
    <w:p w:rsidR="005F298A" w:rsidP="005F298A" w:rsidRDefault="005F298A">
      <w:pPr>
        <w:spacing w:after="0" w:line="240" w:lineRule="auto"/>
        <w:rPr>
          <w:rFonts w:ascii="Times New Roman" w:hAnsi="Times New Roman" w:eastAsia="Times New Roman" w:cs="Times New Roman"/>
          <w:sz w:val="24"/>
        </w:rPr>
      </w:pPr>
      <w:r>
        <w:rPr>
          <w:rFonts w:ascii="Times New Roman" w:hAnsi="Times New Roman" w:eastAsia="Times New Roman" w:cs="Times New Roman"/>
          <w:sz w:val="24"/>
        </w:rPr>
        <w:t>DNA:</w:t>
      </w:r>
    </w:p>
    <w:p w:rsidRPr="00CB6799" w:rsidR="005F298A" w:rsidP="005F298A" w:rsidRDefault="005F298A">
      <w:pPr>
        <w:spacing w:line="240" w:lineRule="auto"/>
        <w:rPr>
          <w:rFonts w:ascii="Times New Roman" w:hAnsi="Times New Roman" w:eastAsia="Times New Roman" w:cs="Times New Roman"/>
          <w:sz w:val="24"/>
        </w:rPr>
      </w:pPr>
    </w:p>
    <w:p w:rsidRPr="00CB6799" w:rsidR="005F298A" w:rsidP="005F298A" w:rsidRDefault="005F298A">
      <w:pPr>
        <w:spacing w:line="240" w:lineRule="auto"/>
        <w:rPr>
          <w:rFonts w:ascii="Times New Roman" w:hAnsi="Times New Roman" w:eastAsia="Times New Roman" w:cs="Times New Roman"/>
          <w:sz w:val="24"/>
        </w:rPr>
      </w:pPr>
      <w:r>
        <w:rPr>
          <w:rFonts w:ascii="Times New Roman" w:hAnsi="Times New Roman" w:eastAsia="Times New Roman" w:cs="Times New Roman"/>
          <w:sz w:val="24"/>
        </w:rPr>
        <w:t>1</w:t>
      </w:r>
      <w:r w:rsidRPr="00CB6799">
        <w:rPr>
          <w:rFonts w:ascii="Times New Roman" w:hAnsi="Times New Roman" w:eastAsia="Times New Roman" w:cs="Times New Roman"/>
          <w:sz w:val="24"/>
        </w:rPr>
        <w:t>.</w:t>
      </w:r>
      <w:r w:rsidRPr="00CB6799">
        <w:rPr>
          <w:rFonts w:ascii="Times New Roman" w:hAnsi="Times New Roman" w:eastAsia="Times New Roman" w:cs="Times New Roman"/>
          <w:sz w:val="24"/>
        </w:rPr>
        <w:tab/>
        <w:t xml:space="preserve">E-Oglasna ploča suda kao dostava za: </w:t>
      </w:r>
    </w:p>
    <w:p w:rsidR="005F298A" w:rsidP="005F298A" w:rsidRDefault="005F298A">
      <w:pPr>
        <w:spacing w:line="240" w:lineRule="auto"/>
        <w:jc w:val="both"/>
        <w:rPr>
          <w:rFonts w:ascii="Times New Roman" w:hAnsi="Times New Roman" w:eastAsia="Times New Roman" w:cs="Times New Roman"/>
          <w:sz w:val="24"/>
        </w:rPr>
      </w:pPr>
      <w:r w:rsidRPr="00CB6799">
        <w:rPr>
          <w:rFonts w:ascii="Times New Roman" w:hAnsi="Times New Roman" w:eastAsia="Times New Roman" w:cs="Times New Roman"/>
          <w:sz w:val="24"/>
        </w:rPr>
        <w:t xml:space="preserve">-Stečajni upravitelj </w:t>
      </w:r>
      <w:r>
        <w:rPr>
          <w:rFonts w:ascii="Times New Roman" w:hAnsi="Times New Roman" w:eastAsia="Times New Roman" w:cs="Times New Roman"/>
          <w:sz w:val="24"/>
        </w:rPr>
        <w:t>Želimir Uršulin, Ivanec, Trg hrvatskih ivanovaca 9</w:t>
      </w:r>
    </w:p>
    <w:p w:rsidR="005F298A" w:rsidP="005F298A" w:rsidRDefault="005F298A">
      <w:pPr>
        <w:spacing w:line="240" w:lineRule="auto"/>
        <w:jc w:val="both"/>
        <w:rPr>
          <w:rFonts w:ascii="Times New Roman" w:hAnsi="Times New Roman" w:eastAsia="Times New Roman" w:cs="Times New Roman"/>
          <w:sz w:val="24"/>
        </w:rPr>
      </w:pPr>
      <w:r w:rsidRPr="00CB6799">
        <w:rPr>
          <w:rFonts w:ascii="Times New Roman" w:hAnsi="Times New Roman" w:eastAsia="Times New Roman" w:cs="Times New Roman"/>
          <w:sz w:val="24"/>
        </w:rPr>
        <w:t xml:space="preserve">-Razlučni vjerovnik </w:t>
      </w:r>
      <w:r>
        <w:rPr>
          <w:rFonts w:ascii="Times New Roman" w:hAnsi="Times New Roman" w:eastAsia="Times New Roman" w:cs="Times New Roman"/>
          <w:sz w:val="24"/>
        </w:rPr>
        <w:t>Privredna banka d.d. Zagreb,</w:t>
      </w:r>
      <w:r w:rsidRPr="004C2650">
        <w:rPr>
          <w:rFonts w:ascii="Times New Roman" w:hAnsi="Times New Roman" w:cs="Times New Roman"/>
          <w:sz w:val="24"/>
          <w:szCs w:val="24"/>
        </w:rPr>
        <w:t xml:space="preserve"> </w:t>
      </w:r>
      <w:r>
        <w:rPr>
          <w:rFonts w:ascii="Times New Roman" w:hAnsi="Times New Roman" w:cs="Times New Roman"/>
          <w:sz w:val="24"/>
          <w:szCs w:val="24"/>
        </w:rPr>
        <w:t>Radnička cesta 50, Zagreb,</w:t>
      </w:r>
      <w:r>
        <w:rPr>
          <w:rFonts w:ascii="Times New Roman" w:hAnsi="Times New Roman" w:eastAsia="Times New Roman" w:cs="Times New Roman"/>
          <w:sz w:val="24"/>
        </w:rPr>
        <w:t xml:space="preserve"> po punomoćnicima odvjetnicima u Odvjetničkom društvu Suić &amp; Škunca d.o.o., iz Zagreba, Domagojeva 14</w:t>
      </w:r>
    </w:p>
    <w:p w:rsidR="005F298A" w:rsidP="005F298A" w:rsidRDefault="005F298A">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-Razlučni vjerovnik Republika Hrvatska, zastupana po Županijskom državnom odvjetništvu u Varaždinu, Građansko-upravnom odjelu Varaždin, B. Radić 2</w:t>
      </w:r>
    </w:p>
    <w:p w:rsidR="00B01D73" w:rsidRDefault="00B01D73">
      <w:pPr>
        <w:spacing w:after="0" w:line="240" w:lineRule="auto"/>
        <w:rPr>
          <w:rFonts w:ascii="Times New Roman" w:hAnsi="Times New Roman" w:eastAsia="Times New Roman" w:cs="Times New Roman"/>
          <w:sz w:val="24"/>
        </w:rPr>
      </w:pPr>
    </w:p>
    <w:p w:rsidR="00B01D73" w:rsidRDefault="00B01D73">
      <w:pPr>
        <w:spacing w:after="0" w:line="240" w:lineRule="auto"/>
        <w:rPr>
          <w:rFonts w:ascii="Times New Roman" w:hAnsi="Times New Roman" w:eastAsia="Times New Roman" w:cs="Times New Roman"/>
          <w:i/>
          <w:sz w:val="24"/>
        </w:rPr>
      </w:pPr>
    </w:p>
    <w:p w:rsidR="00AB24EB" w:rsidRDefault="00AB24EB">
      <w:pPr>
        <w:spacing w:after="0" w:line="240" w:lineRule="auto"/>
        <w:rPr>
          <w:rFonts w:ascii="Times New Roman" w:hAnsi="Times New Roman" w:eastAsia="Times New Roman" w:cs="Times New Roman"/>
          <w:i/>
          <w:sz w:val="24"/>
        </w:rPr>
      </w:pPr>
    </w:p>
    <w:p w:rsidR="00AB24EB" w:rsidRDefault="00AB24EB">
      <w:pPr>
        <w:spacing w:after="0" w:line="240" w:lineRule="auto"/>
        <w:rPr>
          <w:rFonts w:ascii="Times New Roman" w:hAnsi="Times New Roman" w:eastAsia="Times New Roman" w:cs="Times New Roman"/>
          <w:sz w:val="24"/>
        </w:rPr>
      </w:pPr>
    </w:p>
    <w:p w:rsidR="00AB24EB" w:rsidRDefault="00AB24EB">
      <w:pPr>
        <w:spacing w:after="0" w:line="240" w:lineRule="auto"/>
        <w:jc w:val="both"/>
        <w:rPr>
          <w:rFonts w:ascii="Times New Roman" w:hAnsi="Times New Roman" w:eastAsia="Times New Roman" w:cs="Times New Roman"/>
          <w:sz w:val="24"/>
        </w:rPr>
      </w:pPr>
    </w:p>
    <w:p w:rsidR="00AB24EB" w:rsidRDefault="00AB24EB">
      <w:pPr>
        <w:spacing w:after="0" w:line="240" w:lineRule="auto"/>
        <w:rPr>
          <w:rFonts w:ascii="Times New Roman" w:hAnsi="Times New Roman" w:eastAsia="Times New Roman" w:cs="Times New Roman"/>
          <w:sz w:val="24"/>
        </w:rPr>
      </w:pPr>
    </w:p>
    <w:p w:rsidR="00AB24EB" w:rsidRDefault="00AB24EB">
      <w:pPr>
        <w:spacing w:line="240" w:lineRule="auto"/>
        <w:rPr>
          <w:rFonts w:ascii="Times New Roman" w:hAnsi="Times New Roman" w:eastAsia="Times New Roman" w:cs="Times New Roman"/>
          <w:sz w:val="24"/>
        </w:rPr>
      </w:pPr>
    </w:p>
    <w:p w:rsidR="00AB24EB" w:rsidRDefault="00AB24EB">
      <w:pPr>
        <w:spacing w:line="240" w:lineRule="auto"/>
        <w:rPr>
          <w:rFonts w:ascii="Times New Roman" w:hAnsi="Times New Roman" w:eastAsia="Times New Roman" w:cs="Times New Roman"/>
          <w:sz w:val="24"/>
        </w:rPr>
      </w:pPr>
    </w:p>
    <w:sectPr w:rsidR="00AB24EB" w:rsidSect="00C3145E">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55896" w:rsidP="00C3145E" w:rsidRDefault="00C55896">
      <w:pPr>
        <w:spacing w:after="0" w:line="240" w:lineRule="auto"/>
      </w:pPr>
      <w:r>
        <w:separator/>
      </w:r>
    </w:p>
  </w:endnote>
  <w:endnote w:type="continuationSeparator" w:id="0">
    <w:p w:rsidR="00C55896" w:rsidP="00C3145E" w:rsidRDefault="00C55896">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55896" w:rsidP="00C3145E" w:rsidRDefault="00C55896">
      <w:pPr>
        <w:spacing w:after="0" w:line="240" w:lineRule="auto"/>
      </w:pPr>
      <w:r>
        <w:separator/>
      </w:r>
    </w:p>
  </w:footnote>
  <w:footnote w:type="continuationSeparator" w:id="0">
    <w:p w:rsidR="00C55896" w:rsidP="00C3145E" w:rsidRDefault="00C55896">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5039052"/>
      <w:docPartObj>
        <w:docPartGallery w:val="Page Numbers (Top of Page)"/>
        <w:docPartUnique/>
      </w:docPartObj>
    </w:sdtPr>
    <w:sdtEndPr/>
    <w:sdtContent>
      <w:p w:rsidRPr="00C3145E" w:rsidR="00C3145E" w:rsidRDefault="00C3145E">
        <w:pPr>
          <w:pStyle w:val="Zaglavlje"/>
          <w:jc w:val="center"/>
          <w:rPr>
            <w:rFonts w:ascii="Times New Roman" w:hAnsi="Times New Roman" w:cs="Times New Roman"/>
            <w:sz w:val="24"/>
            <w:szCs w:val="24"/>
          </w:rPr>
        </w:pPr>
        <w:r w:rsidRPr="00C3145E">
          <w:rPr>
            <w:rFonts w:ascii="Times New Roman" w:hAnsi="Times New Roman" w:cs="Times New Roman"/>
            <w:sz w:val="24"/>
            <w:szCs w:val="24"/>
          </w:rPr>
          <w:fldChar w:fldCharType="begin"/>
        </w:r>
        <w:r w:rsidRPr="00C3145E">
          <w:rPr>
            <w:rFonts w:ascii="Times New Roman" w:hAnsi="Times New Roman" w:cs="Times New Roman"/>
            <w:sz w:val="24"/>
            <w:szCs w:val="24"/>
          </w:rPr>
          <w:instrText>PAGE   \* MERGEFORMAT</w:instrText>
        </w:r>
        <w:r w:rsidRPr="00C3145E">
          <w:rPr>
            <w:rFonts w:ascii="Times New Roman" w:hAnsi="Times New Roman" w:cs="Times New Roman"/>
            <w:sz w:val="24"/>
            <w:szCs w:val="24"/>
          </w:rPr>
          <w:fldChar w:fldCharType="separate"/>
        </w:r>
        <w:r w:rsidR="00341A6B">
          <w:rPr>
            <w:rFonts w:ascii="Times New Roman" w:hAnsi="Times New Roman" w:cs="Times New Roman"/>
            <w:noProof/>
            <w:sz w:val="24"/>
            <w:szCs w:val="24"/>
          </w:rPr>
          <w:t>3</w:t>
        </w:r>
        <w:r w:rsidRPr="00C3145E">
          <w:rPr>
            <w:rFonts w:ascii="Times New Roman" w:hAnsi="Times New Roman" w:cs="Times New Roman"/>
            <w:sz w:val="24"/>
            <w:szCs w:val="24"/>
          </w:rPr>
          <w:fldChar w:fldCharType="end"/>
        </w:r>
      </w:p>
      <w:p w:rsidR="00C3145E" w:rsidRDefault="00C3145E">
        <w:pPr>
          <w:pStyle w:val="Zaglavlje"/>
          <w:jc w:val="center"/>
        </w:pPr>
      </w:p>
      <w:p w:rsidR="00C3145E" w:rsidRDefault="00C3145E">
        <w:pPr>
          <w:pStyle w:val="Zaglavlje"/>
          <w:jc w:val="center"/>
        </w:pP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sidRPr="00C3145E">
          <w:rPr>
            <w:rFonts w:ascii="Times New Roman" w:hAnsi="Times New Roman" w:eastAsia="Times New Roman" w:cs="Times New Roman"/>
            <w:sz w:val="24"/>
            <w:szCs w:val="24"/>
          </w:rPr>
          <w:t>Poslovni broj: 5 St-</w:t>
        </w:r>
        <w:r>
          <w:rPr>
            <w:rFonts w:ascii="Times New Roman" w:hAnsi="Times New Roman" w:eastAsia="Times New Roman" w:cs="Times New Roman"/>
            <w:sz w:val="24"/>
            <w:szCs w:val="24"/>
          </w:rPr>
          <w:t>76/2016-248</w:t>
        </w:r>
      </w:p>
    </w:sdtContent>
  </w:sdt>
  <w:p w:rsidR="00C3145E" w:rsidRDefault="00C3145E">
    <w:pPr>
      <w:pStyle w:val="Zaglavlje"/>
    </w:pPr>
  </w:p>
</w:hdr>
</file>

<file path=word/header2.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3145E" w:rsidRDefault="00C3145E">
    <w:pPr>
      <w:pStyle w:val="Zaglavlje"/>
    </w:pP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EC83901"/>
    <w:multiLevelType w:val="hybridMultilevel"/>
    <w:tmpl w:val="973A0930"/>
    <w:lvl w:ilvl="0" w:tplc="F8B618B2">
      <w:start w:val="1"/>
      <w:numFmt w:val="upperRoman"/>
      <w:lvlText w:val="%1."/>
      <w:lvlJc w:val="right"/>
      <w:pPr>
        <w:ind w:left="720" w:hanging="360"/>
      </w:pPr>
      <w:rPr>
        <w:rFonts w:hint="default" w:ascii="Times New Roman" w:hAnsi="Times New Roman" w:cs="Times New Roman"/>
        <w:sz w:val="24"/>
        <w:szCs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5B977FAD"/>
    <w:multiLevelType w:val="multilevel"/>
    <w:tmpl w:val="E6389CE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B24EB"/>
    <w:rsid w:val="00341A6B"/>
    <w:rsid w:val="005F298A"/>
    <w:rsid w:val="006248EE"/>
    <w:rsid w:val="008B12F3"/>
    <w:rsid w:val="00A26618"/>
    <w:rsid w:val="00A56E45"/>
    <w:rsid w:val="00AB24EB"/>
    <w:rsid w:val="00B01D73"/>
    <w:rsid w:val="00B108DA"/>
    <w:rsid w:val="00C3145E"/>
    <w:rsid w:val="00C55896"/>
    <w:rsid w:val="00D0796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C3145E"/>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C3145E"/>
    <w:rPr>
      <w:rFonts w:ascii="Tahoma" w:hAnsi="Tahoma" w:cs="Tahoma"/>
      <w:sz w:val="16"/>
      <w:szCs w:val="16"/>
    </w:rPr>
  </w:style>
  <w:style w:type="paragraph" w:styleId="Zaglavlje">
    <w:name w:val="header"/>
    <w:basedOn w:val="Normal"/>
    <w:link w:val="ZaglavljeChar"/>
    <w:uiPriority w:val="99"/>
    <w:unhideWhenUsed/>
    <w:rsid w:val="00C3145E"/>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C3145E"/>
  </w:style>
  <w:style w:type="paragraph" w:styleId="Podnoje">
    <w:name w:val="footer"/>
    <w:basedOn w:val="Normal"/>
    <w:link w:val="PodnojeChar"/>
    <w:uiPriority w:val="99"/>
    <w:unhideWhenUsed/>
    <w:rsid w:val="00C3145E"/>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C3145E"/>
  </w:style>
  <w:style w:type="paragraph" w:styleId="Odlomakpopisa">
    <w:name w:val="List Paragraph"/>
    <w:basedOn w:val="Normal"/>
    <w:uiPriority w:val="34"/>
    <w:qFormat/>
    <w:rsid w:val="00C3145E"/>
    <w:pPr>
      <w:ind w:left="720"/>
      <w:contextualSpacing/>
    </w:pPr>
  </w:style>
  <w:style w:type="character" w:styleId="Tekstrezerviranogmjesta">
    <w:name w:val="Placeholder Text"/>
    <w:basedOn w:val="Zadanifontodlomka"/>
    <w:uiPriority w:val="99"/>
    <w:semiHidden/>
    <w:rsid w:val="00341A6B"/>
    <w:rPr>
      <w:color w:val="808080"/>
      <w:bdr w:val="none" w:color="auto" w:sz="0" w:space="0"/>
      <w:shd w:val="clear" w:color="auto" w:fill="auto"/>
    </w:rPr>
  </w:style>
  <w:style w:type="character" w:styleId="eSPISCCParagraphDefaultFont" w:customStyle="true">
    <w:name w:val="eSPIS_CC_Paragraph Default Font"/>
    <w:basedOn w:val="Zadanifontodlomka"/>
    <w:rsid w:val="00341A6B"/>
    <w:rPr>
      <w:rFonts w:ascii="Times New Roman" w:hAnsi="Times New Roman" w:eastAsia="Calibri" w:cs="Times New Roman"/>
      <w:sz w:val="24"/>
      <w:szCs w:val="24"/>
      <w:bdr w:val="none" w:color="auto" w:sz="0" w:space="0"/>
      <w:shd w:val="clear" w:color="auto" w:fill="auto"/>
      <w:lang w:val="hr-HR" w:eastAsia="en-US"/>
    </w:rPr>
  </w:style>
  <w:style w:type="character" w:styleId="PozadinaSvijetloZuta" w:customStyle="true">
    <w:name w:val="Pozadina_SvijetloZuta"/>
    <w:basedOn w:val="Zadanifontodlomka"/>
    <w:rsid w:val="00341A6B"/>
    <w:rPr>
      <w:rFonts w:ascii="Times New Roman" w:hAnsi="Times New Roman" w:eastAsia="Calibri" w:cs="Times New Roman"/>
      <w:sz w:val="24"/>
      <w:szCs w:val="24"/>
      <w:bdr w:val="none" w:color="auto" w:sz="0" w:space="0"/>
      <w:shd w:val="clear" w:color="auto" w:fill="FFFFCC"/>
      <w:lang w:val="hr-HR" w:eastAsia="en-US"/>
    </w:rPr>
  </w:style>
  <w:style w:type="character" w:styleId="PozadinaSvijetloCrvena" w:customStyle="true">
    <w:name w:val="Pozadina_SvijetloCrvena"/>
    <w:basedOn w:val="eSPISCCParagraphDefaultFont"/>
    <w:rsid w:val="00341A6B"/>
    <w:rPr>
      <w:rFonts w:ascii="Times New Roman" w:hAnsi="Times New Roman" w:eastAsia="Calibri" w:cs="Times New Roman"/>
      <w:sz w:val="24"/>
      <w:szCs w:val="24"/>
      <w:bdr w:val="none" w:color="auto" w:sz="0" w:space="0"/>
      <w:shd w:val="clear" w:color="auto" w:fill="FFCCCC"/>
      <w:lang w:val="hr-HR" w:eastAsia="en-US"/>
    </w:rPr>
  </w:style>
  <w:style w:type="character" w:styleId="PozadinaSvijetloZelena" w:customStyle="true">
    <w:name w:val="Pozadina_SvijetloZelena"/>
    <w:basedOn w:val="eSPISCCParagraphDefaultFont"/>
    <w:rsid w:val="00341A6B"/>
    <w:rPr>
      <w:rFonts w:ascii="Times New Roman" w:hAnsi="Times New Roman" w:eastAsia="Calibri" w:cs="Times New Roman"/>
      <w:sz w:val="24"/>
      <w:szCs w:val="24"/>
      <w:bdr w:val="none" w:color="auto" w:sz="0" w:space="0"/>
      <w:shd w:val="clear" w:color="auto" w:fill="CCFFCC"/>
      <w:lang w:val="hr-HR"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30. kolovoza 2019.</izvorni_sadrzaj>
    <derivirana_varijabla naziv="DomainObject.DatumDonosenjaOdluke_1">30.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St-76/2016-248</izvorni_sadrzaj>
    <derivirana_varijabla naziv="DomainObject.Oznaka_1">St-76/2016-248</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izvorni_sadrzaj>
    <derivirana_varijabla naziv="DomainObject.Predmet.Broj_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St-76/2016</izvorni_sadrzaj>
    <derivirana_varijabla naziv="DomainObject.Predmet.OznakaBroj_1">St-76/2016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Dostavljeno u ref. 5 2.5.2019.</izvorni_sadrzaj>
    <derivirana_varijabla naziv="DomainObject.Predmet.PrimjedbaSuca_1">Dostavljeno u ref. 5 2.5.2019.</derivirana_varijabla>
  </DomainObject.Predmet.PrimjedbaSuca>
  <DomainObject.Predmet.ProtustrankaFormated>
    <izvorni_sadrzaj>  A.B.M. društvo s ograničenom odgovornošću za proizvodnju, trgovinu i usluge u stečaju</izvorni_sadrzaj>
    <derivirana_varijabla naziv="DomainObject.Predmet.ProtustrankaFormated_1">  A.B.M. društvo s ograničenom odgovornošću za proizvodnju, trgovinu i usluge u stečaju</derivirana_varijabla>
  </DomainObject.Predmet.ProtustrankaFormated>
  <DomainObject.Predmet.ProtustrankaFormatedOIB>
    <izvorni_sadrzaj>  A.B.M. društvo s ograničenom odgovornošću za proizvodnju, trgovinu i usluge u stečaju, OIB 01709786550</izvorni_sadrzaj>
    <derivirana_varijabla naziv="DomainObject.Predmet.ProtustrankaFormatedOIB_1">  A.B.M. društvo s ograničenom odgovornošću za proizvodnju, trgovinu i usluge u stečaju, OIB 01709786550</derivirana_varijabla>
  </DomainObject.Predmet.ProtustrankaFormatedOIB>
  <DomainObject.Predmet.ProtustrankaFormatedWithAdress>
    <izvorni_sadrzaj> A.B.M. društvo s ograničenom odgovornošću za proizvodnju, trgovinu i usluge u stečaju, Florijanski Trg 8, 48000 Koprivnica</izvorni_sadrzaj>
    <derivirana_varijabla naziv="DomainObject.Predmet.ProtustrankaFormatedWithAdress_1"> A.B.M. društvo s ograničenom odgovornošću za proizvodnju, trgovinu i usluge u stečaju, Florijanski Trg 8, 48000 Koprivnica</derivirana_varijabla>
  </DomainObject.Predmet.ProtustrankaFormatedWithAdress>
  <DomainObject.Predmet.ProtustrankaFormatedWithAdressOIB>
    <izvorni_sadrzaj> A.B.M. društvo s ograničenom odgovornošću za proizvodnju, trgovinu i usluge u stečaju, OIB 01709786550, Florijanski Trg 8, 48000 Koprivnica</izvorni_sadrzaj>
    <derivirana_varijabla naziv="DomainObject.Predmet.ProtustrankaFormatedWithAdressOIB_1"> A.B.M. društvo s ograničenom odgovornošću za proizvodnju, trgovinu i usluge u stečaju, OIB 01709786550, Florijanski Trg 8, 48000 Koprivnica</derivirana_varijabla>
  </DomainObject.Predmet.ProtustrankaFormatedWithAdressOIB>
  <DomainObject.Predmet.ProtustrankaWithAdress>
    <izvorni_sadrzaj>A.B.M. društvo s ograničenom odgovornošću za proizvodnju, trgovinu i usluge u stečaju Florijanski Trg 8, 48000 Koprivnica</izvorni_sadrzaj>
    <derivirana_varijabla naziv="DomainObject.Predmet.ProtustrankaWithAdress_1">A.B.M. društvo s ograničenom odgovornošću za proizvodnju, trgovinu i usluge u stečaju Florijanski Trg 8, 48000 Koprivnica</derivirana_varijabla>
  </DomainObject.Predmet.ProtustrankaWithAdress>
  <DomainObject.Predmet.ProtustrankaWithAdressOIB>
    <izvorni_sadrzaj>A.B.M. društvo s ograničenom odgovornošću za proizvodnju, trgovinu i usluge u stečaju, OIB 01709786550, Florijanski Trg 8, 48000 Koprivnica</izvorni_sadrzaj>
    <derivirana_varijabla naziv="DomainObject.Predmet.ProtustrankaWithAdressOIB_1">A.B.M. društvo s ograničenom odgovornošću za proizvodnju, trgovinu i usluge u stečaju, OIB 01709786550, Florijanski Trg 8, 48000 Koprivnica</derivirana_varijabla>
  </DomainObject.Predmet.ProtustrankaWithAdressOIB>
  <DomainObject.Predmet.ProtustrankaNazivFormated>
    <izvorni_sadrzaj>A.B.M. društvo s ograničenom odgovornošću za proizvodnju, trgovinu i usluge u stečaju</izvorni_sadrzaj>
    <derivirana_varijabla naziv="DomainObject.Predmet.ProtustrankaNazivFormated_1">A.B.M. društvo s ograničenom odgovornošću za proizvodnju, trgovinu i usluge u stečaju</derivirana_varijabla>
  </DomainObject.Predmet.ProtustrankaNazivFormated>
  <DomainObject.Predmet.ProtustrankaNazivFormatedOIB>
    <izvorni_sadrzaj>A.B.M. društvo s ograničenom odgovornošću za proizvodnju, trgovinu i usluge u stečaju, OIB 01709786550</izvorni_sadrzaj>
    <derivirana_varijabla naziv="DomainObject.Predmet.ProtustrankaNazivFormatedOIB_1">A.B.M. društvo s ograničenom odgovornošću za proizvodnju, trgovinu i usluge u stečaju, OIB 01709786550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18117650.63</izvorni_sadrzaj>
    <derivirana_varijabla naziv="DomainObject.Predmet.TrenutnaVrijednost_1">18117650.63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A.B.M. društvo s ograničenom odgovornošću za proizvodnju, trgovinu i usluge u stečaju</item>
    </izvorni_sadrzaj>
    <derivirana_varijabla naziv="DomainObject.Predmet.ProtuStrankaListFormated_1">
      <item>A.B.M. društvo s ograničenom odgovornošću za proizvodnju, trgovinu i usluge u stečaju</item>
    </derivirana_varijabla>
  </DomainObject.Predmet.ProtuStrankaListFormated>
  <DomainObject.Predmet.ProtuStrankaListFormatedOIB>
    <izvorni_sadrzaj>
      <item>A.B.M. društvo s ograničenom odgovornošću za proizvodnju, trgovinu i usluge u stečaju, OIB 01709786550</item>
    </izvorni_sadrzaj>
    <derivirana_varijabla naziv="DomainObject.Predmet.ProtuStrankaListFormatedOIB_1">
      <item>A.B.M. društvo s ograničenom odgovornošću za proizvodnju, trgovinu i usluge u stečaju, OIB 01709786550</item>
    </derivirana_varijabla>
  </DomainObject.Predmet.ProtuStrankaListFormatedOIB>
  <DomainObject.Predmet.ProtuStrankaListFormatedWithAdress>
    <izvorni_sadrzaj>
      <item>A.B.M. društvo s ograničenom odgovornošću za proizvodnju, trgovinu i usluge u stečaju, Florijanski Trg 8, 48000 Koprivnica</item>
    </izvorni_sadrzaj>
    <derivirana_varijabla naziv="DomainObject.Predmet.ProtuStrankaListFormatedWithAdress_1">
      <item>A.B.M. društvo s ograničenom odgovornošću za proizvodnju, trgovinu i usluge u stečaju, Florijanski Trg 8, 48000 Koprivnica</item>
    </derivirana_varijabla>
  </DomainObject.Predmet.ProtuStrankaListFormatedWithAdress>
  <DomainObject.Predmet.ProtuStrankaListFormatedWithAdressOIB>
    <izvorni_sadrzaj>
      <item>A.B.M. društvo s ograničenom odgovornošću za proizvodnju, trgovinu i usluge u stečaju, OIB 01709786550, Florijanski Trg 8, 48000 Koprivnica</item>
    </izvorni_sadrzaj>
    <derivirana_varijabla naziv="DomainObject.Predmet.ProtuStrankaListFormatedWithAdressOIB_1">
      <item>A.B.M. društvo s ograničenom odgovornošću za proizvodnju, trgovinu i usluge u stečaju, OIB 01709786550, Florijanski Trg 8, 48000 Koprivnica</item>
    </derivirana_varijabla>
  </DomainObject.Predmet.ProtuStrankaListFormatedWithAdressOIB>
  <DomainObject.Predmet.ProtuStrankaListNazivFormated>
    <izvorni_sadrzaj>
      <item>A.B.M. društvo s ograničenom odgovornošću za proizvodnju, trgovinu i usluge u stečaju</item>
    </izvorni_sadrzaj>
    <derivirana_varijabla naziv="DomainObject.Predmet.ProtuStrankaListNazivFormated_1">
      <item>A.B.M. društvo s ograničenom odgovornošću za proizvodnju, trgovinu i usluge u stečaju</item>
    </derivirana_varijabla>
  </DomainObject.Predmet.ProtuStrankaListNazivFormated>
  <DomainObject.Predmet.ProtuStrankaListNazivFormatedOIB>
    <izvorni_sadrzaj>
      <item>A.B.M. društvo s ograničenom odgovornošću za proizvodnju, trgovinu i usluge u stečaju, OIB 01709786550</item>
    </izvorni_sadrzaj>
    <derivirana_varijabla naziv="DomainObject.Predmet.ProtuStrankaListNazivFormatedOIB_1">
      <item>A.B.M. društvo s ograničenom odgovornošću za proizvodnju, trgovinu i usluge u stečaju, OIB 01709786550</item>
    </derivirana_varijabla>
  </DomainObject.Predmet.ProtuStrankaListNazivFormatedOIB>
  <DomainObject.Predmet.OstaliListFormated>
    <izvorni_sadrzaj>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izvorni_sadrzaj>
    <derivirana_varijabla naziv="DomainObject.Predmet.OstaliListFormated_1">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derivirana_varijabla>
  </DomainObject.Predmet.OstaliListFormated>
  <DomainObject.Predmet.OstaliListFormatedOIB>
    <izvorni_sadrzaj>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izvorni_sadrzaj>
    <derivirana_varijabla naziv="DomainObject.Predmet.OstaliListFormatedOIB_1">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derivirana_varijabla>
  </DomainObject.Predmet.OstaliListFormatedOIB>
  <DomainObject.Predmet.OstaliListFormatedWithAdress>
    <izvorni_sadrzaj>
      <item>Sudski registar, Trgovački sud u Varaždinu</item>
      <item>Raiffeisenbank Austria d.d., Petrinjska 59, 10000 Zagreb</item>
      <item>Vladimir Talan, Dravska 2, 48000 Koprivnica</item>
      <item>Valentina Denžić, Trg Dr. Tomislava Bardeka 25, 48306 Sokolovac</item>
      <item>H-ABDUCO društvo s ograničenom odgovornošću za usluge, Horvatova 80 A, 10000 Zagreb</item>
      <item>Odvjetničko društvo SUIĆ &amp; ŠKUNCA društvo s ograničenom odgovornošću, Domagojeva 14, 10000 Zagreb</item>
      <item>Želimir Uršulin, Ulica Ivanuševec 1 C, 42240 Ivanec</item>
      <item>Odvjetničko društvo KLIŠANIN &amp; PARTNERI društvo s ograničenom odgovornošću, Zelinska 2/I, 10000 Zagreb</item>
      <item>Mira Pavić, Petrinjska 48, 10000 Zagreb</item>
      <item>Mario Horvat, Pavlovčani 82, 10450 Pavlovčani</item>
      <item>EOS MATRIX d.o.o. za poslovne usluge, Horvatova 82, 10000 Zagreb</item>
      <item>Martina Kapular, Ulica Dobriše Cesarića 29, 10000 Zagreb</item>
      <item>PRIMA CAPITALE d.o.o. za usluge, Preradovićeva ulica 25, 10000 Zagreb</item>
      <item>ZVUČNI ZID d.o.o. za usluge, Preradovićeva ulica 25, 10000 Zagreb</item>
      <item>MAĐARIĆ &amp; LUI - odvjetničko društvo d.o.o., Zelinska 4, 10000 Zagreb</item>
      <item>BINEKO, d.o.o. za proizvodnju, trgovinu i usluge, J.Vargovića 1/I, 48000 Koprivnica</item>
      <item>CIPRO društvo s ograničenom odgovornošću za unutrašnju i vanjsku trgovinu i proizvodnju, Lepajci 4 a, 49000 Lepajci</item>
    </izvorni_sadrzaj>
    <derivirana_varijabla naziv="DomainObject.Predmet.OstaliListFormatedWithAdress_1">
      <item>Sudski registar, Trgovački sud u Varaždinu</item>
      <item>Raiffeisenbank Austria d.d., Petrinjska 59, 10000 Zagreb</item>
      <item>Vladimir Talan, Dravska 2, 48000 Koprivnica</item>
      <item>Valentina Denžić, Trg Dr. Tomislava Bardeka 25, 48306 Sokolovac</item>
      <item>H-ABDUCO društvo s ograničenom odgovornošću za usluge, Horvatova 80 A, 10000 Zagreb</item>
      <item>Odvjetničko društvo SUIĆ &amp; ŠKUNCA društvo s ograničenom odgovornošću, Domagojeva 14, 10000 Zagreb</item>
      <item>Želimir Uršulin, Ulica Ivanuševec 1 C, 42240 Ivanec</item>
      <item>Odvjetničko društvo KLIŠANIN &amp; PARTNERI društvo s ograničenom odgovornošću, Zelinska 2/I, 10000 Zagreb</item>
      <item>Mira Pavić, Petrinjska 48, 10000 Zagreb</item>
      <item>Mario Horvat, Pavlovčani 82, 10450 Pavlovčani</item>
      <item>EOS MATRIX d.o.o. za poslovne usluge, Horvatova 82, 10000 Zagreb</item>
      <item>Martina Kapular, Ulica Dobriše Cesarića 29, 10000 Zagreb</item>
      <item>PRIMA CAPITALE d.o.o. za usluge, Preradovićeva ulica 25, 10000 Zagreb</item>
      <item>ZVUČNI ZID d.o.o. za usluge, Preradovićeva ulica 25, 10000 Zagreb</item>
      <item>MAĐARIĆ &amp; LUI - odvjetničko društvo d.o.o., Zelinska 4, 10000 Zagreb</item>
      <item>BINEKO, d.o.o. za proizvodnju, trgovinu i usluge, J.Vargovića 1/I, 48000 Koprivnica</item>
      <item>CIPRO društvo s ograničenom odgovornošću za unutrašnju i vanjsku trgovinu i proizvodnju, Lepajci 4 a, 49000 Lepajci</item>
    </derivirana_varijabla>
  </DomainObject.Predmet.OstaliListFormatedWithAdress>
  <DomainObject.Predmet.OstaliListFormatedWithAdressOIB>
    <izvorni_sadrzaj>
      <item>Sudski registar, Trgovački sud u Varaždinu</item>
      <item>Raiffeisenbank Austria d.d., OIB 53056966535, Petrinjska 59, 10000 Zagreb</item>
      <item>Vladimir Talan, OIB 53617476334, Dravska 2, 48000 Koprivnica</item>
      <item>Valentina Denžić, OIB 16182362436, Trg Dr. Tomislava Bardeka 25, 48306 Sokolovac</item>
      <item>H-ABDUCO društvo s ograničenom odgovornošću za usluge, OIB 13667298928, Horvatova 80 A, 10000 Zagreb</item>
      <item>Odvjetničko društvo SUIĆ &amp; ŠKUNCA društvo s ograničenom odgovornošću, OIB 44213507122, Domagojeva 14, 10000 Zagreb</item>
      <item>Želimir Uršulin, OIB 03842320752, Ulica Ivanuševec 1 C, 42240 Ivanec</item>
      <item>Odvjetničko društvo KLIŠANIN &amp; PARTNERI društvo s ograničenom odgovornošću, OIB 06259076695, Zelinska 2/I, 10000 Zagreb</item>
      <item>Mira Pavić, Petrinjska 48, 10000 Zagreb</item>
      <item>Mario Horvat, OIB 75681285639, Pavlovčani 82, 10450 Pavlovčani</item>
      <item>EOS MATRIX d.o.o. za poslovne usluge, OIB 76674680107, Horvatova 82, 10000 Zagreb</item>
      <item>Martina Kapular, OIB 41853281114, Ulica Dobriše Cesarića 29, 10000 Zagreb</item>
      <item>PRIMA CAPITALE d.o.o. za usluge, OIB 70541325254, Preradovićeva ulica 25, 10000 Zagreb</item>
      <item>ZVUČNI ZID d.o.o. za usluge, OIB 94423800056, Preradovićeva ulica 25, 10000 Zagreb</item>
      <item>MAĐARIĆ &amp; LUI - odvjetničko društvo d.o.o., OIB 27355904472, Zelinska 4, 10000 Zagreb</item>
      <item>BINEKO, d.o.o. za proizvodnju, trgovinu i usluge, OIB 10952404284, J.Vargovića 1/I, 48000 Koprivnica</item>
      <item>CIPRO društvo s ograničenom odgovornošću za unutrašnju i vanjsku trgovinu i proizvodnju, OIB 25498619118, Lepajci 4 a, 49000 Lepajci</item>
    </izvorni_sadrzaj>
    <derivirana_varijabla naziv="DomainObject.Predmet.OstaliListFormatedWithAdressOIB_1">
      <item>Sudski registar, Trgovački sud u Varaždinu</item>
      <item>Raiffeisenbank Austria d.d., OIB 53056966535, Petrinjska 59, 10000 Zagreb</item>
      <item>Vladimir Talan, OIB 53617476334, Dravska 2, 48000 Koprivnica</item>
      <item>Valentina Denžić, OIB 16182362436, Trg Dr. Tomislava Bardeka 25, 48306 Sokolovac</item>
      <item>H-ABDUCO društvo s ograničenom odgovornošću za usluge, OIB 13667298928, Horvatova 80 A, 10000 Zagreb</item>
      <item>Odvjetničko društvo SUIĆ &amp; ŠKUNCA društvo s ograničenom odgovornošću, OIB 44213507122, Domagojeva 14, 10000 Zagreb</item>
      <item>Želimir Uršulin, OIB 03842320752, Ulica Ivanuševec 1 C, 42240 Ivanec</item>
      <item>Odvjetničko društvo KLIŠANIN &amp; PARTNERI društvo s ograničenom odgovornošću, OIB 06259076695, Zelinska 2/I, 10000 Zagreb</item>
      <item>Mira Pavić, Petrinjska 48, 10000 Zagreb</item>
      <item>Mario Horvat, OIB 75681285639, Pavlovčani 82, 10450 Pavlovčani</item>
      <item>EOS MATRIX d.o.o. za poslovne usluge, OIB 76674680107, Horvatova 82, 10000 Zagreb</item>
      <item>Martina Kapular, OIB 41853281114, Ulica Dobriše Cesarića 29, 10000 Zagreb</item>
      <item>PRIMA CAPITALE d.o.o. za usluge, OIB 70541325254, Preradovićeva ulica 25, 10000 Zagreb</item>
      <item>ZVUČNI ZID d.o.o. za usluge, OIB 94423800056, Preradovićeva ulica 25, 10000 Zagreb</item>
      <item>MAĐARIĆ &amp; LUI - odvjetničko društvo d.o.o., OIB 27355904472, Zelinska 4, 10000 Zagreb</item>
      <item>BINEKO, d.o.o. za proizvodnju, trgovinu i usluge, OIB 10952404284, J.Vargovića 1/I, 48000 Koprivnica</item>
      <item>CIPRO društvo s ograničenom odgovornošću za unutrašnju i vanjsku trgovinu i proizvodnju, OIB 25498619118, Lepajci 4 a, 49000 Lepajci</item>
    </derivirana_varijabla>
  </DomainObject.Predmet.OstaliListFormatedWithAdressOIB>
  <DomainObject.Predmet.OstaliListNazivFormated>
    <izvorni_sadrzaj>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izvorni_sadrzaj>
    <derivirana_varijabla naziv="DomainObject.Predmet.OstaliListNazivFormated_1">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derivirana_varijabla>
  </DomainObject.Predmet.OstaliListNazivFormated>
  <DomainObject.Predmet.OstaliListNazivFormatedOIB>
    <izvorni_sadrzaj>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izvorni_sadrzaj>
    <derivirana_varijabla naziv="DomainObject.Predmet.OstaliListNazivFormatedOIB_1">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30. kolovoza 2019.</izvorni_sadrzaj>
    <derivirana_varijabla naziv="DomainObject.Datum_1">30. kolovoza 2019.</derivirana_varijabla>
  </DomainObject.Datum>
  <DomainObject.PoslovniBrojDokumenta>
    <izvorni_sadrzaj>St-76/2016-248</izvorni_sadrzaj>
    <derivirana_varijabla naziv="DomainObject.PoslovniBrojDokumenta_1">St-76/2016-248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A.B.M. društvo s ograničenom odgovornošću za proizvodnju, trgovinu i usluge u stečaju</izvorni_sadrzaj>
    <derivirana_varijabla naziv="DomainObject.Predmet.ProtustrankaIDrugi_1">A.B.M. društvo s ograničenom odgovornošću za proizvodnju, trgovinu i usluge u stečaju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A.B.M. društvo s ograničenom odgovornošću za proizvodnju, trgovinu i usluge u stečaju, OIB 01709786550, Florijanski Trg 8, 48000 Koprivnica</izvorni_sadrzaj>
    <derivirana_varijabla naziv="DomainObject.Predmet.ProtustrankaIDrugiAdressOIB_1">A.B.M. društvo s ograničenom odgovornošću za proizvodnju, trgovinu i usluge u stečaju, OIB 01709786550, Florijanski Trg 8,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A.B.M. društvo s ograničenom odgovornošću za proizvodnju, trgovinu i usluge u stečaju</item>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izvorni_sadrzaj>
    <derivirana_varijabla naziv="DomainObject.Predmet.SudioniciListNaziv_1">
      <item>Financijska agencija</item>
      <item>A.B.M. društvo s ograničenom odgovornošću za proizvodnju, trgovinu i usluge u stečaju</item>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derivirana_varijabla>
  </DomainObject.Predmet.SudioniciListNaziv>
  <DomainObject.Predmet.SudioniciListAdressOIB>
    <izvorni_sadrzaj>
      <item>Financijska agencija, OIB 85821130368, A. Cesarca 2,42000 Varaždin</item>
      <item>A.B.M. društvo s ograničenom odgovornošću za proizvodnju, trgovinu i usluge u stečaju, OIB 01709786550, Florijanski Trg 8,48000 Koprivnica</item>
      <item>Sudski registar, Trgovački sud u Varaždinu</item>
      <item>Raiffeisenbank Austria d.d., OIB 53056966535, Petrinjska 59,10000 Zagreb</item>
      <item>Vladimir Talan, OIB 53617476334, Dravska 2,48000 Koprivnica</item>
      <item>Valentina Denžić, OIB 16182362436, Trg Dr. Tomislava Bardeka 25,48306 Sokolovac</item>
      <item>H-ABDUCO društvo s ograničenom odgovornošću za usluge, OIB 13667298928, Horvatova 80 A,10000 Zagreb</item>
      <item>Odvjetničko društvo SUIĆ &amp; ŠKUNCA društvo s ograničenom odgovornošću, OIB 44213507122, Domagojeva 14,10000 Zagreb</item>
      <item>Želimir Uršulin, OIB 03842320752, Ulica Ivanuševec 1 C,42240 Ivanec</item>
      <item>Odvjetničko društvo KLIŠANIN &amp; PARTNERI društvo s ograničenom odgovornošću, OIB 06259076695, Zelinska 2/I,10000 Zagreb</item>
      <item>Mira Pavić, Petrinjska 48,10000 Zagreb</item>
      <item>Mario Horvat, OIB 75681285639, Pavlovčani 82,10450 Pavlovčani</item>
      <item>EOS MATRIX d.o.o. za poslovne usluge, OIB 76674680107, Horvatova 82,10000 Zagreb</item>
      <item>Martina Kapular, OIB 41853281114, Ulica Dobriše Cesarića 29,10000 Zagreb</item>
      <item>PRIMA CAPITALE d.o.o. za usluge, OIB 70541325254, Preradovićeva ulica 25,10000 Zagreb</item>
      <item>ZVUČNI ZID d.o.o. za usluge, OIB 94423800056, Preradovićeva ulica 25,10000 Zagreb</item>
      <item>MAĐARIĆ &amp; LUI - odvjetničko društvo d.o.o., OIB 27355904472, Zelinska 4,10000 Zagreb</item>
      <item>BINEKO, d.o.o. za proizvodnju, trgovinu i usluge, OIB 10952404284, J.Vargovića 1/I,48000 Koprivnica</item>
      <item>CIPRO društvo s ograničenom odgovornošću za unutrašnju i vanjsku trgovinu i proizvodnju, OIB 25498619118, Lepajci 4 a,49000 Lepajci</item>
    </izvorni_sadrzaj>
    <derivirana_varijabla naziv="DomainObject.Predmet.SudioniciListAdressOIB_1">
      <item>Financijska agencija, OIB 85821130368, A. Cesarca 2,42000 Varaždin</item>
      <item>A.B.M. društvo s ograničenom odgovornošću za proizvodnju, trgovinu i usluge u stečaju, OIB 01709786550, Florijanski Trg 8,48000 Koprivnica</item>
      <item>Sudski registar, Trgovački sud u Varaždinu</item>
      <item>Raiffeisenbank Austria d.d., OIB 53056966535, Petrinjska 59,10000 Zagreb</item>
      <item>Vladimir Talan, OIB 53617476334, Dravska 2,48000 Koprivnica</item>
      <item>Valentina Denžić, OIB 16182362436, Trg Dr. Tomislava Bardeka 25,48306 Sokolovac</item>
      <item>H-ABDUCO društvo s ograničenom odgovornošću za usluge, OIB 13667298928, Horvatova 80 A,10000 Zagreb</item>
      <item>Odvjetničko društvo SUIĆ &amp; ŠKUNCA društvo s ograničenom odgovornošću, OIB 44213507122, Domagojeva 14,10000 Zagreb</item>
      <item>Želimir Uršulin, OIB 03842320752, Ulica Ivanuševec 1 C,42240 Ivanec</item>
      <item>Odvjetničko društvo KLIŠANIN &amp; PARTNERI društvo s ograničenom odgovornošću, OIB 06259076695, Zelinska 2/I,10000 Zagreb</item>
      <item>Mira Pavić, Petrinjska 48,10000 Zagreb</item>
      <item>Mario Horvat, OIB 75681285639, Pavlovčani 82,10450 Pavlovčani</item>
      <item>EOS MATRIX d.o.o. za poslovne usluge, OIB 76674680107, Horvatova 82,10000 Zagreb</item>
      <item>Martina Kapular, OIB 41853281114, Ulica Dobriše Cesarića 29,10000 Zagreb</item>
      <item>PRIMA CAPITALE d.o.o. za usluge, OIB 70541325254, Preradovićeva ulica 25,10000 Zagreb</item>
      <item>ZVUČNI ZID d.o.o. za usluge, OIB 94423800056, Preradovićeva ulica 25,10000 Zagreb</item>
      <item>MAĐARIĆ &amp; LUI - odvjetničko društvo d.o.o., OIB 27355904472, Zelinska 4,10000 Zagreb</item>
      <item>BINEKO, d.o.o. za proizvodnju, trgovinu i usluge, OIB 10952404284, J.Vargovića 1/I,48000 Koprivnica</item>
      <item>CIPRO društvo s ograničenom odgovornošću za unutrašnju i vanjsku trgovinu i proizvodnju, OIB 25498619118, Lepajci 4 a,49000 Lepajci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01709786550</item>
      <item>, OIB null</item>
      <item>, OIB 53056966535</item>
      <item>, OIB 53617476334</item>
      <item>, OIB 16182362436</item>
      <item>, OIB 13667298928</item>
      <item>, OIB 44213507122</item>
      <item>, OIB 03842320752</item>
      <item>, OIB 06259076695</item>
      <item>, OIB null</item>
      <item>, OIB 75681285639</item>
      <item>, OIB 76674680107</item>
      <item>, OIB 41853281114</item>
      <item>, OIB 70541325254</item>
      <item>, OIB 94423800056</item>
      <item>, OIB 27355904472</item>
      <item>, OIB 10952404284</item>
      <item>, OIB 25498619118</item>
    </izvorni_sadrzaj>
    <derivirana_varijabla naziv="DomainObject.Predmet.SudioniciListNazivOIB_1">
      <item>, OIB 85821130368</item>
      <item>, OIB 01709786550</item>
      <item>, OIB null</item>
      <item>, OIB 53056966535</item>
      <item>, OIB 53617476334</item>
      <item>, OIB 16182362436</item>
      <item>, OIB 13667298928</item>
      <item>, OIB 44213507122</item>
      <item>, OIB 03842320752</item>
      <item>, OIB 06259076695</item>
      <item>, OIB null</item>
      <item>, OIB 75681285639</item>
      <item>, OIB 76674680107</item>
      <item>, OIB 41853281114</item>
      <item>, OIB 70541325254</item>
      <item>, OIB 94423800056</item>
      <item>, OIB 27355904472</item>
      <item>, OIB 10952404284</item>
      <item>, OIB 25498619118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 Trg hrvatskih Ivanovaca 9 Ivanec</item>
    </izvorni_sadrzaj>
    <derivirana_varijabla naziv="DomainObject.Predmet.StecajniUpraviteljiListAddressOIB_1">
      <item>Želimir Uršulin, OIB 03842320752, Trg hrvatskih Ivanovaca 9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lipnja 2019.</izvorni_sadrzaj>
    <derivirana_varijabla naziv="DomainObject.Predmet.DatumZadnjeOdrzaneSudskeRadnje_1">14. lipnja 2019.</derivirana_varijabla>
  </DomainObject.Predmet.DatumZadnjeOdrzaneSudskeRadnje>
  <DomainObject.PredzadnjaOdlukaIzPredmeta.DatumDonosenjaOdluke>
    <izvorni_sadrzaj>30. kolovoza 2019.</izvorni_sadrzaj>
    <derivirana_varijabla naziv="DomainObject.PredzadnjaOdlukaIzPredmeta.DatumDonosenjaOdluke_1">30. kolovoza 2019.</derivirana_varijabla>
  </DomainObject.PredzadnjaOdlukaIzPredmeta.DatumDonosenjaOdluke>
  <DomainObject.PredzadnjaOdlukaIzPredmeta.Oznaka>
    <izvorni_sadrzaj>St-76/2016-248</izvorni_sadrzaj>
    <derivirana_varijabla naziv="DomainObject.PredzadnjaOdlukaIzPredmeta.Oznaka_1">St-76/2016-248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848</properties:Words>
  <properties:Characters>4841</properties:Characters>
  <properties:Lines>113</properties:Lines>
  <properties:Paragraphs>32</properties:Paragraphs>
  <properties:TotalTime>12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5705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2019-08-30T08:27:00Z</dcterms:created>
  <cp:lastModifiedBy>Lea Rogina</cp:lastModifiedBy>
  <dcterms:modified xmlns:xsi="http://www.w3.org/2001/XMLSchema-instance" xsi:type="dcterms:W3CDTF">2019-08-30T12:01:00Z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St-76/2016-248 / Odluka - Rješenje - o namirenju (ST-76-16-248 RJEŠENJE O NAMIRENJU, kupac TERRA FIRMA,1.docx)</vt:lpwstr>
  </prop:property>
  <prop:property fmtid="{D5CDD505-2E9C-101B-9397-08002B2CF9AE}" pid="4" name="CC_coloring">
    <vt:bool>false</vt:bool>
  </prop:property>
  <prop:property fmtid="{D5CDD505-2E9C-101B-9397-08002B2CF9AE}" pid="5" name="BrojStranica">
    <vt:i4>3</vt:i4>
  </prop:property>
</prop:Properties>
</file>