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8e0" w14:paraId="a4898e0" w:rsidRDefault="00AF7D66" w:rsidP="00A45EAD" w:rsidR="00AF7D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A45EAD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AF7D66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9B4A82">
        <w:rPr>
          <w:rFonts w:eastAsia="MS Mincho"/>
          <w:sz w:val="24"/>
          <w:szCs w:val="24"/>
        </w:rPr>
        <w:t>285</w:t>
      </w:r>
      <w:r w:rsidR="004E7A87">
        <w:rPr>
          <w:rFonts w:eastAsia="MS Mincho"/>
          <w:sz w:val="24"/>
          <w:szCs w:val="24"/>
        </w:rPr>
        <w:t>/19-</w:t>
      </w:r>
      <w:r w:rsidR="00F72495">
        <w:rPr>
          <w:rFonts w:eastAsia="MS Mincho"/>
          <w:sz w:val="24"/>
          <w:szCs w:val="24"/>
        </w:rPr>
        <w:t>5</w:t>
      </w:r>
    </w:p>
    <w:p w:rsidRDefault="00AF7D66" w:rsidP="00AF7D66" w:rsidR="00AF7D66" w:rsidRPr="00C17B5B">
      <w:pPr>
        <w:spacing w:lineRule="auto" w:line="240" w:after="0"/>
        <w:jc w:val="right"/>
        <w:rPr>
          <w:b/>
        </w:rPr>
      </w:pPr>
    </w:p>
    <w:p w:rsidRDefault="00AF7D66" w:rsidP="00210E4E" w:rsidR="00AF7D66">
      <w:pPr>
        <w:spacing w:lineRule="auto" w:line="240" w:after="0"/>
      </w:pPr>
    </w:p>
    <w:p w:rsidRDefault="00AF7D66" w:rsidP="00D912BB" w:rsidR="00C44F6C" w:rsidRPr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038A2">
        <w:rPr>
          <w:rFonts w:cs="Times New Roman" w:hAnsi="Times New Roman" w:ascii="Times New Roman"/>
          <w:szCs w:val="24"/>
          <w:lang w:val="hr-HR"/>
        </w:rPr>
        <w:t>1</w:t>
      </w:r>
      <w:r w:rsidR="009B4A82">
        <w:rPr>
          <w:rFonts w:cs="Times New Roman" w:hAnsi="Times New Roman" w:ascii="Times New Roman"/>
          <w:szCs w:val="24"/>
          <w:lang w:val="hr-HR"/>
        </w:rPr>
        <w:t>8</w:t>
      </w:r>
      <w:r w:rsidR="004E7A87">
        <w:rPr>
          <w:rFonts w:cs="Times New Roman" w:hAnsi="Times New Roman" w:ascii="Times New Roman"/>
          <w:szCs w:val="24"/>
          <w:lang w:val="hr-HR"/>
        </w:rPr>
        <w:t>. srpnja</w:t>
      </w:r>
      <w:r w:rsidR="00AF7D66">
        <w:rPr>
          <w:rFonts w:cs="Times New Roman" w:hAnsi="Times New Roman" w:ascii="Times New Roman"/>
          <w:szCs w:val="24"/>
          <w:lang w:val="hr-HR"/>
        </w:rPr>
        <w:t xml:space="preserve">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4E7A87" w:rsidR="00F9302C" w:rsidRPr="004E7A87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5413A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7A01F1">
        <w:rPr>
          <w:sz w:val="24"/>
          <w:szCs w:val="24"/>
        </w:rPr>
        <w:t xml:space="preserve"> </w:t>
      </w:r>
      <w:r w:rsidR="009B4A82">
        <w:rPr>
          <w:sz w:val="24"/>
          <w:szCs w:val="24"/>
        </w:rPr>
        <w:t xml:space="preserve"> </w:t>
      </w:r>
      <w:r w:rsidR="009B4A82" w:rsidRPr="009B4A82">
        <w:rPr>
          <w:sz w:val="24"/>
          <w:szCs w:val="24"/>
        </w:rPr>
        <w:t>UDRUGA HRVATSKIH DRAGOVOLJACA DOMOVINSKOG RATA GRADA RJEKE, Andrije Kačića Miošića 6, OIB: 298387588025</w:t>
      </w:r>
      <w:r w:rsidR="00FA04AD" w:rsidRPr="00FA04AD">
        <w:rPr>
          <w:sz w:val="24"/>
          <w:szCs w:val="24"/>
        </w:rPr>
        <w:t xml:space="preserve">, </w:t>
      </w:r>
      <w:r w:rsidR="009B4A82">
        <w:rPr>
          <w:sz w:val="24"/>
          <w:szCs w:val="24"/>
        </w:rPr>
        <w:t xml:space="preserve">Registarski broj: 08000282,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9B4A82">
        <w:rPr>
          <w:sz w:val="24"/>
          <w:szCs w:val="24"/>
        </w:rPr>
        <w:t>16.222,32</w:t>
      </w:r>
      <w:r w:rsidR="007A01F1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9B4A82">
        <w:rPr>
          <w:sz w:val="24"/>
          <w:szCs w:val="24"/>
        </w:rPr>
        <w:t>Mile Biondić</w:t>
      </w:r>
      <w:r w:rsidRPr="00F9302C">
        <w:rPr>
          <w:sz w:val="24"/>
          <w:szCs w:val="24"/>
        </w:rPr>
        <w:t>) da u roku od 15 dana od dana objave oglasa podnes</w:t>
      </w:r>
      <w:r w:rsidR="00EF0E7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9B4A82">
        <w:rPr>
          <w:sz w:val="24"/>
          <w:szCs w:val="24"/>
        </w:rPr>
        <w:t>285</w:t>
      </w:r>
      <w:r w:rsidR="00EF0E7E">
        <w:rPr>
          <w:sz w:val="24"/>
          <w:szCs w:val="24"/>
        </w:rPr>
        <w:t>/19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6B4C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38A2"/>
    <w:rsid w:val="00106D32"/>
    <w:rsid w:val="00114337"/>
    <w:rsid w:val="00117542"/>
    <w:rsid w:val="00130714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E7A87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B4C9E"/>
    <w:rsid w:val="006F16BC"/>
    <w:rsid w:val="007141A2"/>
    <w:rsid w:val="00717544"/>
    <w:rsid w:val="0073596E"/>
    <w:rsid w:val="00766B96"/>
    <w:rsid w:val="007A01F1"/>
    <w:rsid w:val="00801C84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F3074"/>
    <w:rsid w:val="00A17CA7"/>
    <w:rsid w:val="00A31682"/>
    <w:rsid w:val="00A621D8"/>
    <w:rsid w:val="00AC76EA"/>
    <w:rsid w:val="00AD4C85"/>
    <w:rsid w:val="00AF6644"/>
    <w:rsid w:val="00AF7D66"/>
    <w:rsid w:val="00B0431A"/>
    <w:rsid w:val="00B52765"/>
    <w:rsid w:val="00B905DF"/>
    <w:rsid w:val="00BC42C5"/>
    <w:rsid w:val="00BF17AF"/>
    <w:rsid w:val="00C107DC"/>
    <w:rsid w:val="00C20DEA"/>
    <w:rsid w:val="00C21903"/>
    <w:rsid w:val="00C25006"/>
    <w:rsid w:val="00C37461"/>
    <w:rsid w:val="00C44F6C"/>
    <w:rsid w:val="00C60724"/>
    <w:rsid w:val="00CB369A"/>
    <w:rsid w:val="00D912BB"/>
    <w:rsid w:val="00DA1F49"/>
    <w:rsid w:val="00DC11CD"/>
    <w:rsid w:val="00E32E7F"/>
    <w:rsid w:val="00E91524"/>
    <w:rsid w:val="00E97B5B"/>
    <w:rsid w:val="00ED37B1"/>
    <w:rsid w:val="00EE1809"/>
    <w:rsid w:val="00EF0E7E"/>
    <w:rsid w:val="00F52919"/>
    <w:rsid w:val="00F5413A"/>
    <w:rsid w:val="00F72495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St-285/2019-5</izvorni_sadrzaj>
    <derivirana_varijabla naziv="DomainObject.Oznaka_1">St-285/2019-5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DRAGOVOLJACA DOMOVINSKOG RATA GRADA RIJEKE</izvorni_sadrzaj>
    <derivirana_varijabla naziv="DomainObject.Predmet.ProtustrankaFormated_1">  UDRUGA HRVATSKIH DRAGOVOLJACA DOMOVINSKOG RATA GRADA RIJEKE</derivirana_varijabla>
  </DomainObject.Predmet.ProtustrankaFormated>
  <DomainObject.Predmet.ProtustrankaFormatedOIB>
    <izvorni_sadrzaj>  UDRUGA HRVATSKIH DRAGOVOLJACA DOMOVINSKOG RATA GRADA RIJEKE, OIB 29838758802</izvorni_sadrzaj>
    <derivirana_varijabla naziv="DomainObject.Predmet.ProtustrankaFormatedOIB_1">  UDRUGA HRVATSKIH DRAGOVOLJACA DOMOVINSKOG RATA GRADA RIJEKE, OIB 29838758802</derivirana_varijabla>
  </DomainObject.Predmet.ProtustrankaFormatedOIB>
  <DomainObject.Predmet.ProtustrankaFormatedWithAdress>
    <izvorni_sadrzaj> UDRUGA HRVATSKIH DRAGOVOLJACA DOMOVINSKOG RATA GRADA RIJEKE, Antuna Kačića Miošića 6, 51000 Rijeka</izvorni_sadrzaj>
    <derivirana_varijabla naziv="DomainObject.Predmet.ProtustrankaFormatedWithAdress_1"> UDRUGA HRVATSKIH DRAGOVOLJACA DOMOVINSKOG RATA GRADA RIJEKE, Antuna Kačića Miošića 6, 51000 Rijeka</derivirana_varijabla>
  </DomainObject.Predmet.ProtustrankaFormatedWithAdress>
  <DomainObject.Predmet.ProtustrankaFormatedWithAdressOIB>
    <izvorni_sadrzaj> UDRUGA HRVATSKIH DRAGOVOLJACA DOMOVINSKOG RATA GRADA RIJEKE, OIB 29838758802, Antuna Kačića Miošića 6, 51000 Rijeka</izvorni_sadrzaj>
    <derivirana_varijabla naziv="DomainObject.Predmet.ProtustrankaFormatedWithAdressOIB_1"> UDRUGA HRVATSKIH DRAGOVOLJACA DOMOVINSKOG RATA GRADA RIJEKE, OIB 29838758802, Antuna Kačića Miošića 6, 51000 Rijeka</derivirana_varijabla>
  </DomainObject.Predmet.ProtustrankaFormatedWithAdressOIB>
  <DomainObject.Predmet.ProtustrankaWithAdress>
    <izvorni_sadrzaj>UDRUGA HRVATSKIH DRAGOVOLJACA DOMOVINSKOG RATA GRADA RIJEKE Antuna Kačića Miošića 6, 51000 Rijeka</izvorni_sadrzaj>
    <derivirana_varijabla naziv="DomainObject.Predmet.ProtustrankaWithAdress_1">UDRUGA HRVATSKIH DRAGOVOLJACA DOMOVINSKOG RATA GRADA RIJEKE Antuna Kačića Miošića 6, 51000 Rijeka</derivirana_varijabla>
  </DomainObject.Predmet.ProtustrankaWithAdress>
  <DomainObject.Predmet.ProtustrankaWithAdressOIB>
    <izvorni_sadrzaj>UDRUGA HRVATSKIH DRAGOVOLJACA DOMOVINSKOG RATA GRADA RIJEKE, OIB 29838758802, Antuna Kačića Miošića 6, 51000 Rijeka</izvorni_sadrzaj>
    <derivirana_varijabla naziv="DomainObject.Predmet.ProtustrankaWithAdressOIB_1">UDRUGA HRVATSKIH DRAGOVOLJACA DOMOVINSKOG RATA GRADA RIJEKE, OIB 29838758802, Antuna Kačića Miošića 6, 51000 Rijeka</derivirana_varijabla>
  </DomainObject.Predmet.ProtustrankaWithAdressOIB>
  <DomainObject.Predmet.ProtustrankaNazivFormated>
    <izvorni_sadrzaj>UDRUGA HRVATSKIH DRAGOVOLJACA DOMOVINSKOG RATA GRADA RIJEKE</izvorni_sadrzaj>
    <derivirana_varijabla naziv="DomainObject.Predmet.ProtustrankaNazivFormated_1">UDRUGA HRVATSKIH DRAGOVOLJACA DOMOVINSKOG RATA GRADA RIJEKE</derivirana_varijabla>
  </DomainObject.Predmet.ProtustrankaNazivFormated>
  <DomainObject.Predmet.ProtustrankaNazivFormatedOIB>
    <izvorni_sadrzaj>UDRUGA HRVATSKIH DRAGOVOLJACA DOMOVINSKOG RATA GRADA RIJEKE, OIB 29838758802</izvorni_sadrzaj>
    <derivirana_varijabla naziv="DomainObject.Predmet.ProtustrankaNazivFormatedOIB_1">UDRUGA HRVATSKIH DRAGOVOLJACA DOMOVINSKOG RATA GRADA RIJEKE, OIB 29838758802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HRVATSKIH DRAGOVOLJACA DOMOVINSKOG RATA GRADA RIJEKE</item>
    </izvorni_sadrzaj>
    <derivirana_varijabla naziv="DomainObject.Predmet.ProtuStrankaListFormated_1">
      <item>UDRUGA HRVATSKIH DRAGOVOLJACA DOMOVINSKOG RATA GRADA RIJEKE</item>
    </derivirana_varijabla>
  </DomainObject.Predmet.ProtuStrankaListFormated>
  <DomainObject.Predmet.ProtuStrankaListFormatedOIB>
    <izvorni_sadrzaj>
      <item>UDRUGA HRVATSKIH DRAGOVOLJACA DOMOVINSKOG RATA GRADA RIJEKE, OIB 29838758802</item>
    </izvorni_sadrzaj>
    <derivirana_varijabla naziv="DomainObject.Predmet.ProtuStrankaListFormatedOIB_1">
      <item>UDRUGA HRVATSKIH DRAGOVOLJACA DOMOVINSKOG RATA GRADA RIJEKE, OIB 29838758802</item>
    </derivirana_varijabla>
  </DomainObject.Predmet.ProtuStrankaListFormatedOIB>
  <DomainObject.Predmet.ProtuStrankaListFormatedWithAdress>
    <izvorni_sadrzaj>
      <item>UDRUGA HRVATSKIH DRAGOVOLJACA DOMOVINSKOG RATA GRADA RIJEKE, Antuna Kačića Miošića 6, 51000 Rijeka</item>
    </izvorni_sadrzaj>
    <derivirana_varijabla naziv="DomainObject.Predmet.ProtuStrankaListFormatedWithAdress_1">
      <item>UDRUGA HRVATSKIH DRAGOVOLJACA DOMOVINSKOG RATA GRADA RIJEKE, Antuna Kačića Miošića 6, 51000 Rijeka</item>
    </derivirana_varijabla>
  </DomainObject.Predmet.ProtuStrankaListFormatedWithAdress>
  <DomainObject.Predmet.ProtuStrankaListFormatedWithAdressOIB>
    <izvorni_sadrzaj>
      <item>UDRUGA HRVATSKIH DRAGOVOLJACA DOMOVINSKOG RATA GRADA RIJEKE, OIB 29838758802, Antuna Kačića Miošića 6, 51000 Rijeka</item>
    </izvorni_sadrzaj>
    <derivirana_varijabla naziv="DomainObject.Predmet.ProtuStrankaListFormatedWithAdressOIB_1">
      <item>UDRUGA HRVATSKIH DRAGOVOLJACA DOMOVINSKOG RATA GRADA RIJEKE, OIB 29838758802, Antuna Kačića Miošića 6, 51000 Rijeka</item>
    </derivirana_varijabla>
  </DomainObject.Predmet.ProtuStrankaListFormatedWithAdressOIB>
  <DomainObject.Predmet.ProtuStrankaListNazivFormated>
    <izvorni_sadrzaj>
      <item>UDRUGA HRVATSKIH DRAGOVOLJACA DOMOVINSKOG RATA GRADA RIJEKE</item>
    </izvorni_sadrzaj>
    <derivirana_varijabla naziv="DomainObject.Predmet.ProtuStrankaListNazivFormated_1">
      <item>UDRUGA HRVATSKIH DRAGOVOLJACA DOMOVINSKOG RATA GRADA RIJEKE</item>
    </derivirana_varijabla>
  </DomainObject.Predmet.ProtuStrankaListNazivFormated>
  <DomainObject.Predmet.ProtuStrankaListNazivFormatedOIB>
    <izvorni_sadrzaj>
      <item>UDRUGA HRVATSKIH DRAGOVOLJACA DOMOVINSKOG RATA GRADA RIJEKE, OIB 29838758802</item>
    </izvorni_sadrzaj>
    <derivirana_varijabla naziv="DomainObject.Predmet.ProtuStrankaListNazivFormatedOIB_1">
      <item>UDRUGA HRVATSKIH DRAGOVOLJACA DOMOVINSKOG RATA GRADA RIJEKE, OIB 29838758802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St-285/2019-5</izvorni_sadrzaj>
    <derivirana_varijabla naziv="DomainObject.PoslovniBrojDokumenta_1">St-285/2019-5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HRVATSKIH DRAGOVOLJACA DOMOVINSKOG RATA GRADA RIJEKE</izvorni_sadrzaj>
    <derivirana_varijabla naziv="DomainObject.Predmet.ProtustrankaIDrugi_1">UDRUGA HRVATSKIH DRAGOVOLJACA DOMOVINSKOG RATA GRADA RIJEKE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UDRUGA HRVATSKIH DRAGOVOLJACA DOMOVINSKOG RATA GRADA RIJEKE, OIB 29838758802, Antuna Kačića Miošića 6, 51000 Rijeka</izvorni_sadrzaj>
    <derivirana_varijabla naziv="DomainObject.Predmet.ProtustrankaIDrugiAdressOIB_1">UDRUGA HRVATSKIH DRAGOVOLJACA DOMOVINSKOG RATA GRADA RIJEKE, OIB 29838758802, Antuna Kačića Miošića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HRVATSKIH DRAGOVOLJACA DOMOVINSKOG RATA GRADA RIJEKE</item>
    </izvorni_sadrzaj>
    <derivirana_varijabla naziv="DomainObject.Predmet.SudioniciListNaziv_1">
      <item>Financijska agencija</item>
      <item>UDRUGA HRVATSKIH DRAGOVOLJACA DOMOVINSKOG RATA GRADA RIJEKE</item>
    </derivirana_varijabla>
  </DomainObject.Predmet.SudioniciListNaziv>
  <DomainObject.Predmet.SudioniciListAdressOIB>
    <izvorni_sadrzaj>
      <item>Financijska agencija, OIB 85821130368, Frana Kurelca 8,51000 Rijeka</item>
      <item>UDRUGA HRVATSKIH DRAGOVOLJACA DOMOVINSKOG RATA GRADA RIJEKE, OIB 29838758802, Antuna Kačića Miošića 6,51000 Rijeka</item>
    </izvorni_sadrzaj>
    <derivirana_varijabla naziv="DomainObject.Predmet.SudioniciListAdressOIB_1">
      <item>Financijska agencija, OIB 85821130368, Frana Kurelca 8,51000 Rijeka</item>
      <item>UDRUGA HRVATSKIH DRAGOVOLJACA DOMOVINSKOG RATA GRADA RIJEKE, OIB 29838758802, Antuna Kačića Miošića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29838758802</item>
    </izvorni_sadrzaj>
    <derivirana_varijabla naziv="DomainObject.Predmet.SudioniciListNazivOIB_1">
      <item>, OIB 85821130368</item>
      <item>, OIB 29838758802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St-285/2019-3</izvorni_sadrzaj>
    <derivirana_varijabla naziv="DomainObject.PredzadnjaOdlukaIzPredmeta.Oznaka_1">St-285/2019-3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1347</properties:Characters>
  <properties:Lines>32</properties:Lines>
  <properties:Paragraphs>10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2019-07-17T13:17:00Z</cp:lastPrinted>
  <dcterms:modified xmlns:xsi="http://www.w3.org/2001/XMLSchema-instance" xsi:type="dcterms:W3CDTF">2019-07-18T06:36:00Z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St-285/2019-5 / Odluka - Oglas (skraćeni_stečaj_oglas_.....docx)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