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408e2e" w14:paraId="5408e2e" w:rsidRDefault="006C5A6C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sz w:val="24"/>
          <w:szCs w:val="24"/>
          <w:lang w:eastAsia="en-US"/>
        </w:rPr>
        <w:t xml:space="preserve">              </w:t>
      </w:r>
      <w:r w:rsidR="00186527"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462195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70</w:t>
      </w:r>
      <w:r w:rsidR="00604ACE" w:rsidRPr="0018071D">
        <w:rPr>
          <w:sz w:val="24"/>
          <w:szCs w:val="24"/>
          <w:lang w:eastAsia="en-US"/>
        </w:rPr>
        <w:t>. St-</w:t>
      </w:r>
      <w:r w:rsidR="008B732A">
        <w:rPr>
          <w:sz w:val="24"/>
          <w:szCs w:val="24"/>
          <w:lang w:eastAsia="en-US"/>
        </w:rPr>
        <w:t>5043/2016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BB319D" w:rsidR="00247376" w:rsidRPr="00B11333">
      <w:pPr>
        <w:jc w:val="both"/>
        <w:rPr>
          <w:b/>
          <w:sz w:val="24"/>
          <w:szCs w:val="24"/>
        </w:rPr>
      </w:pPr>
      <w:r w:rsidRPr="00B11333">
        <w:rPr>
          <w:sz w:val="24"/>
          <w:szCs w:val="24"/>
          <w:lang w:eastAsia="en-US"/>
        </w:rPr>
        <w:t xml:space="preserve">Trgovački sud u Zagrebu, po sucu </w:t>
      </w:r>
      <w:r w:rsidR="00BB319D" w:rsidRPr="00B11333">
        <w:rPr>
          <w:sz w:val="24"/>
          <w:szCs w:val="24"/>
          <w:lang w:eastAsia="en-US"/>
        </w:rPr>
        <w:t>Maji Jurovicki</w:t>
      </w:r>
      <w:r w:rsidRPr="00B11333">
        <w:rPr>
          <w:sz w:val="24"/>
          <w:szCs w:val="24"/>
          <w:lang w:eastAsia="en-US"/>
        </w:rPr>
        <w:t xml:space="preserve">, u stečajnom postupku nad dužnikom </w:t>
      </w:r>
      <w:r w:rsidR="008B732A" w:rsidRPr="009853E7">
        <w:rPr>
          <w:sz w:val="24"/>
          <w:szCs w:val="24"/>
        </w:rPr>
        <w:t>PODO SJAJ d.o.o. OIB: 88403005703, Donji S</w:t>
      </w:r>
      <w:r w:rsidR="008B732A">
        <w:rPr>
          <w:sz w:val="24"/>
          <w:szCs w:val="24"/>
        </w:rPr>
        <w:t>tupnik, Stupničke Šipkovine 3/1</w:t>
      </w:r>
      <w:r w:rsidRPr="00B11333">
        <w:rPr>
          <w:sz w:val="24"/>
          <w:szCs w:val="24"/>
          <w:lang w:eastAsia="en-US"/>
        </w:rPr>
        <w:t xml:space="preserve">, </w:t>
      </w:r>
      <w:r w:rsidR="00281C43" w:rsidRPr="00B11333">
        <w:rPr>
          <w:sz w:val="24"/>
          <w:szCs w:val="24"/>
          <w:lang w:eastAsia="en-US"/>
        </w:rPr>
        <w:t xml:space="preserve">nakon održanog ispitnog i izvještajnog ročišta, </w:t>
      </w:r>
      <w:r w:rsidR="00724E62">
        <w:rPr>
          <w:sz w:val="24"/>
          <w:szCs w:val="24"/>
          <w:lang w:eastAsia="en-US"/>
        </w:rPr>
        <w:t>14</w:t>
      </w:r>
      <w:r w:rsidR="00BB319D" w:rsidRPr="00B11333">
        <w:rPr>
          <w:sz w:val="24"/>
          <w:szCs w:val="24"/>
          <w:lang w:eastAsia="en-US"/>
        </w:rPr>
        <w:t xml:space="preserve">. </w:t>
      </w:r>
      <w:r w:rsidR="008B732A">
        <w:rPr>
          <w:sz w:val="24"/>
          <w:szCs w:val="24"/>
          <w:lang w:eastAsia="en-US"/>
        </w:rPr>
        <w:t>rujna</w:t>
      </w:r>
      <w:r w:rsidR="00BB319D" w:rsidRPr="00B11333">
        <w:rPr>
          <w:sz w:val="24"/>
          <w:szCs w:val="24"/>
          <w:lang w:eastAsia="en-US"/>
        </w:rPr>
        <w:t xml:space="preserve"> 2018</w:t>
      </w:r>
      <w:r w:rsidRPr="00B11333">
        <w:rPr>
          <w:sz w:val="24"/>
          <w:szCs w:val="24"/>
          <w:lang w:eastAsia="en-US"/>
        </w:rPr>
        <w:t>.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FD378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A4634" w:rsidP="00861A63" w:rsidR="00DA4634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Prvi viši isplatni red:</w:t>
      </w:r>
    </w:p>
    <w:p w:rsidRDefault="00DA4634" w:rsidP="00861A63" w:rsidR="00DA463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DA4634" w:rsidP="00DA4634" w:rsidR="00DA4634" w:rsidRPr="00DA4634">
      <w:pPr>
        <w:pStyle w:val="Odlomakpopisa"/>
        <w:numPr>
          <w:ilvl w:val="0"/>
          <w:numId w:val="38"/>
        </w:numPr>
        <w:jc w:val="both"/>
        <w:rPr>
          <w:rFonts w:hAnsi="Times New Roman" w:ascii="Times New Roman"/>
          <w:sz w:val="24"/>
          <w:szCs w:val="24"/>
        </w:rPr>
      </w:pPr>
      <w:r w:rsidRPr="00DA4634">
        <w:rPr>
          <w:rFonts w:hAnsi="Times New Roman" w:ascii="Times New Roman"/>
          <w:sz w:val="24"/>
          <w:szCs w:val="24"/>
        </w:rPr>
        <w:t xml:space="preserve">REPUBLIKA HRVATSKA, Zagreb, Ministarstvo financija, Porezna uprava, Područni ured Zagreb, OIB: 18683136487  u iznosu od </w:t>
      </w:r>
      <w:r>
        <w:rPr>
          <w:rFonts w:hAnsi="Times New Roman" w:ascii="Times New Roman"/>
          <w:sz w:val="24"/>
          <w:szCs w:val="24"/>
        </w:rPr>
        <w:t>36.882,02</w:t>
      </w:r>
      <w:r w:rsidRPr="00DA4634">
        <w:rPr>
          <w:rFonts w:hAnsi="Times New Roman" w:ascii="Times New Roman"/>
          <w:sz w:val="24"/>
          <w:szCs w:val="24"/>
        </w:rPr>
        <w:t xml:space="preserve"> kn</w:t>
      </w:r>
    </w:p>
    <w:p w:rsidRDefault="00DA4634" w:rsidP="00DA4634" w:rsidR="00DA4634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66AC5" w:rsidP="00466AC5" w:rsidR="00466AC5" w:rsidRPr="00562109">
      <w:pPr>
        <w:pStyle w:val="Bezproreda"/>
        <w:rPr>
          <w:rFonts w:hAnsi="Times New Roman" w:ascii="Times New Roman"/>
          <w:b/>
          <w:sz w:val="24"/>
          <w:szCs w:val="24"/>
        </w:rPr>
      </w:pPr>
      <w:r w:rsidRPr="00562109">
        <w:rPr>
          <w:rFonts w:hAnsi="Times New Roman" w:ascii="Times New Roman"/>
          <w:b/>
          <w:sz w:val="24"/>
          <w:szCs w:val="24"/>
        </w:rPr>
        <w:t>PRIJAVLJENE TRAŽBINE I VIŠI ISPLATNI RED:</w:t>
      </w:r>
      <w:r w:rsidRPr="00562109">
        <w:rPr>
          <w:rFonts w:hAnsi="Times New Roman" w:ascii="Times New Roman"/>
          <w:b/>
          <w:sz w:val="24"/>
          <w:szCs w:val="24"/>
        </w:rPr>
        <w:tab/>
        <w:t xml:space="preserve">          </w:t>
      </w:r>
      <w:r>
        <w:rPr>
          <w:rFonts w:hAnsi="Times New Roman" w:ascii="Times New Roman"/>
          <w:b/>
          <w:sz w:val="24"/>
          <w:szCs w:val="24"/>
        </w:rPr>
        <w:t>36.882,02</w:t>
      </w:r>
      <w:r w:rsidRPr="00562109">
        <w:rPr>
          <w:rFonts w:hAnsi="Times New Roman" w:ascii="Times New Roman"/>
          <w:b/>
          <w:sz w:val="24"/>
          <w:szCs w:val="24"/>
        </w:rPr>
        <w:t xml:space="preserve">  kuna</w:t>
      </w:r>
    </w:p>
    <w:p w:rsidRDefault="00466AC5" w:rsidP="00DA4634" w:rsidR="00466AC5">
      <w:pPr>
        <w:pStyle w:val="Odlomakpopisa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A212C4" w:rsidP="00DA4634" w:rsidR="0010196A">
      <w:pPr>
        <w:ind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="00DA4634">
        <w:rPr>
          <w:bCs/>
          <w:sz w:val="24"/>
          <w:szCs w:val="24"/>
        </w:rPr>
        <w:t xml:space="preserve"> HRVATSKA RADIOTELEVIZIJA, OIB: 68419124305, Zagreb, Prisavlje 3 u iznosu od 20.514,86 kn.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HEP ELEKTRA d.o.o., OIB: 43965974818, Zagreb, Ulica grada Vukovara 37 u iznosu od 328,84 kn.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3. OPĆINA STUPNIK, OIB: 90374778256, Gornji Stupnik, Gornjostupnička 33 u iznosu od 4.072,99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4. HRVATSKI ZAVOD ZA ZAPOŠLJAVANJE, OIB: 91547293790, Zagreb, Radnička cesta 1 u iznosu od 31.024,00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5. UZIN UTZ HRVATSKA d.o.o., OIB: 70448544130, Zagreb, Trgovačka 6 u iznosu od 119.932,71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6. CROATIA BANKA d.d., OIB: 32247795989, Zagreb, R. F. Mihanovića 9 u iznosu od 1.308.105,50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7. ZAGREBAČKI HOLDING d.o.o., OIB: 85584865987, Zagreb, Ulica grada Vukovara 41 u iznosu od 22.840,79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DA4634">
        <w:rPr>
          <w:sz w:val="24"/>
          <w:szCs w:val="24"/>
        </w:rPr>
        <w:t xml:space="preserve">REPUBLIKA HRVATSKA, Zagreb, Ministarstvo financija, Porezna uprava, Područni ured Zagreb, OIB: 18683136487  u iznosu od </w:t>
      </w:r>
      <w:r>
        <w:rPr>
          <w:sz w:val="24"/>
          <w:szCs w:val="24"/>
        </w:rPr>
        <w:t>107.932,27</w:t>
      </w:r>
      <w:r w:rsidRPr="00DA4634">
        <w:rPr>
          <w:sz w:val="24"/>
          <w:szCs w:val="24"/>
        </w:rPr>
        <w:t xml:space="preserve"> kn</w:t>
      </w:r>
    </w:p>
    <w:p w:rsidRDefault="00DA4634" w:rsidP="00DA4634" w:rsidR="00DA4634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9. HRVATSKI TELEKOM d.d., OIB: 81793146560,</w:t>
      </w:r>
      <w:r w:rsidR="00C80CB8">
        <w:rPr>
          <w:sz w:val="24"/>
          <w:szCs w:val="24"/>
        </w:rPr>
        <w:t xml:space="preserve"> Zagreb, R.F. Mihanovića 9 u iznosu od 35.947,97 kn</w:t>
      </w:r>
    </w:p>
    <w:p w:rsidRDefault="00C80CB8" w:rsidP="00DA4634" w:rsidR="00C80CB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10. HRVATSKE VODE, OIB: 28921383001, Zagreb, Ulica grada Vukovara 220 u iznosu od 3.013,09 kn</w:t>
      </w:r>
    </w:p>
    <w:p w:rsidRDefault="00C80CB8" w:rsidP="00DA4634" w:rsidR="00C80CB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11. PODRAVSKA BANKA d.d., OIB: 97326283154, Koprivnica, Opatička 3 u iznosu od 701,50 kn.</w:t>
      </w:r>
    </w:p>
    <w:p w:rsidRDefault="00C80CB8" w:rsidP="00DA4634" w:rsidR="00C80CB8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ALLIANZ ZAGREB d.d., OIB: 23759810849, Zagreb, Heinzelova 70 u iznosu od 9.284,44 kn.</w:t>
      </w:r>
    </w:p>
    <w:p w:rsidRDefault="00466AC5" w:rsidP="00DA4634" w:rsidR="00466AC5">
      <w:pPr>
        <w:ind w:left="708"/>
        <w:jc w:val="both"/>
        <w:rPr>
          <w:sz w:val="24"/>
          <w:szCs w:val="24"/>
        </w:rPr>
      </w:pPr>
    </w:p>
    <w:p w:rsidRDefault="00466AC5" w:rsidP="00DA4634" w:rsidR="00466AC5">
      <w:pPr>
        <w:ind w:left="708"/>
        <w:jc w:val="both"/>
        <w:rPr>
          <w:sz w:val="24"/>
          <w:szCs w:val="24"/>
        </w:rPr>
      </w:pPr>
      <w:r w:rsidRPr="00562109">
        <w:rPr>
          <w:b/>
          <w:sz w:val="24"/>
          <w:szCs w:val="24"/>
        </w:rPr>
        <w:t>PRIJAVLJENE TRAŽBINE I</w:t>
      </w:r>
      <w:r>
        <w:rPr>
          <w:b/>
          <w:sz w:val="24"/>
          <w:szCs w:val="24"/>
        </w:rPr>
        <w:t>I</w:t>
      </w:r>
      <w:r w:rsidRPr="00562109">
        <w:rPr>
          <w:b/>
          <w:sz w:val="24"/>
          <w:szCs w:val="24"/>
        </w:rPr>
        <w:t xml:space="preserve"> VIŠI ISPLATNI RED:</w:t>
      </w:r>
      <w:r w:rsidR="000F3D01">
        <w:rPr>
          <w:b/>
          <w:sz w:val="24"/>
          <w:szCs w:val="24"/>
        </w:rPr>
        <w:t xml:space="preserve"> 1.663.698,96 kn</w:t>
      </w:r>
    </w:p>
    <w:p w:rsidRDefault="00466AC5" w:rsidP="00DA4634" w:rsidR="00466AC5" w:rsidRPr="00724E62">
      <w:pPr>
        <w:ind w:left="708"/>
        <w:jc w:val="both"/>
        <w:rPr>
          <w:sz w:val="24"/>
          <w:szCs w:val="24"/>
        </w:rPr>
      </w:pPr>
    </w:p>
    <w:p w:rsidRDefault="00274A93" w:rsidP="001903A6" w:rsidR="004D45C7" w:rsidRPr="0018071D">
      <w:pPr>
        <w:spacing w:afterAutospacing="true" w:after="100" w:beforeAutospacing="true" w:before="10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4D45C7" w:rsidRPr="0018071D">
        <w:rPr>
          <w:sz w:val="24"/>
          <w:szCs w:val="24"/>
        </w:rPr>
        <w:t>brazloženje</w:t>
      </w:r>
    </w:p>
    <w:p w:rsidRDefault="008B5D74" w:rsidP="008B5D74" w:rsidR="008B5D74">
      <w:pPr>
        <w:widowControl/>
        <w:ind w:firstLine="720"/>
        <w:jc w:val="both"/>
        <w:rPr>
          <w:sz w:val="24"/>
          <w:szCs w:val="24"/>
        </w:rPr>
      </w:pPr>
      <w:r w:rsidRPr="0022330A">
        <w:rPr>
          <w:sz w:val="24"/>
          <w:szCs w:val="24"/>
        </w:rPr>
        <w:t xml:space="preserve">Rješenjem ovoga suda od </w:t>
      </w:r>
      <w:r w:rsidR="0022330A">
        <w:rPr>
          <w:sz w:val="24"/>
          <w:szCs w:val="24"/>
        </w:rPr>
        <w:t>19. travnja 2018</w:t>
      </w:r>
      <w:r w:rsidRPr="0022330A">
        <w:rPr>
          <w:sz w:val="24"/>
          <w:szCs w:val="24"/>
        </w:rPr>
        <w:t xml:space="preserve">. otvoren </w:t>
      </w:r>
      <w:r w:rsidR="0022330A">
        <w:rPr>
          <w:sz w:val="24"/>
          <w:szCs w:val="24"/>
        </w:rPr>
        <w:t xml:space="preserve">je </w:t>
      </w:r>
      <w:r w:rsidRPr="0022330A">
        <w:rPr>
          <w:sz w:val="24"/>
          <w:szCs w:val="24"/>
        </w:rPr>
        <w:t xml:space="preserve">stečajni postupak nad dužnikom,  </w:t>
      </w:r>
      <w:r w:rsidRPr="00E94877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dok je 14. rujna 2018. održano ispitno ročište koje je, u skladu s odredbom čl. 130. st. 4. S</w:t>
      </w:r>
      <w:r w:rsidRPr="00E67B25">
        <w:rPr>
          <w:sz w:val="24"/>
          <w:szCs w:val="24"/>
        </w:rPr>
        <w:t>tečajnog zakona („Na</w:t>
      </w:r>
      <w:r>
        <w:rPr>
          <w:sz w:val="24"/>
          <w:szCs w:val="24"/>
        </w:rPr>
        <w:t>rodne novine“ broj 71/15, dalje:</w:t>
      </w:r>
      <w:r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4D49F4" w:rsidP="00E67B25" w:rsidR="00EE4053" w:rsidRPr="00724E62">
      <w:pPr>
        <w:widowControl/>
        <w:ind w:firstLine="720"/>
        <w:jc w:val="both"/>
        <w:rPr>
          <w:sz w:val="24"/>
          <w:szCs w:val="24"/>
        </w:rPr>
      </w:pPr>
      <w:r w:rsidRPr="00724E62">
        <w:rPr>
          <w:sz w:val="24"/>
          <w:szCs w:val="24"/>
        </w:rPr>
        <w:t xml:space="preserve">Stečajni upravitelj je </w:t>
      </w:r>
      <w:r w:rsidR="00BA1DC0" w:rsidRPr="00724E62">
        <w:rPr>
          <w:sz w:val="24"/>
          <w:szCs w:val="24"/>
        </w:rPr>
        <w:t>dostavio, između ostalog</w:t>
      </w:r>
      <w:r w:rsidR="00ED7F63" w:rsidRPr="00724E62">
        <w:rPr>
          <w:sz w:val="24"/>
          <w:szCs w:val="24"/>
        </w:rPr>
        <w:t>,</w:t>
      </w:r>
      <w:r w:rsidR="00BA1DC0" w:rsidRPr="00724E62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 w:rsidRPr="00724E62">
        <w:rPr>
          <w:sz w:val="24"/>
          <w:szCs w:val="24"/>
        </w:rPr>
        <w:t>s odredbama čl. 259. SZ-a</w:t>
      </w:r>
      <w:r w:rsidR="00EE4053" w:rsidRPr="00724E62">
        <w:rPr>
          <w:sz w:val="24"/>
          <w:szCs w:val="24"/>
        </w:rPr>
        <w:t>.</w:t>
      </w: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B66EA5" w:rsidP="00E42262" w:rsidR="000A08F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162DA7">
        <w:rPr>
          <w:sz w:val="24"/>
          <w:szCs w:val="24"/>
        </w:rPr>
        <w:t>, odnosno tko je tražbinu osporio.</w:t>
      </w:r>
    </w:p>
    <w:p w:rsidRDefault="009E1C1D" w:rsidP="009E1C1D" w:rsidR="009E1C1D" w:rsidRPr="00E05C82">
      <w:pPr>
        <w:ind w:firstLine="708"/>
        <w:jc w:val="both"/>
        <w:rPr>
          <w:sz w:val="24"/>
          <w:szCs w:val="24"/>
        </w:rPr>
      </w:pPr>
      <w:r w:rsidRPr="00E05C82">
        <w:rPr>
          <w:sz w:val="24"/>
          <w:szCs w:val="24"/>
        </w:rPr>
        <w:t>Na održanom ročištu nitko od nazočnih vjerovnika nije osporio tražbin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koj</w:t>
      </w:r>
      <w:r>
        <w:rPr>
          <w:sz w:val="24"/>
          <w:szCs w:val="24"/>
        </w:rPr>
        <w:t>e</w:t>
      </w:r>
      <w:r w:rsidRPr="00E05C82">
        <w:rPr>
          <w:sz w:val="24"/>
          <w:szCs w:val="24"/>
        </w:rPr>
        <w:t xml:space="preserve"> je stečajni upravitelj priznao u prvom višem isplatnom redu, kao ni tražbine koje je stečajni upravitelj priznao u drugom višem isplatnom redu.</w:t>
      </w: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tražbine navedene u </w:t>
      </w:r>
      <w:r w:rsidR="000A08F3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ovog rješenja i da nitko od stečajnih vjerovnika nije osporio te tražbine, to se, u skladu s odredbom čl. 263. SZ-a, te tražbine smatraju utvrđenim.</w:t>
      </w: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 xml:space="preserve">odredbe čl. 265. st. 1. u vezi s odredbama čl. 138. i čl. 263. SZ-a, odlučio kao u </w:t>
      </w:r>
      <w:r w:rsidR="00B66EA5">
        <w:rPr>
          <w:sz w:val="24"/>
          <w:szCs w:val="24"/>
        </w:rPr>
        <w:t xml:space="preserve">točki I. izreke </w:t>
      </w:r>
      <w:r w:rsidR="00BB25A0">
        <w:rPr>
          <w:sz w:val="24"/>
          <w:szCs w:val="24"/>
        </w:rPr>
        <w:t>ovog rješenja.</w:t>
      </w:r>
    </w:p>
    <w:p w:rsidRDefault="00A15BD9" w:rsidP="00FA3D1A" w:rsidR="00A15BD9">
      <w:pPr>
        <w:widowControl/>
        <w:jc w:val="center"/>
        <w:rPr>
          <w:sz w:val="24"/>
          <w:szCs w:val="24"/>
        </w:rPr>
      </w:pPr>
    </w:p>
    <w:p w:rsidRDefault="00FA3D1A" w:rsidP="00FA3D1A" w:rsidR="00FA3D1A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E94877">
        <w:rPr>
          <w:sz w:val="24"/>
          <w:szCs w:val="24"/>
        </w:rPr>
        <w:t xml:space="preserve">14. rujna </w:t>
      </w:r>
      <w:r w:rsidR="00724E62" w:rsidRPr="00724E62">
        <w:rPr>
          <w:sz w:val="24"/>
          <w:szCs w:val="24"/>
        </w:rPr>
        <w:t xml:space="preserve"> 2018</w:t>
      </w:r>
      <w:r w:rsidR="000B1DBE">
        <w:rPr>
          <w:sz w:val="24"/>
          <w:szCs w:val="24"/>
        </w:rPr>
        <w:t>.</w:t>
      </w:r>
    </w:p>
    <w:p w:rsidRDefault="00FA3D1A" w:rsidP="00FA3D1A" w:rsidR="00FA3D1A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FA3D1A" w:rsidP="00C628C7" w:rsidR="00FA3D1A">
      <w:pPr>
        <w:widowControl/>
        <w:ind w:firstLine="708" w:left="6372"/>
        <w:jc w:val="right"/>
        <w:rPr>
          <w:sz w:val="24"/>
          <w:szCs w:val="24"/>
        </w:rPr>
      </w:pPr>
      <w:r>
        <w:rPr>
          <w:sz w:val="24"/>
          <w:szCs w:val="24"/>
        </w:rPr>
        <w:t>SUDAC:</w:t>
      </w:r>
    </w:p>
    <w:p w:rsidRDefault="00FA3D1A" w:rsidP="00C628C7" w:rsidR="00FA3D1A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 w:rsidR="00C628C7">
        <w:rPr>
          <w:sz w:val="24"/>
          <w:szCs w:val="24"/>
        </w:rPr>
        <w:t>Maja Jurovicki</w:t>
      </w:r>
      <w:r w:rsidR="003813C8">
        <w:rPr>
          <w:sz w:val="24"/>
          <w:szCs w:val="24"/>
        </w:rPr>
        <w:t xml:space="preserve">, v.r. </w:t>
      </w:r>
      <w:r w:rsidR="00C628C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Default="00FA3D1A" w:rsidP="00FA3D1A" w:rsidR="00FA3D1A">
      <w:pPr>
        <w:widowControl/>
        <w:ind w:firstLine="720" w:left="7068"/>
        <w:rPr>
          <w:sz w:val="24"/>
          <w:szCs w:val="24"/>
        </w:rPr>
      </w:pPr>
    </w:p>
    <w:p w:rsidRDefault="00FA3D1A" w:rsidP="00FA3D1A" w:rsidR="00FA3D1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A3D1A" w:rsidP="00FA3D1A" w:rsidR="00FA3D1A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FA3D1A" w:rsidP="00FA3D1A" w:rsidR="00FA3D1A">
      <w:pPr>
        <w:widowControl/>
        <w:jc w:val="both"/>
        <w:rPr>
          <w:sz w:val="24"/>
          <w:szCs w:val="24"/>
        </w:rPr>
      </w:pPr>
    </w:p>
    <w:p w:rsidRDefault="003813C8" w:rsidP="004F5146" w:rsidR="003813C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3813C8" w:rsidP="004F5146" w:rsidR="003813C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0F3D01" w:rsidP="003813C8" w:rsidR="00312D23" w:rsidRPr="000F3D01">
      <w:pPr>
        <w:widowControl/>
        <w:spacing w:afterAutospacing="true" w:after="100" w:beforeAutospacing="true" w:before="100"/>
        <w:ind w:left="705"/>
        <w:contextualSpacing/>
        <w:jc w:val="both"/>
        <w:textAlignment w:val="auto"/>
        <w:rPr>
          <w:sz w:val="24"/>
          <w:szCs w:val="24"/>
        </w:rPr>
      </w:pPr>
      <w:r w:rsidRPr="000F3D01">
        <w:rPr>
          <w:sz w:val="24"/>
          <w:szCs w:val="24"/>
        </w:rPr>
        <w:t xml:space="preserve">    </w:t>
      </w:r>
    </w:p>
    <w:sectPr w:rsidSect="0063661A" w:rsidR="00312D23" w:rsidRPr="000F3D01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6C5A6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6C5A6C">
      <w:rPr>
        <w:rStyle w:val="Brojstranice"/>
        <w:sz w:val="24"/>
        <w:szCs w:val="24"/>
      </w:rPr>
      <w:fldChar w:fldCharType="begin"/>
    </w:r>
    <w:r w:rsidRPr="006C5A6C">
      <w:rPr>
        <w:rStyle w:val="Brojstranice"/>
        <w:sz w:val="24"/>
        <w:szCs w:val="24"/>
      </w:rPr>
      <w:instrText xml:space="preserve">PAGE  </w:instrText>
    </w:r>
    <w:r w:rsidRPr="006C5A6C">
      <w:rPr>
        <w:rStyle w:val="Brojstranice"/>
        <w:sz w:val="24"/>
        <w:szCs w:val="24"/>
      </w:rPr>
      <w:fldChar w:fldCharType="separate"/>
    </w:r>
    <w:r w:rsidR="003813C8">
      <w:rPr>
        <w:rStyle w:val="Brojstranice"/>
        <w:noProof/>
        <w:sz w:val="24"/>
        <w:szCs w:val="24"/>
      </w:rPr>
      <w:t>2</w:t>
    </w:r>
    <w:r w:rsidRPr="006C5A6C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C628C7">
      <w:rPr>
        <w:sz w:val="24"/>
        <w:szCs w:val="24"/>
      </w:rPr>
      <w:t>70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C80CB8">
      <w:rPr>
        <w:sz w:val="24"/>
        <w:szCs w:val="24"/>
      </w:rPr>
      <w:t>5043/2016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D43"/>
    <w:multiLevelType w:val="hybridMultilevel"/>
    <w:tmpl w:val="3FEEDD52"/>
    <w:lvl w:tplc="74F412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0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35"/>
  </w:num>
  <w:num w:numId="5">
    <w:abstractNumId w:val="32"/>
  </w:num>
  <w:num w:numId="6">
    <w:abstractNumId w:val="13"/>
  </w:num>
  <w:num w:numId="7">
    <w:abstractNumId w:val="36"/>
  </w:num>
  <w:num w:numId="8">
    <w:abstractNumId w:val="28"/>
  </w:num>
  <w:num w:numId="9">
    <w:abstractNumId w:val="3"/>
  </w:num>
  <w:num w:numId="10">
    <w:abstractNumId w:val="22"/>
  </w:num>
  <w:num w:numId="11">
    <w:abstractNumId w:val="29"/>
  </w:num>
  <w:num w:numId="12">
    <w:abstractNumId w:val="23"/>
  </w:num>
  <w:num w:numId="13">
    <w:abstractNumId w:val="9"/>
  </w:num>
  <w:num w:numId="14">
    <w:abstractNumId w:val="7"/>
  </w:num>
  <w:num w:numId="15">
    <w:abstractNumId w:val="20"/>
  </w:num>
  <w:num w:numId="16">
    <w:abstractNumId w:val="4"/>
  </w:num>
  <w:num w:numId="17">
    <w:abstractNumId w:val="27"/>
  </w:num>
  <w:num w:numId="18">
    <w:abstractNumId w:val="14"/>
  </w:num>
  <w:num w:numId="19">
    <w:abstractNumId w:val="15"/>
  </w:num>
  <w:num w:numId="20">
    <w:abstractNumId w:val="1"/>
  </w:num>
  <w:num w:numId="21">
    <w:abstractNumId w:val="30"/>
  </w:num>
  <w:num w:numId="22">
    <w:abstractNumId w:val="33"/>
  </w:num>
  <w:num w:numId="23">
    <w:abstractNumId w:val="31"/>
  </w:num>
  <w:num w:numId="24">
    <w:abstractNumId w:val="25"/>
  </w:num>
  <w:num w:numId="25">
    <w:abstractNumId w:val="10"/>
  </w:num>
  <w:num w:numId="26">
    <w:abstractNumId w:val="18"/>
  </w:num>
  <w:num w:numId="27">
    <w:abstractNumId w:val="11"/>
  </w:num>
  <w:num w:numId="28">
    <w:abstractNumId w:val="21"/>
  </w:num>
  <w:num w:numId="29">
    <w:abstractNumId w:val="12"/>
  </w:num>
  <w:num w:numId="30">
    <w:abstractNumId w:val="8"/>
  </w:num>
  <w:num w:numId="31">
    <w:abstractNumId w:val="2"/>
  </w:num>
  <w:num w:numId="32">
    <w:abstractNumId w:val="6"/>
  </w:num>
  <w:num w:numId="33">
    <w:abstractNumId w:val="26"/>
  </w:num>
  <w:num w:numId="34">
    <w:abstractNumId w:val="19"/>
  </w:num>
  <w:num w:numId="35">
    <w:abstractNumId w:val="24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3282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56FF"/>
    <w:rsid w:val="00070A98"/>
    <w:rsid w:val="0007557A"/>
    <w:rsid w:val="0008064B"/>
    <w:rsid w:val="00085349"/>
    <w:rsid w:val="00091873"/>
    <w:rsid w:val="000A08F3"/>
    <w:rsid w:val="000A21F1"/>
    <w:rsid w:val="000A2632"/>
    <w:rsid w:val="000B1C20"/>
    <w:rsid w:val="000B1DBE"/>
    <w:rsid w:val="000B736E"/>
    <w:rsid w:val="000B7645"/>
    <w:rsid w:val="000C2293"/>
    <w:rsid w:val="000C2B84"/>
    <w:rsid w:val="000C44D9"/>
    <w:rsid w:val="000C6128"/>
    <w:rsid w:val="000C67D9"/>
    <w:rsid w:val="000D0006"/>
    <w:rsid w:val="000D03F0"/>
    <w:rsid w:val="000D52F8"/>
    <w:rsid w:val="000D6193"/>
    <w:rsid w:val="000E24E2"/>
    <w:rsid w:val="000E26C0"/>
    <w:rsid w:val="000E3E1B"/>
    <w:rsid w:val="000F11A8"/>
    <w:rsid w:val="000F30EC"/>
    <w:rsid w:val="000F3D01"/>
    <w:rsid w:val="000F4691"/>
    <w:rsid w:val="000F5B5D"/>
    <w:rsid w:val="0010196A"/>
    <w:rsid w:val="0010272B"/>
    <w:rsid w:val="001110FA"/>
    <w:rsid w:val="00113B9A"/>
    <w:rsid w:val="0011597E"/>
    <w:rsid w:val="001173FA"/>
    <w:rsid w:val="001222DA"/>
    <w:rsid w:val="001322FA"/>
    <w:rsid w:val="001504A8"/>
    <w:rsid w:val="00151FCB"/>
    <w:rsid w:val="00153BCA"/>
    <w:rsid w:val="00157A97"/>
    <w:rsid w:val="00162DA7"/>
    <w:rsid w:val="001657D5"/>
    <w:rsid w:val="001665E1"/>
    <w:rsid w:val="0017572E"/>
    <w:rsid w:val="0017780C"/>
    <w:rsid w:val="0018071D"/>
    <w:rsid w:val="00186527"/>
    <w:rsid w:val="00186871"/>
    <w:rsid w:val="001903A6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D336E"/>
    <w:rsid w:val="001D5B52"/>
    <w:rsid w:val="001E358F"/>
    <w:rsid w:val="001E6C99"/>
    <w:rsid w:val="001F013E"/>
    <w:rsid w:val="001F1164"/>
    <w:rsid w:val="00203C58"/>
    <w:rsid w:val="00203FF6"/>
    <w:rsid w:val="002067C4"/>
    <w:rsid w:val="00213CE8"/>
    <w:rsid w:val="002208C2"/>
    <w:rsid w:val="00221603"/>
    <w:rsid w:val="00222A8C"/>
    <w:rsid w:val="0022330A"/>
    <w:rsid w:val="00226F9D"/>
    <w:rsid w:val="00227370"/>
    <w:rsid w:val="0023299C"/>
    <w:rsid w:val="0023346F"/>
    <w:rsid w:val="0024710E"/>
    <w:rsid w:val="00247376"/>
    <w:rsid w:val="00251460"/>
    <w:rsid w:val="00255373"/>
    <w:rsid w:val="0025701F"/>
    <w:rsid w:val="0026139F"/>
    <w:rsid w:val="00261EC5"/>
    <w:rsid w:val="002634FB"/>
    <w:rsid w:val="0027148F"/>
    <w:rsid w:val="00273171"/>
    <w:rsid w:val="002733A6"/>
    <w:rsid w:val="00274A93"/>
    <w:rsid w:val="00281614"/>
    <w:rsid w:val="00281C43"/>
    <w:rsid w:val="00297A9B"/>
    <w:rsid w:val="00297B0A"/>
    <w:rsid w:val="002A16DB"/>
    <w:rsid w:val="002A1828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0F9A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813C8"/>
    <w:rsid w:val="003900E0"/>
    <w:rsid w:val="003902A2"/>
    <w:rsid w:val="00397A0A"/>
    <w:rsid w:val="003A2BEF"/>
    <w:rsid w:val="003A5087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014D"/>
    <w:rsid w:val="004021BF"/>
    <w:rsid w:val="004046A4"/>
    <w:rsid w:val="004149ED"/>
    <w:rsid w:val="00415927"/>
    <w:rsid w:val="00416002"/>
    <w:rsid w:val="00417323"/>
    <w:rsid w:val="004174B6"/>
    <w:rsid w:val="00417EC8"/>
    <w:rsid w:val="00431DB0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2195"/>
    <w:rsid w:val="004637E8"/>
    <w:rsid w:val="00466AC5"/>
    <w:rsid w:val="00467F8B"/>
    <w:rsid w:val="00474085"/>
    <w:rsid w:val="00475D50"/>
    <w:rsid w:val="004768F4"/>
    <w:rsid w:val="00480D94"/>
    <w:rsid w:val="00481855"/>
    <w:rsid w:val="00482BB0"/>
    <w:rsid w:val="00490B87"/>
    <w:rsid w:val="00491398"/>
    <w:rsid w:val="004924C3"/>
    <w:rsid w:val="004A07C0"/>
    <w:rsid w:val="004A4F10"/>
    <w:rsid w:val="004A57CC"/>
    <w:rsid w:val="004B653E"/>
    <w:rsid w:val="004C27C1"/>
    <w:rsid w:val="004D133C"/>
    <w:rsid w:val="004D45C7"/>
    <w:rsid w:val="004D49F4"/>
    <w:rsid w:val="004D4DC8"/>
    <w:rsid w:val="004D61CF"/>
    <w:rsid w:val="004D745F"/>
    <w:rsid w:val="004E158F"/>
    <w:rsid w:val="004E4AA6"/>
    <w:rsid w:val="004F1355"/>
    <w:rsid w:val="004F224A"/>
    <w:rsid w:val="004F3685"/>
    <w:rsid w:val="00501D1B"/>
    <w:rsid w:val="00503D52"/>
    <w:rsid w:val="005252A6"/>
    <w:rsid w:val="005269CE"/>
    <w:rsid w:val="00530EE2"/>
    <w:rsid w:val="00532D51"/>
    <w:rsid w:val="00536637"/>
    <w:rsid w:val="00540247"/>
    <w:rsid w:val="00553310"/>
    <w:rsid w:val="00557F42"/>
    <w:rsid w:val="005603DF"/>
    <w:rsid w:val="00561224"/>
    <w:rsid w:val="005615EE"/>
    <w:rsid w:val="0057441D"/>
    <w:rsid w:val="00582E17"/>
    <w:rsid w:val="005902AA"/>
    <w:rsid w:val="0059682F"/>
    <w:rsid w:val="005A4A86"/>
    <w:rsid w:val="005A7D53"/>
    <w:rsid w:val="005B6B00"/>
    <w:rsid w:val="005B70F2"/>
    <w:rsid w:val="005D4D06"/>
    <w:rsid w:val="005D5AA7"/>
    <w:rsid w:val="005D66D4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BBD"/>
    <w:rsid w:val="00643D4A"/>
    <w:rsid w:val="00647196"/>
    <w:rsid w:val="00652270"/>
    <w:rsid w:val="0065615E"/>
    <w:rsid w:val="00656433"/>
    <w:rsid w:val="00665391"/>
    <w:rsid w:val="00667F27"/>
    <w:rsid w:val="00682519"/>
    <w:rsid w:val="00692398"/>
    <w:rsid w:val="006937C4"/>
    <w:rsid w:val="00696CE6"/>
    <w:rsid w:val="006A57F5"/>
    <w:rsid w:val="006B04E3"/>
    <w:rsid w:val="006B3F36"/>
    <w:rsid w:val="006B678B"/>
    <w:rsid w:val="006B6F60"/>
    <w:rsid w:val="006C16EF"/>
    <w:rsid w:val="006C3D33"/>
    <w:rsid w:val="006C3EF5"/>
    <w:rsid w:val="006C5A6C"/>
    <w:rsid w:val="006C76B5"/>
    <w:rsid w:val="006D51EF"/>
    <w:rsid w:val="006D5833"/>
    <w:rsid w:val="006E54B4"/>
    <w:rsid w:val="006F14D1"/>
    <w:rsid w:val="006F17AE"/>
    <w:rsid w:val="006F5614"/>
    <w:rsid w:val="007140D6"/>
    <w:rsid w:val="00723769"/>
    <w:rsid w:val="00724E62"/>
    <w:rsid w:val="00724E9D"/>
    <w:rsid w:val="00731184"/>
    <w:rsid w:val="00734C30"/>
    <w:rsid w:val="007524C7"/>
    <w:rsid w:val="00756B2D"/>
    <w:rsid w:val="00757030"/>
    <w:rsid w:val="00762FDE"/>
    <w:rsid w:val="007649F9"/>
    <w:rsid w:val="007746AA"/>
    <w:rsid w:val="00776383"/>
    <w:rsid w:val="007808CB"/>
    <w:rsid w:val="0079366C"/>
    <w:rsid w:val="007B0DC4"/>
    <w:rsid w:val="007B4179"/>
    <w:rsid w:val="007B51BD"/>
    <w:rsid w:val="007B6567"/>
    <w:rsid w:val="007B7090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5885"/>
    <w:rsid w:val="007E61C4"/>
    <w:rsid w:val="007E6AD8"/>
    <w:rsid w:val="007F1297"/>
    <w:rsid w:val="007F2FD5"/>
    <w:rsid w:val="007F497B"/>
    <w:rsid w:val="007F522A"/>
    <w:rsid w:val="007F7E57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6E96"/>
    <w:rsid w:val="0089747F"/>
    <w:rsid w:val="008A1D6F"/>
    <w:rsid w:val="008B16FC"/>
    <w:rsid w:val="008B3EAB"/>
    <w:rsid w:val="008B5D74"/>
    <w:rsid w:val="008B732A"/>
    <w:rsid w:val="008C683A"/>
    <w:rsid w:val="008C7C9F"/>
    <w:rsid w:val="008D5068"/>
    <w:rsid w:val="008D7364"/>
    <w:rsid w:val="008E092A"/>
    <w:rsid w:val="008E37C9"/>
    <w:rsid w:val="008E3F99"/>
    <w:rsid w:val="008E447D"/>
    <w:rsid w:val="008E4EE6"/>
    <w:rsid w:val="008F4734"/>
    <w:rsid w:val="008F4E41"/>
    <w:rsid w:val="00905C89"/>
    <w:rsid w:val="009123E2"/>
    <w:rsid w:val="00912B78"/>
    <w:rsid w:val="00912D62"/>
    <w:rsid w:val="00913C24"/>
    <w:rsid w:val="00926843"/>
    <w:rsid w:val="00932B97"/>
    <w:rsid w:val="00940606"/>
    <w:rsid w:val="00941E8A"/>
    <w:rsid w:val="0094409D"/>
    <w:rsid w:val="00944971"/>
    <w:rsid w:val="009515AE"/>
    <w:rsid w:val="0096254C"/>
    <w:rsid w:val="00963B87"/>
    <w:rsid w:val="0096525A"/>
    <w:rsid w:val="00971B2D"/>
    <w:rsid w:val="00985D87"/>
    <w:rsid w:val="009910DF"/>
    <w:rsid w:val="00994AFD"/>
    <w:rsid w:val="009A17E2"/>
    <w:rsid w:val="009A4132"/>
    <w:rsid w:val="009A591D"/>
    <w:rsid w:val="009A7682"/>
    <w:rsid w:val="009B05BE"/>
    <w:rsid w:val="009B1D58"/>
    <w:rsid w:val="009B3842"/>
    <w:rsid w:val="009C0C74"/>
    <w:rsid w:val="009C1492"/>
    <w:rsid w:val="009C22A7"/>
    <w:rsid w:val="009C2512"/>
    <w:rsid w:val="009C2FF3"/>
    <w:rsid w:val="009C3FAF"/>
    <w:rsid w:val="009C72A7"/>
    <w:rsid w:val="009C7970"/>
    <w:rsid w:val="009D23E0"/>
    <w:rsid w:val="009D5C96"/>
    <w:rsid w:val="009E1C1D"/>
    <w:rsid w:val="009E79C7"/>
    <w:rsid w:val="009F1CA4"/>
    <w:rsid w:val="009F2F7F"/>
    <w:rsid w:val="00A1054B"/>
    <w:rsid w:val="00A15BD9"/>
    <w:rsid w:val="00A203CE"/>
    <w:rsid w:val="00A212C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91A5B"/>
    <w:rsid w:val="00A957E6"/>
    <w:rsid w:val="00AB025F"/>
    <w:rsid w:val="00AB57E5"/>
    <w:rsid w:val="00AC62AA"/>
    <w:rsid w:val="00AC6A52"/>
    <w:rsid w:val="00AC76E7"/>
    <w:rsid w:val="00AC7DF4"/>
    <w:rsid w:val="00AD138A"/>
    <w:rsid w:val="00AD2B7C"/>
    <w:rsid w:val="00AD3373"/>
    <w:rsid w:val="00AE0436"/>
    <w:rsid w:val="00AE16AB"/>
    <w:rsid w:val="00AE3437"/>
    <w:rsid w:val="00AE4C40"/>
    <w:rsid w:val="00AF01DA"/>
    <w:rsid w:val="00AF142D"/>
    <w:rsid w:val="00AF516A"/>
    <w:rsid w:val="00AF64B0"/>
    <w:rsid w:val="00B075BD"/>
    <w:rsid w:val="00B11333"/>
    <w:rsid w:val="00B14525"/>
    <w:rsid w:val="00B14BC1"/>
    <w:rsid w:val="00B20E08"/>
    <w:rsid w:val="00B25190"/>
    <w:rsid w:val="00B30F52"/>
    <w:rsid w:val="00B3714E"/>
    <w:rsid w:val="00B37327"/>
    <w:rsid w:val="00B40D90"/>
    <w:rsid w:val="00B42AB6"/>
    <w:rsid w:val="00B51145"/>
    <w:rsid w:val="00B54A8B"/>
    <w:rsid w:val="00B54EB4"/>
    <w:rsid w:val="00B668F9"/>
    <w:rsid w:val="00B66EA5"/>
    <w:rsid w:val="00B74D9B"/>
    <w:rsid w:val="00B75BAF"/>
    <w:rsid w:val="00B771FC"/>
    <w:rsid w:val="00B772D1"/>
    <w:rsid w:val="00B807EB"/>
    <w:rsid w:val="00B83983"/>
    <w:rsid w:val="00B84A14"/>
    <w:rsid w:val="00B91C7C"/>
    <w:rsid w:val="00B92E14"/>
    <w:rsid w:val="00BA1DC0"/>
    <w:rsid w:val="00BA58BF"/>
    <w:rsid w:val="00BA5AB3"/>
    <w:rsid w:val="00BA7CD6"/>
    <w:rsid w:val="00BB25A0"/>
    <w:rsid w:val="00BB2EB8"/>
    <w:rsid w:val="00BB319D"/>
    <w:rsid w:val="00BB42F8"/>
    <w:rsid w:val="00BC2726"/>
    <w:rsid w:val="00BC3B49"/>
    <w:rsid w:val="00BC4A6D"/>
    <w:rsid w:val="00BC4AEA"/>
    <w:rsid w:val="00BC65E7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6F89"/>
    <w:rsid w:val="00C3790A"/>
    <w:rsid w:val="00C41E7F"/>
    <w:rsid w:val="00C4416C"/>
    <w:rsid w:val="00C44C68"/>
    <w:rsid w:val="00C453DC"/>
    <w:rsid w:val="00C51F6D"/>
    <w:rsid w:val="00C628C7"/>
    <w:rsid w:val="00C646E7"/>
    <w:rsid w:val="00C66CC8"/>
    <w:rsid w:val="00C716BA"/>
    <w:rsid w:val="00C71ECA"/>
    <w:rsid w:val="00C72DDD"/>
    <w:rsid w:val="00C80CB8"/>
    <w:rsid w:val="00C93112"/>
    <w:rsid w:val="00C93627"/>
    <w:rsid w:val="00C94BDD"/>
    <w:rsid w:val="00C96142"/>
    <w:rsid w:val="00C973FB"/>
    <w:rsid w:val="00CA4653"/>
    <w:rsid w:val="00CB1ED2"/>
    <w:rsid w:val="00CB419D"/>
    <w:rsid w:val="00CC7A73"/>
    <w:rsid w:val="00CD30BD"/>
    <w:rsid w:val="00CD368B"/>
    <w:rsid w:val="00CE4A9B"/>
    <w:rsid w:val="00CE525C"/>
    <w:rsid w:val="00CF174B"/>
    <w:rsid w:val="00CF4670"/>
    <w:rsid w:val="00D06667"/>
    <w:rsid w:val="00D1322D"/>
    <w:rsid w:val="00D15472"/>
    <w:rsid w:val="00D20336"/>
    <w:rsid w:val="00D2788B"/>
    <w:rsid w:val="00D36B90"/>
    <w:rsid w:val="00D37794"/>
    <w:rsid w:val="00D40A17"/>
    <w:rsid w:val="00D4523F"/>
    <w:rsid w:val="00D50B9E"/>
    <w:rsid w:val="00D553B0"/>
    <w:rsid w:val="00D55EA0"/>
    <w:rsid w:val="00D66EB8"/>
    <w:rsid w:val="00D77383"/>
    <w:rsid w:val="00D77A08"/>
    <w:rsid w:val="00D870A6"/>
    <w:rsid w:val="00DA017C"/>
    <w:rsid w:val="00DA0898"/>
    <w:rsid w:val="00DA1E8F"/>
    <w:rsid w:val="00DA4583"/>
    <w:rsid w:val="00DA4634"/>
    <w:rsid w:val="00DA6106"/>
    <w:rsid w:val="00DB53E0"/>
    <w:rsid w:val="00DB5FE7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B"/>
    <w:rsid w:val="00E04F2C"/>
    <w:rsid w:val="00E07B50"/>
    <w:rsid w:val="00E13F8D"/>
    <w:rsid w:val="00E151B4"/>
    <w:rsid w:val="00E17E7B"/>
    <w:rsid w:val="00E304F5"/>
    <w:rsid w:val="00E3265C"/>
    <w:rsid w:val="00E33F8D"/>
    <w:rsid w:val="00E40726"/>
    <w:rsid w:val="00E42262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4877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4AD7"/>
    <w:rsid w:val="00EE50FA"/>
    <w:rsid w:val="00EE6D71"/>
    <w:rsid w:val="00F0714B"/>
    <w:rsid w:val="00F0731C"/>
    <w:rsid w:val="00F320E3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A3D1A"/>
    <w:rsid w:val="00FB42FE"/>
    <w:rsid w:val="00FC3010"/>
    <w:rsid w:val="00FE02E4"/>
    <w:rsid w:val="00FE1347"/>
    <w:rsid w:val="00FE1CAF"/>
    <w:rsid w:val="00FE6C0E"/>
    <w:rsid w:val="00FF2C29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212C4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212C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839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Pavić; CROATIA BANKA, dioničko društvo</izvorni_sadrzaj>
    <derivirana_varijabla naziv="DomainObject.Predmet.StrankaFormated_1">  FINA Regionalni centar Zagreb; Slavko Pavić; CROATIA BANKA, dioničko društvo</derivirana_varijabla>
  </DomainObject.Predmet.StrankaFormated>
  <DomainObject.Predmet.StrankaFormatedOIB>
    <izvorni_sadrzaj>  FINA Regionalni centar Zagreb, OIB 85821130368; Slavko Pavić, OIB 45147276381; CROATIA BANKA, dioničko društvo, OIB 32247795989</izvorni_sadrzaj>
    <derivirana_varijabla naziv="DomainObject.Predmet.StrankaFormatedOIB_1">  FINA Regionalni centar Zagreb, OIB 85821130368; Slavko Pavić, OIB 45147276381; CROATIA BANKA, dioničko društvo, OIB 32247795989</derivirana_varijabla>
  </DomainObject.Predmet.StrankaFormatedOIB>
  <DomainObject.Predmet.StrankaFormatedWithAdress>
    <izvorni_sadrzaj> FINA Regionalni centar Zagreb, Trg svibanjskih žrtava 1995. br. 1, 10000 Zagreb; Slavko Pavić, Lopuhi 4, 10255 Gornji Stupnik; CROATIA BANKA, dioničko društvo, Roberta Frangeša Mihanovića 9, 10000 Zagreb</izvorni_sadrzaj>
    <derivirana_varijabla naziv="DomainObject.Predmet.StrankaFormatedWithAdress_1"> FINA Regionalni centar Zagreb, Trg svibanjskih žrtava 1995. br. 1, 10000 Zagreb; Slavko Pavić, Lopuhi 4, 10255 Gornji Stupnik; CROATIA BANKA, dioničko društvo, Roberta Frangeša Mihanovića 9, 10000 Zagreb</derivirana_varijabla>
  </DomainObject.Predmet.StrankaFormatedWithAdress>
  <DomainObject.Predmet.StrankaFormatedWithAdressOIB>
    <izvorni_sadrzaj> FINA Regionalni centar Zagreb, OIB 85821130368, Trg svibanjskih žrtava 1995. br. 1, 10000 Zagreb; Slavko Pavić, OIB 45147276381, Lopuhi 4, 10255 Gornji Stupnik; CROATIA BANKA, dioničko društvo, OIB 32247795989, Roberta Frangeša Mihanovića 9, 10000 Zagreb</izvorni_sadrzaj>
    <derivirana_varijabla naziv="DomainObject.Predmet.StrankaFormatedWithAdressOIB_1"> FINA Regionalni centar Zagreb, OIB 85821130368, Trg svibanjskih žrtava 1995. br. 1, 10000 Zagreb; Slavko Pavić, OIB 45147276381, Lopuhi 4, 10255 Gornji Stupnik; CROATIA BANKA, dioničko društvo, OIB 32247795989, Roberta Frangeša Mihanovića 9, 10000 Zagreb</derivirana_varijabla>
  </DomainObject.Predmet.StrankaFormatedWithAdressOIB>
  <DomainObject.Predmet.StrankaWithAdress>
    <izvorni_sadrzaj>FINA Regionalni centar Zagreb Trg svibanjskih žrtava 1995. br. 1,10000 Zagreb,Slavko Pavić Lopuhi 4,10255 Gornji Stupnik,CROATIA BANKA, dioničko društvo Roberta Frangeša Mihanovića 9,10000 Zagreb</izvorni_sadrzaj>
    <derivirana_varijabla naziv="DomainObject.Predmet.StrankaWithAdress_1">FINA Regionalni centar Zagreb Trg svibanjskih žrtava 1995. br. 1,10000 Zagreb,Slavko Pavić Lopuhi 4,10255 Gornji Stupnik,CROATIA BANKA, dioničko društvo Roberta Frangeša Mihanovića 9,10000 Zagreb</derivirana_varijabla>
  </DomainObject.Predmet.StrankaWithAdress>
  <DomainObject.Predmet.StrankaWithAdressOIB>
    <izvorni_sadrzaj>FINA Regionalni centar Zagreb, OIB 85821130368, Trg svibanjskih žrtava 1995. br. 1,10000 Zagreb,Slavko Pavić, OIB 45147276381, Lopuhi 4,10255 Gornji Stupnik,CROATIA BANKA, dioničko društvo, OIB 32247795989, Roberta Frangeša Mihanovića 9,10000 Zagreb</izvorni_sadrzaj>
    <derivirana_varijabla naziv="DomainObject.Predmet.StrankaWithAdressOIB_1">FINA Regionalni centar Zagreb, OIB 85821130368, Trg svibanjskih žrtava 1995. br. 1,10000 Zagreb,Slavko Pavić, OIB 45147276381, Lopuhi 4,10255 Gornji Stupnik,CROATIA BANKA, dioničko društvo, OIB 32247795989, Roberta Frangeša Mihanovića 9,10000 Zagreb</derivirana_varijabla>
  </DomainObject.Predmet.StrankaWithAdressOIB>
  <DomainObject.Predmet.StrankaNazivFormated>
    <izvorni_sadrzaj>FINA Regionalni centar Zagreb,Slavko Pavić,CROATIA BANKA, dioničko društvo</izvorni_sadrzaj>
    <derivirana_varijabla naziv="DomainObject.Predmet.StrankaNazivFormated_1">FINA Regionalni centar Zagreb,Slavko Pavić,CROATIA BANKA, dioničko društvo</derivirana_varijabla>
  </DomainObject.Predmet.StrankaNazivFormated>
  <DomainObject.Predmet.StrankaNazivFormatedOIB>
    <izvorni_sadrzaj>FINA Regionalni centar Zagreb, OIB 85821130368,Slavko Pavić, OIB 45147276381,CROATIA BANKA, dioničko društvo, OIB 32247795989</izvorni_sadrzaj>
    <derivirana_varijabla naziv="DomainObject.Predmet.StrankaNazivFormatedOIB_1">FINA Regionalni centar Zagreb, OIB 85821130368,Slavko Pavić, OIB 45147276381,CROATIA BANKA, dioničko društvo,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Pavić</item>
      <item>CROATIA BANKA, dioničko društvo</item>
    </izvorni_sadrzaj>
    <derivirana_varijabla naziv="DomainObject.Predmet.StrankaListFormated_1">
      <item>FINA Regionalni centar Zagreb</item>
      <item>Slavko Pavić</item>
      <item>CROATIA BANKA, dioničko društvo</item>
    </derivirana_varijabla>
  </DomainObject.Predmet.StrankaListFormated>
  <DomainObject.Predmet.StrankaList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FormatedOIB_1">
      <item>FINA Regionalni centar Zagreb, OIB 85821130368</item>
      <item>Slavko Pavić, OIB 45147276381</item>
      <item>CROATIA BANKA, dioničko društvo, OIB 32247795989</item>
    </derivirana_varijabla>
  </DomainObject.Predmet.StrankaListFormatedOIB>
  <DomainObject.Predmet.StrankaListFormatedWithAdress>
    <izvorni_sadrzaj>
      <item>FINA Regionalni centar Zagreb, Trg svibanjskih žrtava 1995. br. 1, 10000 Zagreb</item>
      <item>Slavko Pavić, Lopuhi 4, 10255 Gornji Stupnik</item>
      <item>CROATIA BANKA, dioničko društvo, Roberta Frangeša Mihanovića 9, 10000 Zagreb</item>
    </izvorni_sadrzaj>
    <derivirana_varijabla naziv="DomainObject.Predmet.StrankaListFormatedWithAdress_1">
      <item>FINA Regionalni centar Zagreb, Trg svibanjskih žrtava 1995. br. 1, 10000 Zagreb</item>
      <item>Slavko Pavić, Lopuhi 4, 10255 Gornji Stupnik</item>
      <item>CROATIA BANKA, dioničko društvo, Roberta Frangeša Mihanovića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izvorni_sadrzaj>
    <derivirana_varijabla naziv="DomainObject.Predmet.StrankaListFormatedWithAdressOIB_1"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FINA Regionalni centar Zagreb</item>
      <item>Slavko Pavić</item>
      <item>CROATIA BANKA, dioničko društvo</item>
    </izvorni_sadrzaj>
    <derivirana_varijabla naziv="DomainObject.Predmet.StrankaListNazivFormated_1">
      <item>FINA Regionalni centar Zagreb</item>
      <item>Slavko Pavić</item>
      <item>CROATIA BANKA, dioničko društvo</item>
    </derivirana_varijabla>
  </DomainObject.Predmet.StrankaListNazivFormated>
  <DomainObject.Predmet.StrankaListNaziv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NazivFormatedOIB_1">
      <item>FINA Regionalni centar Zagreb, OIB 85821130368</item>
      <item>Slavko Pavić, OIB 45147276381</item>
      <item>CROATIA BANKA, dioničko društvo, OIB 32247795989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>
      <item>OD LEKO I PARTNERI d.o.o.</item>
      <item>Slavko Pavić</item>
      <item>Županijsko državno odvjetništvo</item>
    </izvorni_sadrzaj>
    <derivirana_varijabla naziv="DomainObject.Predmet.OstaliListFormated_1">
      <item>OD LEKO I PARTNERI d.o.o.</item>
      <item>Slavko Pavić</item>
      <item>Županijsko državno odvjetništvo</item>
    </derivirana_varijabla>
  </DomainObject.Predmet.OstaliListFormated>
  <DomainObject.Predmet.OstaliListFormatedOIB>
    <izvorni_sadrzaj>
      <item>OD LEKO I PARTNERI d.o.o.</item>
      <item>Slavko Pavić, OIB 45147276381</item>
      <item>Županijsko državno odvjetništvo</item>
    </izvorni_sadrzaj>
    <derivirana_varijabla naziv="DomainObject.Predmet.OstaliListFormatedOIB_1">
      <item>OD LEKO I PARTNERI d.o.o.</item>
      <item>Slavko Pavić, OIB 45147276381</item>
      <item>Županijsko državno odvjetništvo</item>
    </derivirana_varijabla>
  </DomainObject.Predmet.OstaliListFormatedOIB>
  <DomainObject.Predmet.OstaliListFormatedWithAdress>
    <izvorni_sadrzaj>
      <item>OD LEKO I PARTNERI d.o.o., Domagojeva 18, 10000 Zagreb</item>
      <item>Slavko Pavić, Lopuhi 4, 10255 Gornji Stupnik</item>
      <item>Županijsko državno odvjetništvo</item>
    </izvorni_sadrzaj>
    <derivirana_varijabla naziv="DomainObject.Predmet.OstaliListFormatedWithAdress_1">
      <item>OD LEKO I PARTNERI d.o.o., Domagojeva 18, 10000 Zagreb</item>
      <item>Slavko Pavić, Lopuhi 4, 10255 Gornji Stupnik</item>
      <item>Županijsko državno odvjetništvo</item>
    </derivirana_varijabla>
  </DomainObject.Predmet.OstaliListFormatedWithAdress>
  <DomainObject.Predmet.OstaliListFormatedWithAdressOIB>
    <izvorni_sadrzaj>
      <item>OD LEKO I PARTNERI d.o.o., Domagojeva 18, 10000 Zagreb</item>
      <item>Slavko Pavić, OIB 45147276381, Lopuhi 4, 10255 Gornji Stupnik</item>
      <item>Županijsko državno odvjetništvo</item>
    </izvorni_sadrzaj>
    <derivirana_varijabla naziv="DomainObject.Predmet.OstaliListFormatedWithAdressOIB_1">
      <item>OD LEKO I PARTNERI d.o.o., Domagojeva 18, 10000 Zagreb</item>
      <item>Slavko Pavić, OIB 45147276381, Lopuhi 4, 10255 Gornji Stupnik</item>
      <item>Županijsko državno odvjetništvo</item>
    </derivirana_varijabla>
  </DomainObject.Predmet.OstaliListFormatedWithAdressOIB>
  <DomainObject.Predmet.OstaliListNazivFormated>
    <izvorni_sadrzaj>
      <item>OD LEKO I PARTNERI d.o.o.</item>
      <item>Slavko Pavić</item>
      <item>Županijsko državno odvjetništvo</item>
    </izvorni_sadrzaj>
    <derivirana_varijabla naziv="DomainObject.Predmet.OstaliListNazivFormated_1">
      <item>OD LEKO I PARTNERI d.o.o.</item>
      <item>Slavko Pavić</item>
      <item>Županijsko državno odvjetništvo</item>
    </derivirana_varijabla>
  </DomainObject.Predmet.OstaliListNazivFormated>
  <DomainObject.Predmet.OstaliListNazivFormatedOIB>
    <izvorni_sadrzaj>
      <item>OD LEKO I PARTNERI d.o.o.</item>
      <item>Slavko Pavić, OIB 45147276381</item>
      <item>Županijsko državno odvjetništvo</item>
    </izvorni_sadrzaj>
    <derivirana_varijabla naziv="DomainObject.Predmet.OstaliListNazivFormatedOIB_1">
      <item>OD LEKO I PARTNERI d.o.o.</item>
      <item>Slavko Pavić, OIB 45147276381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  <item>Slavko Pavić</item>
      <item>CROATIA BANKA, dioničko društvo</item>
      <item>OD LEKO I PARTNERI d.o.o.</item>
      <item>Slavko Pavić</item>
      <item>Županijsko državno odvjetništvo</item>
    </izvorni_sadrzaj>
    <derivirana_varijabla naziv="DomainObject.Predmet.SudioniciListNaziv_1">
      <item>FINA Regionalni centar Zagreb</item>
      <item>PODO SJAJ d.o.o.</item>
      <item>Slavko Pavić</item>
      <item>CROATIA BANKA, dioničko društvo</item>
      <item>OD LEKO I PARTNERI d.o.o.</item>
      <item>Slavko Pavić</item>
      <item>Županijsko državno odvjetništvo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  <item>OD LEKO I PARTNERI d.o.o., Domagojeva 18,10000 Zagreb</item>
      <item>Slavko Pavić, OIB 45147276381, Lopuhi 4,10255 Gornji Stupnik</item>
      <item>Županijsko državno odvjetništvo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  <item>OD LEKO I PARTNERI d.o.o., Domagojeva 18,10000 Zagreb</item>
      <item>Slavko Pavić, OIB 45147276381, Lopuhi 4,10255 Gornji Stupnik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  <item>, OIB 45147276381</item>
      <item>, OIB 32247795989</item>
      <item>, OIB null</item>
      <item>, OIB 45147276381</item>
      <item>, OIB null</item>
    </izvorni_sadrzaj>
    <derivirana_varijabla naziv="DomainObject.Predmet.SudioniciListNazivOIB_1">
      <item>, OIB 85821130368</item>
      <item>, OIB 88403005703</item>
      <item>, OIB 45147276381</item>
      <item>, OIB 32247795989</item>
      <item>, OIB null</item>
      <item>, OIB 45147276381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F2CC87-61F7-41E2-B07F-4D99987416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3253</properties:Characters>
  <properties:Lines>91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2018-09-14T09:33:00Z</dcterms:created>
  <dc:creator>ilukac</dc:creator>
  <cp:lastModifiedBy>Mirjana Gašparić</cp:lastModifiedBy>
  <cp:lastPrinted>2018-09-14T11:34:00Z</cp:lastPrinted>
  <dcterms:modified xmlns:xsi="http://www.w3.org/2001/XMLSchema-instance" xsi:type="dcterms:W3CDTF">2018-09-14T11:34:00Z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(St-5043-2016 Rj. o UTVRĐENIM i OSPORENIM tražbinama_nema osporenih.docx)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