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6da6" w14:paraId="d0e6da6" w:rsidRDefault="00A60745" w:rsidP="00910611" w:rsidR="00A607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0745" w:rsidP="00910611" w:rsidR="00A60745">
      <w:r>
        <w:rPr>
          <w:rFonts w:eastAsia="MS Mincho"/>
        </w:rPr>
        <w:t>REPUBLIKA HRVATSKA</w:t>
      </w:r>
    </w:p>
    <w:p w:rsidRDefault="00A60745" w:rsidP="00910611" w:rsidR="00A60745">
      <w:r>
        <w:rPr>
          <w:rFonts w:eastAsia="MS Mincho"/>
        </w:rPr>
        <w:t>TRGOVAČKI SUD U RIJECI</w:t>
      </w:r>
    </w:p>
    <w:p w:rsidRDefault="00A60745" w:rsidR="00A6074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60745" w:rsidR="00A60745">
      <w:pPr>
        <w:jc w:val="center"/>
        <w:rPr>
          <w:rFonts w:hAnsi="Times New Roman" w:ascii="Times New Roman"/>
          <w:b w:val="false"/>
          <w:bCs/>
        </w:rPr>
      </w:pPr>
    </w:p>
    <w:p w:rsidRDefault="00A60745" w:rsidR="00A60745" w:rsidRPr="008B2CC2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Š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N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>Trgovački sud u Rijeci,</w:t>
      </w:r>
      <w:r w:rsidR="005415D1" w:rsidRPr="008B2CC2">
        <w:rPr>
          <w:rFonts w:hAnsi="Times New Roman" w:ascii="Times New Roman"/>
          <w:b w:val="false"/>
        </w:rPr>
        <w:t xml:space="preserve"> po stečajnom sucu Veri Jeleno</w:t>
      </w:r>
      <w:r w:rsidR="008D5739" w:rsidRPr="008B2CC2">
        <w:rPr>
          <w:rFonts w:hAnsi="Times New Roman" w:ascii="Times New Roman"/>
          <w:b w:val="false"/>
        </w:rPr>
        <w:t>vić</w:t>
      </w:r>
      <w:r w:rsidRPr="008B2CC2">
        <w:rPr>
          <w:rFonts w:hAnsi="Times New Roman" w:ascii="Times New Roman"/>
          <w:b w:val="false"/>
        </w:rPr>
        <w:t xml:space="preserve">, </w:t>
      </w:r>
      <w:r w:rsidR="00226252" w:rsidRPr="008B2CC2">
        <w:rPr>
          <w:rFonts w:hAnsi="Times New Roman" w:ascii="Times New Roman"/>
          <w:b w:val="false"/>
        </w:rPr>
        <w:t xml:space="preserve">u postupku nad dužnikom </w:t>
      </w:r>
      <w:r w:rsidR="00226252" w:rsidRPr="008B2CC2">
        <w:rPr>
          <w:rFonts w:hAnsi="Times New Roman" w:ascii="Times New Roman"/>
          <w:b w:val="false"/>
          <w:bCs/>
        </w:rPr>
        <w:t xml:space="preserve">I. P. Z. RIJEKA d. o. o. za nadzor i savjetovanje u gradnji, gradnju, trgovinu i usluge Rijeka (Grad Rijeka), Strossmayerova 11, MBS: </w:t>
      </w:r>
      <w:r w:rsidR="00226252" w:rsidRPr="008B2CC2">
        <w:rPr>
          <w:rFonts w:hAnsi="Times New Roman" w:ascii="Times New Roman"/>
          <w:b w:val="false"/>
          <w:lang w:eastAsia="hr-HR"/>
        </w:rPr>
        <w:t>040243645</w:t>
      </w:r>
      <w:r w:rsidRPr="008B2CC2">
        <w:rPr>
          <w:rFonts w:hAnsi="Times New Roman" w:ascii="Times New Roman"/>
          <w:b w:val="false"/>
        </w:rPr>
        <w:t xml:space="preserve">, dana </w:t>
      </w:r>
      <w:r w:rsidR="00226252" w:rsidRPr="008B2CC2">
        <w:rPr>
          <w:rFonts w:hAnsi="Times New Roman" w:ascii="Times New Roman"/>
          <w:b w:val="false"/>
        </w:rPr>
        <w:t>13. travnja</w:t>
      </w:r>
      <w:r w:rsidR="006A2DFC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 i j e š i o  j 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8B2CC2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8B2CC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26252" w:rsidRPr="008B2CC2">
        <w:rPr>
          <w:rFonts w:hAnsi="Times New Roman" w:ascii="Times New Roman"/>
          <w:b w:val="false"/>
        </w:rPr>
        <w:t>S</w:t>
      </w:r>
      <w:r w:rsidRPr="008B2CC2">
        <w:rPr>
          <w:rFonts w:hAnsi="Times New Roman" w:ascii="Times New Roman"/>
          <w:b w:val="false"/>
        </w:rPr>
        <w:t xml:space="preserve">tečajna masa iza dužnika </w:t>
      </w:r>
      <w:r w:rsidR="00226252" w:rsidRPr="008B2CC2">
        <w:rPr>
          <w:rFonts w:hAnsi="Times New Roman" w:ascii="Times New Roman"/>
          <w:b w:val="false"/>
          <w:bCs/>
        </w:rPr>
        <w:t xml:space="preserve">I. P. Z. RIJEKA d. o. o. za nadzor i savjetovanje u gradnji, gradnju, trgovinu i usluge Rijeka (Grad Rijeka), Strossmayerova 11 , MBS: </w:t>
      </w:r>
      <w:r w:rsidR="00226252" w:rsidRPr="008B2CC2">
        <w:rPr>
          <w:rFonts w:hAnsi="Times New Roman" w:ascii="Times New Roman"/>
          <w:b w:val="false"/>
          <w:lang w:eastAsia="hr-HR"/>
        </w:rPr>
        <w:t>040243645</w:t>
      </w:r>
      <w:r w:rsidR="0022625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8B2CC2">
        <w:rPr>
          <w:rFonts w:hAnsi="Times New Roman" w:ascii="Times New Roman"/>
          <w:b w:val="false"/>
        </w:rPr>
        <w:t xml:space="preserve"> </w:t>
      </w:r>
      <w:r w:rsidR="00226252" w:rsidRPr="008B2CC2">
        <w:rPr>
          <w:rFonts w:hAnsi="Times New Roman" w:ascii="Times New Roman"/>
          <w:b w:val="false"/>
          <w:lang w:eastAsia="hr-HR"/>
        </w:rPr>
        <w:t>mr. sc. Andrej Sablić iz Rijeke, Kumičićeva 41 (OIB 53418504315).</w:t>
      </w:r>
    </w:p>
    <w:p w:rsidRDefault="006A2DFC" w:rsidP="00226252" w:rsidR="006A2DFC" w:rsidRPr="008B2CC2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8B2CC2">
      <w:pPr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ab/>
      </w:r>
      <w:r w:rsidRPr="008B2CC2">
        <w:rPr>
          <w:rFonts w:hAnsi="Times New Roman" w:ascii="Times New Roman"/>
          <w:b w:val="false"/>
          <w:bCs/>
        </w:rPr>
        <w:tab/>
        <w:t>Rješenjem ovog suda poslovni broj St-</w:t>
      </w:r>
      <w:r w:rsidR="00D76CE8" w:rsidRPr="008B2CC2">
        <w:rPr>
          <w:rFonts w:hAnsi="Times New Roman" w:ascii="Times New Roman"/>
          <w:b w:val="false"/>
          <w:bCs/>
        </w:rPr>
        <w:t>633</w:t>
      </w:r>
      <w:r w:rsidR="006A2DFC" w:rsidRPr="008B2CC2">
        <w:rPr>
          <w:rFonts w:hAnsi="Times New Roman" w:ascii="Times New Roman"/>
          <w:b w:val="false"/>
          <w:bCs/>
        </w:rPr>
        <w:t>/2013</w:t>
      </w:r>
      <w:r w:rsidRPr="008B2CC2">
        <w:rPr>
          <w:rFonts w:hAnsi="Times New Roman" w:ascii="Times New Roman"/>
          <w:b w:val="false"/>
          <w:bCs/>
        </w:rPr>
        <w:t xml:space="preserve"> od </w:t>
      </w:r>
      <w:r w:rsidR="00D76CE8" w:rsidRPr="008B2CC2">
        <w:rPr>
          <w:rFonts w:hAnsi="Times New Roman" w:ascii="Times New Roman"/>
          <w:b w:val="false"/>
          <w:bCs/>
        </w:rPr>
        <w:t>18</w:t>
      </w:r>
      <w:r w:rsidR="006A2DFC" w:rsidRPr="008B2CC2">
        <w:rPr>
          <w:rFonts w:hAnsi="Times New Roman" w:ascii="Times New Roman"/>
          <w:b w:val="false"/>
          <w:bCs/>
        </w:rPr>
        <w:t>. prosinca 2013</w:t>
      </w:r>
      <w:r w:rsidRPr="008B2CC2">
        <w:rPr>
          <w:rFonts w:hAnsi="Times New Roman" w:ascii="Times New Roman"/>
          <w:b w:val="false"/>
          <w:bCs/>
        </w:rPr>
        <w:t xml:space="preserve">. godine je otvoren i istovremeno zaključen stečajni postupak nad dužnikom </w:t>
      </w:r>
      <w:r w:rsidR="00D76CE8" w:rsidRPr="008B2CC2">
        <w:rPr>
          <w:rFonts w:hAnsi="Times New Roman" w:ascii="Times New Roman"/>
          <w:b w:val="false"/>
          <w:bCs/>
        </w:rPr>
        <w:t xml:space="preserve">I. P. Z. RIJEKA d. o. o. za nadzor i savjetovanje u gradnji, gradnju, trgovinu i usluge Rijeka (Grad Rijeka), Strossmayerova 11 , MBS: </w:t>
      </w:r>
      <w:r w:rsidR="00D76CE8" w:rsidRPr="008B2CC2">
        <w:rPr>
          <w:rFonts w:hAnsi="Times New Roman" w:ascii="Times New Roman"/>
          <w:b w:val="false"/>
          <w:lang w:eastAsia="hr-HR"/>
        </w:rPr>
        <w:t>040243645</w:t>
      </w:r>
      <w:r w:rsidR="00D76CE8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</w:rPr>
        <w:t xml:space="preserve">na temelju članka 335.h st. 2  </w:t>
      </w:r>
      <w:r w:rsidR="006A2DFC" w:rsidRPr="008B2CC2">
        <w:rPr>
          <w:rFonts w:hAnsi="Times New Roman" w:ascii="Times New Roman"/>
          <w:b w:val="false"/>
        </w:rPr>
        <w:t xml:space="preserve">Stečajnog zakona </w:t>
      </w:r>
      <w:r w:rsidR="006A2DFC" w:rsidRPr="008B2CC2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8B2CC2">
        <w:rPr>
          <w:rFonts w:hAnsi="Times New Roman" w:ascii="Times New Roman"/>
          <w:b w:val="false"/>
        </w:rPr>
        <w:t xml:space="preserve"> u skraćenom stečajnom postupku</w:t>
      </w:r>
      <w:r w:rsidRPr="008B2CC2">
        <w:rPr>
          <w:rFonts w:hAnsi="Times New Roman" w:ascii="Times New Roman"/>
          <w:b w:val="false"/>
          <w:bCs/>
        </w:rPr>
        <w:t>. Istim je rješenjem za steča</w:t>
      </w:r>
      <w:r w:rsidR="006A2DFC" w:rsidRPr="008B2CC2">
        <w:rPr>
          <w:rFonts w:hAnsi="Times New Roman" w:ascii="Times New Roman"/>
          <w:b w:val="false"/>
          <w:bCs/>
        </w:rPr>
        <w:t>j</w:t>
      </w:r>
      <w:r w:rsidRPr="008B2CC2">
        <w:rPr>
          <w:rFonts w:hAnsi="Times New Roman" w:ascii="Times New Roman"/>
          <w:b w:val="false"/>
          <w:bCs/>
        </w:rPr>
        <w:t xml:space="preserve">nog upravitelja imenovan </w:t>
      </w:r>
      <w:r w:rsidR="00D76CE8" w:rsidRPr="008B2CC2">
        <w:rPr>
          <w:rFonts w:hAnsi="Times New Roman" w:ascii="Times New Roman"/>
          <w:b w:val="false"/>
          <w:lang w:eastAsia="hr-HR"/>
        </w:rPr>
        <w:t>mr. sc. Andrej Sablić iz Rijeke, Kumičićeva 41 (OIB 53418504315)</w:t>
      </w:r>
      <w:r w:rsidRPr="008B2CC2">
        <w:rPr>
          <w:rFonts w:hAnsi="Times New Roman" w:ascii="Times New Roman"/>
          <w:b w:val="false"/>
          <w:bCs/>
        </w:rPr>
        <w:t xml:space="preserve">. </w:t>
      </w:r>
    </w:p>
    <w:p w:rsidRDefault="00D76CE8" w:rsidP="000E2D06" w:rsidR="00D76CE8" w:rsidRPr="008B2CC2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Stečajni upravitelj je podneskom od 21. ožujka 2016. godine predložio upis stečajne mase u sudski registar budući da u stečajnu masu ulazi dužnikovo vozilo marke Renault Twingo GT TCE 100 koji je jedina i nesporna dužnikova imovina, a čija procijenjena </w:t>
      </w:r>
      <w:r w:rsidR="008B2CC2" w:rsidRPr="008B2CC2">
        <w:rPr>
          <w:rFonts w:hAnsi="Times New Roman" w:ascii="Times New Roman"/>
          <w:b w:val="false"/>
          <w:bCs/>
        </w:rPr>
        <w:t>vrijednost iznosi  (s PDV-om).</w:t>
      </w:r>
      <w:r w:rsidRPr="008B2CC2">
        <w:rPr>
          <w:rFonts w:hAnsi="Times New Roman" w:ascii="Times New Roman"/>
          <w:b w:val="false"/>
          <w:bCs/>
        </w:rPr>
        <w:t xml:space="preserve"> </w:t>
      </w:r>
      <w:r w:rsidR="008B2CC2" w:rsidRPr="008B2CC2">
        <w:rPr>
          <w:rFonts w:hAnsi="Times New Roman" w:ascii="Times New Roman"/>
          <w:b w:val="false"/>
          <w:bCs/>
        </w:rPr>
        <w:t xml:space="preserve"> Ističe kako se po njegovom mišljenju radi o manjoj vrijednosti zbog čega se neće provoditi postupak radi naknadne diobe.</w:t>
      </w:r>
    </w:p>
    <w:p w:rsidRDefault="00F33DB8" w:rsidP="00D31E47" w:rsidR="00F33DB8" w:rsidRPr="008B2CC2">
      <w:pPr>
        <w:ind w:firstLine="1440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8B2CC2">
        <w:rPr>
          <w:rFonts w:hAnsi="Times New Roman" w:ascii="Times New Roman"/>
          <w:b w:val="false"/>
          <w:bCs/>
        </w:rPr>
        <w:t>(</w:t>
      </w:r>
      <w:r w:rsidRPr="008B2CC2">
        <w:rPr>
          <w:rFonts w:hAnsi="Times New Roman" w:ascii="Times New Roman"/>
          <w:b w:val="false"/>
          <w:bCs/>
        </w:rPr>
        <w:t xml:space="preserve">objavljen u </w:t>
      </w:r>
      <w:r w:rsidR="00F267D6" w:rsidRPr="008B2CC2">
        <w:rPr>
          <w:rFonts w:hAnsi="Times New Roman" w:ascii="Times New Roman"/>
          <w:b w:val="false"/>
          <w:bCs/>
        </w:rPr>
        <w:t xml:space="preserve">NN 71/15) prema </w:t>
      </w:r>
      <w:r w:rsidR="000E2D06" w:rsidRPr="008B2CC2">
        <w:rPr>
          <w:rFonts w:hAnsi="Times New Roman" w:ascii="Times New Roman"/>
          <w:b w:val="false"/>
          <w:bCs/>
        </w:rPr>
        <w:t xml:space="preserve">čijem </w:t>
      </w:r>
      <w:r w:rsidR="00F267D6" w:rsidRPr="008B2CC2">
        <w:rPr>
          <w:rFonts w:hAnsi="Times New Roman" w:ascii="Times New Roman"/>
          <w:b w:val="false"/>
          <w:bCs/>
        </w:rPr>
        <w:t>članku 441. stavak 1.</w:t>
      </w:r>
      <w:r w:rsidR="000E2D06" w:rsidRPr="008B2CC2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>
        <w:rPr>
          <w:rFonts w:hAnsi="Times New Roman" w:ascii="Times New Roman"/>
          <w:b w:val="false"/>
          <w:bCs/>
        </w:rPr>
        <w:t>Stečajnog zakona objavljenog u NN 71/15.</w:t>
      </w:r>
    </w:p>
    <w:p w:rsidRDefault="008B2CC2" w:rsidP="00D31E47" w:rsidR="008B2CC2" w:rsidRPr="008B2CC2">
      <w:pPr>
        <w:ind w:firstLine="1440"/>
        <w:jc w:val="both"/>
        <w:rPr>
          <w:rFonts w:hAnsi="Times New Roman" w:ascii="Times New Roman"/>
          <w:b w:val="false"/>
        </w:rPr>
      </w:pPr>
    </w:p>
    <w:p w:rsidRDefault="000E2D06" w:rsidP="00D31E47" w:rsidR="008B2CC2" w:rsidRPr="008B2CC2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B2CC2">
        <w:rPr>
          <w:rFonts w:hAnsi="Times New Roman" w:ascii="Times New Roman"/>
          <w:b w:val="false"/>
          <w:bCs/>
        </w:rPr>
        <w:t xml:space="preserve">Odredbom čl. </w:t>
      </w:r>
      <w:r w:rsidR="008B2CC2" w:rsidRPr="008B2CC2">
        <w:rPr>
          <w:rFonts w:hAnsi="Times New Roman" w:ascii="Times New Roman"/>
          <w:b w:val="false"/>
          <w:bCs/>
        </w:rPr>
        <w:t>133</w:t>
      </w:r>
      <w:r w:rsidRPr="008B2CC2">
        <w:rPr>
          <w:rFonts w:hAnsi="Times New Roman" w:ascii="Times New Roman"/>
          <w:b w:val="false"/>
          <w:bCs/>
        </w:rPr>
        <w:t>. st. 1.</w:t>
      </w:r>
      <w:r w:rsidR="008B2CC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8B2CC2">
        <w:rPr>
          <w:rFonts w:hAnsi="Times New Roman" w:ascii="Times New Roman"/>
          <w:b w:val="false"/>
          <w:bCs/>
        </w:rPr>
        <w:t>71/15</w:t>
      </w:r>
      <w:r w:rsidRPr="008B2CC2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D31E47" w:rsidR="000E2D06" w:rsidRPr="008B2CC2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U ovom slučaju je pronađena imovina koja ulazi u stečajnu masu i to </w:t>
      </w:r>
      <w:r w:rsidR="008B2CC2" w:rsidRPr="008B2CC2">
        <w:rPr>
          <w:rFonts w:hAnsi="Times New Roman" w:ascii="Times New Roman"/>
          <w:b w:val="false"/>
          <w:bCs/>
        </w:rPr>
        <w:t>dužnikovo vozilo marke Renault Twingo GT TCE 100</w:t>
      </w:r>
      <w:r w:rsidR="007C32BA" w:rsidRPr="008B2CC2">
        <w:rPr>
          <w:rFonts w:hAnsi="Times New Roman" w:ascii="Times New Roman"/>
          <w:b w:val="false"/>
          <w:bCs/>
        </w:rPr>
        <w:t xml:space="preserve">. </w:t>
      </w:r>
    </w:p>
    <w:p w:rsidRDefault="009969AA" w:rsidR="009969A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8B2CC2" w:rsidRPr="008B2CC2">
        <w:rPr>
          <w:rFonts w:hAnsi="Times New Roman" w:ascii="Times New Roman"/>
          <w:b w:val="false"/>
        </w:rPr>
        <w:t>Stoga je s</w:t>
      </w:r>
      <w:r w:rsidRPr="008B2CC2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8B2CC2">
        <w:rPr>
          <w:rFonts w:hAnsi="Times New Roman" w:ascii="Times New Roman"/>
          <w:b w:val="false"/>
        </w:rPr>
        <w:t>valjalo odlučiti</w:t>
      </w:r>
      <w:r w:rsidRPr="008B2CC2">
        <w:rPr>
          <w:rFonts w:hAnsi="Times New Roman" w:ascii="Times New Roman"/>
          <w:b w:val="false"/>
        </w:rPr>
        <w:t xml:space="preserve"> kao u izreci ovog rješenja.</w:t>
      </w:r>
    </w:p>
    <w:p w:rsidRDefault="006B7DBB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</w:t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D4FA5" w:rsidRPr="008B2CC2">
        <w:rPr>
          <w:rFonts w:hAnsi="Times New Roman" w:ascii="Times New Roman"/>
          <w:b w:val="false"/>
        </w:rPr>
        <w:t>Rije</w:t>
      </w:r>
      <w:r w:rsidRPr="008B2CC2">
        <w:rPr>
          <w:rFonts w:hAnsi="Times New Roman" w:ascii="Times New Roman"/>
          <w:b w:val="false"/>
        </w:rPr>
        <w:t>ka</w:t>
      </w:r>
      <w:r w:rsidR="002D4FA5" w:rsidRPr="008B2CC2">
        <w:rPr>
          <w:rFonts w:hAnsi="Times New Roman" w:ascii="Times New Roman"/>
          <w:b w:val="false"/>
        </w:rPr>
        <w:t xml:space="preserve">, </w:t>
      </w:r>
      <w:r w:rsidR="008B2CC2" w:rsidRPr="008B2CC2">
        <w:rPr>
          <w:rFonts w:hAnsi="Times New Roman" w:ascii="Times New Roman"/>
          <w:b w:val="false"/>
        </w:rPr>
        <w:t>13. travnja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="002D4FA5"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6B7DBB" w:rsidRPr="008B2CC2">
        <w:rPr>
          <w:rFonts w:hAnsi="Times New Roman" w:ascii="Times New Roman"/>
          <w:b w:val="false"/>
        </w:rPr>
        <w:t xml:space="preserve">  </w:t>
      </w:r>
      <w:r w:rsidR="008D5739" w:rsidRPr="008B2CC2">
        <w:rPr>
          <w:rFonts w:hAnsi="Times New Roman" w:ascii="Times New Roman"/>
          <w:b w:val="false"/>
        </w:rPr>
        <w:t xml:space="preserve">        </w:t>
      </w:r>
      <w:r w:rsidR="006B7DBB" w:rsidRPr="008B2CC2">
        <w:rPr>
          <w:rFonts w:hAnsi="Times New Roman" w:ascii="Times New Roman"/>
          <w:b w:val="false"/>
        </w:rPr>
        <w:t>Vera Jelenović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UPUTA O PRAVNOM LIJEKU: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</w:p>
    <w:p w:rsidRDefault="00E21439" w:rsidR="00E21439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DNA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</w:t>
      </w:r>
      <w:r w:rsidR="009969AA" w:rsidRPr="008B2CC2">
        <w:rPr>
          <w:rFonts w:hAnsi="Times New Roman" w:ascii="Times New Roman"/>
          <w:b w:val="false"/>
        </w:rPr>
        <w:t>e-</w:t>
      </w:r>
      <w:r w:rsidRPr="008B2CC2">
        <w:rPr>
          <w:rFonts w:hAnsi="Times New Roman" w:ascii="Times New Roman"/>
          <w:b w:val="false"/>
        </w:rPr>
        <w:t>oglasna ploča</w:t>
      </w:r>
    </w:p>
    <w:p w:rsidRDefault="009969AA" w:rsidR="009969A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- sudski registar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Rijeka, </w:t>
      </w:r>
      <w:r w:rsidR="008B2CC2" w:rsidRPr="008B2CC2">
        <w:rPr>
          <w:rFonts w:hAnsi="Times New Roman" w:ascii="Times New Roman"/>
          <w:b w:val="false"/>
        </w:rPr>
        <w:t>13. travnja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sectPr w:rsidSect="002D4FA5" w:rsidR="006F22CA" w:rsidRPr="008B2CC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838" w:rsidR="00582838">
      <w:r>
        <w:separator/>
      </w:r>
    </w:p>
  </w:endnote>
  <w:endnote w:id="0" w:type="continuationSeparator">
    <w:p w:rsidRDefault="00582838" w:rsidR="0058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7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838" w:rsidR="00582838">
      <w:r>
        <w:separator/>
      </w:r>
    </w:p>
  </w:footnote>
  <w:footnote w:id="0" w:type="continuationSeparator">
    <w:p w:rsidRDefault="00582838" w:rsidR="00582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8B2CC2">
      <w:rPr>
        <w:rFonts w:hAnsi="Times New Roman" w:ascii="Times New Roman"/>
        <w:b w:val="false"/>
      </w:rPr>
      <w:t>633/2013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64E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838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612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0745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0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2013.</izvorni_sadrzaj>
    <derivirana_varijabla naziv="DomainObject.Predmet.DatumRjesavanja_1">18.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St-633/2013</izvorni_sadrzaj>
    <derivirana_varijabla naziv="DomainObject.Predmet.OznakaBroj_1">St-633/2013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I.P.Z. RIJEKA d.o.o.  Rijeka</izvorni_sadrzaj>
    <derivirana_varijabla naziv="DomainObject.Predmet.ProtustrankaFormated_1">  I.P.Z. RIJEKA d.o.o.  Rijeka</derivirana_varijabla>
  </DomainObject.Predmet.ProtustrankaFormated>
  <DomainObject.Predmet.ProtustrankaFormatedOIB>
    <izvorni_sadrzaj>  I.P.Z. RIJEKA d.o.o.  Rijeka, OIB 61440848208</izvorni_sadrzaj>
    <derivirana_varijabla naziv="DomainObject.Predmet.ProtustrankaFormatedOIB_1">  I.P.Z. RIJEKA d.o.o.  Rijeka, OIB 61440848208</derivirana_varijabla>
  </DomainObject.Predmet.ProtustrankaFormatedOIB>
  <DomainObject.Predmet.ProtustrankaFormatedWithAdress>
    <izvorni_sadrzaj> I.P.Z. RIJEKA d.o.o.  Rijeka, Strossmayerova 11, 51 000 Rijeka</izvorni_sadrzaj>
    <derivirana_varijabla naziv="DomainObject.Predmet.ProtustrankaFormatedWithAdress_1"> I.P.Z. RIJEKA d.o.o.  Rijeka, Strossmayerova 11, 51 000 Rijeka</derivirana_varijabla>
  </DomainObject.Predmet.ProtustrankaFormatedWithAdress>
  <DomainObject.Predmet.ProtustrankaFormatedWithAdressOIB>
    <izvorni_sadrzaj> I.P.Z. RIJEKA d.o.o.  Rijeka, OIB 61440848208, Strossmayerova 11, 51 000 Rijeka</izvorni_sadrzaj>
    <derivirana_varijabla naziv="DomainObject.Predmet.ProtustrankaFormatedWithAdressOIB_1"> I.P.Z. RIJEKA d.o.o.  Rijeka, OIB 61440848208, Strossmayerova 11, 51 000 Rijeka</derivirana_varijabla>
  </DomainObject.Predmet.ProtustrankaFormatedWithAdressOIB>
  <DomainObject.Predmet.ProtustrankaWithAdress>
    <izvorni_sadrzaj>I.P.Z. RIJEKA d.o.o.  Rijeka Strossmayerova 11, 51 000 Rijeka</izvorni_sadrzaj>
    <derivirana_varijabla naziv="DomainObject.Predmet.ProtustrankaWithAdress_1">I.P.Z. RIJEKA d.o.o.  Rijeka Strossmayerova 11, 51 000 Rijeka</derivirana_varijabla>
  </DomainObject.Predmet.ProtustrankaWithAdress>
  <DomainObject.Predmet.ProtustrankaWithAdressOIB>
    <izvorni_sadrzaj>I.P.Z. RIJEKA d.o.o.  Rijeka, OIB 61440848208, Strossmayerova 11, 51 000 Rijeka</izvorni_sadrzaj>
    <derivirana_varijabla naziv="DomainObject.Predmet.ProtustrankaWithAdressOIB_1">I.P.Z. RIJEKA d.o.o.  Rijeka, OIB 61440848208, Strossmayerova 11, 51 000 Rijeka</derivirana_varijabla>
  </DomainObject.Predmet.ProtustrankaWithAdressOIB>
  <DomainObject.Predmet.ProtustrankaNazivFormated>
    <izvorni_sadrzaj>I.P.Z. RIJEKA d.o.o.  Rijeka</izvorni_sadrzaj>
    <derivirana_varijabla naziv="DomainObject.Predmet.ProtustrankaNazivFormated_1">I.P.Z. RIJEKA d.o.o.  Rijeka</derivirana_varijabla>
  </DomainObject.Predmet.ProtustrankaNazivFormated>
  <DomainObject.Predmet.ProtustrankaNazivFormatedOIB>
    <izvorni_sadrzaj>I.P.Z. RIJEKA d.o.o.  Rijeka, OIB 61440848208</izvorni_sadrzaj>
    <derivirana_varijabla naziv="DomainObject.Predmet.ProtustrankaNazivFormatedOIB_1">I.P.Z. RIJEKA d.o.o.  Rijeka, OIB 61440848208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I.P.Z. RIJEKA d.o.o.  Rijeka</item>
    </izvorni_sadrzaj>
    <derivirana_varijabla naziv="DomainObject.Predmet.ProtuStrankaListFormated_1">
      <item>I.P.Z. RIJEKA d.o.o.  Rijeka</item>
    </derivirana_varijabla>
  </DomainObject.Predmet.ProtuStrankaListFormated>
  <DomainObject.Predmet.ProtuStrankaListFormatedOIB>
    <izvorni_sadrzaj>
      <item>I.P.Z. RIJEKA d.o.o.  Rijeka, OIB 61440848208</item>
    </izvorni_sadrzaj>
    <derivirana_varijabla naziv="DomainObject.Predmet.ProtuStrankaListFormatedOIB_1">
      <item>I.P.Z. RIJEKA d.o.o.  Rijeka, OIB 61440848208</item>
    </derivirana_varijabla>
  </DomainObject.Predmet.ProtuStrankaListFormatedOIB>
  <DomainObject.Predmet.ProtuStrankaListFormatedWithAdress>
    <izvorni_sadrzaj>
      <item>I.P.Z. RIJEKA d.o.o.  Rijeka, Strossmayerova 11, 51 000 Rijeka</item>
    </izvorni_sadrzaj>
    <derivirana_varijabla naziv="DomainObject.Predmet.ProtuStrankaListFormatedWithAdress_1">
      <item>I.P.Z. RIJEKA d.o.o.  Rijeka, Strossmayerova 11, 51 000 Rijeka</item>
    </derivirana_varijabla>
  </DomainObject.Predmet.ProtuStrankaListFormatedWithAdress>
  <DomainObject.Predmet.ProtuStrankaListFormatedWithAdressOIB>
    <izvorni_sadrzaj>
      <item>I.P.Z. RIJEKA d.o.o.  Rijeka, OIB 61440848208, Strossmayerova 11, 51 000 Rijeka</item>
    </izvorni_sadrzaj>
    <derivirana_varijabla naziv="DomainObject.Predmet.ProtuStrankaListFormatedWithAdressOIB_1">
      <item>I.P.Z. RIJEKA d.o.o.  Rijeka, OIB 61440848208, Strossmayerova 11, 51 000 Rijeka</item>
    </derivirana_varijabla>
  </DomainObject.Predmet.ProtuStrankaListFormatedWithAdressOIB>
  <DomainObject.Predmet.ProtuStrankaListNazivFormated>
    <izvorni_sadrzaj>
      <item>I.P.Z. RIJEKA d.o.o.  Rijeka</item>
    </izvorni_sadrzaj>
    <derivirana_varijabla naziv="DomainObject.Predmet.ProtuStrankaListNazivFormated_1">
      <item>I.P.Z. RIJEKA d.o.o.  Rijeka</item>
    </derivirana_varijabla>
  </DomainObject.Predmet.ProtuStrankaListNazivFormated>
  <DomainObject.Predmet.ProtuStrankaListNazivFormatedOIB>
    <izvorni_sadrzaj>
      <item>I.P.Z. RIJEKA d.o.o.  Rijeka, OIB 61440848208</item>
    </izvorni_sadrzaj>
    <derivirana_varijabla naziv="DomainObject.Predmet.ProtuStrankaListNazivFormatedOIB_1">
      <item>I.P.Z. RIJEKA d.o.o.  Rijeka, OIB 61440848208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I.P.Z. RIJEKA d.o.o.  Rijeka</izvorni_sadrzaj>
    <derivirana_varijabla naziv="DomainObject.Predmet.ProtustrankaIDrugi_1">I.P.Z. RIJEKA d.o.o.  Rijeka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I.P.Z. RIJEKA d.o.o.  Rijeka, OIB 61440848208, Strossmayerova 11, 51 000 Rijeka</izvorni_sadrzaj>
    <derivirana_varijabla naziv="DomainObject.Predmet.ProtustrankaIDrugiAdressOIB_1">I.P.Z. RIJEKA d.o.o.  Rijeka, OIB 61440848208, Strossmayerova 11,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2013.</izvorni_sadrzaj>
    <derivirana_varijabla naziv="DomainObject.Predmet.OdlukaRjesenje.DatumDonosenjaOdluke_1">18. prosinca 2013.</derivirana_varijabla>
  </DomainObject.Predmet.OdlukaRjesenje.DatumDonosenjaOdluke>
  <DomainObject.Predmet.OdlukaRjesenje.DatumPravomocnosti>
    <izvorni_sadrzaj>29. siječnja 2014.</izvorni_sadrzaj>
    <derivirana_varijabla naziv="DomainObject.Predmet.OdlukaRjesenje.DatumPravomocnosti_1">29. siječnja 2014.</derivirana_varijabla>
  </DomainObject.Predmet.OdlukaRjesenje.DatumPravomocnosti>
  <DomainObject.Predmet.OdlukaRjesenje.Oznaka>
    <izvorni_sadrzaj>St-633/2013-9</izvorni_sadrzaj>
    <derivirana_varijabla naziv="DomainObject.Predmet.OdlukaRjesenje.Oznaka_1">St-633/2013-9</derivirana_varijabla>
  </DomainObject.Predmet.OdlukaRjesenje.Oznaka>
  <DomainObject.Predmet.SudioniciListNaziv>
    <izvorni_sadrzaj>
      <item>I.P.Z. RIJEKA d.o.o.  Rijeka</item>
      <item>POREZNA UPRAVA  Rijeka</item>
    </izvorni_sadrzaj>
    <derivirana_varijabla naziv="DomainObject.Predmet.SudioniciListNaziv_1">
      <item>I.P.Z. RIJEKA d.o.o.  Rijeka</item>
      <item>POREZNA UPRAVA  Rijeka</item>
    </derivirana_varijabla>
  </DomainObject.Predmet.SudioniciListNaziv>
  <DomainObject.Predmet.SudioniciListAdressOIB>
    <izvorni_sadrzaj>
      <item>I.P.Z. RIJEKA d.o.o.  Rijeka, OIB 61440848208, Strossmayerova 11,51 000 Rijeka</item>
      <item>POREZNA UPRAVA  Rijeka, OIB 18683136487, Riva 10,51 000 Rijeka</item>
    </izvorni_sadrzaj>
    <derivirana_varijabla naziv="DomainObject.Predmet.SudioniciListAdressOIB_1">
      <item>I.P.Z. RIJEKA d.o.o.  Rijeka, OIB 61440848208, Strossmayerova 11,51 000 Rijeka</item>
      <item>POREZNA UPRAVA  Rijeka, OIB 18683136487, Riva 10,51 000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61440848208</item>
      <item>, OIB 18683136487</item>
    </izvorni_sadrzaj>
    <derivirana_varijabla naziv="DomainObject.Predmet.SudioniciListNazivOIB_1">
      <item>, OIB 61440848208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571</properties:Words>
  <properties:Characters>2891</properties:Characters>
  <properties:Lines>104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2016-04-13T06:23:00Z</dcterms:created>
  <dc:creator>korlevicd</dc:creator>
  <cp:lastModifiedBy>Danijela Fumić</cp:lastModifiedBy>
  <cp:lastPrinted>2016-04-13T06:23:00Z</cp:lastPrinted>
  <dcterms:modified xmlns:xsi="http://www.w3.org/2001/XMLSchema-instance" xsi:type="dcterms:W3CDTF">2016-04-13T06:25:00Z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