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9696" w14:paraId="5db9696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DF11D1">
        <w:t>03</w:t>
      </w:r>
      <w:r w:rsidR="00BB799F">
        <w:t xml:space="preserve">. </w:t>
      </w:r>
      <w:r w:rsidR="00DF11D1">
        <w:t>listopada</w:t>
      </w:r>
      <w:r>
        <w:t xml:space="preserve"> 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DF11D1">
        <w:rPr>
          <w:rFonts w:cs="Times New Roman" w:hAnsi="Times New Roman" w:ascii="Times New Roman"/>
          <w:sz w:val="24"/>
        </w:rPr>
        <w:t>četvrto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DF11D1">
        <w:rPr>
          <w:rFonts w:cs="Times New Roman" w:hAnsi="Times New Roman" w:ascii="Times New Roman"/>
          <w:sz w:val="24"/>
        </w:rPr>
        <w:t>76.889,94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DF11D1">
        <w:rPr>
          <w:rFonts w:cs="Times New Roman" w:hAnsi="Times New Roman" w:ascii="Times New Roman"/>
          <w:sz w:val="24"/>
        </w:rPr>
        <w:t>53.962,51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853 k.o. Lasinjsko Dugo Selo – (Mbr. 333603) - livada, šuma, pašnjak, oranica, ukupne površine 87.465 m2 po početnoj cijeni u iznosu od  </w:t>
      </w:r>
      <w:r w:rsidR="00DF11D1">
        <w:rPr>
          <w:rFonts w:cs="Times New Roman" w:hAnsi="Times New Roman" w:ascii="Times New Roman"/>
          <w:sz w:val="24"/>
        </w:rPr>
        <w:t>85.746,07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D24BAE">
        <w:rPr>
          <w:rFonts w:cs="Times New Roman" w:hAnsi="Times New Roman" w:ascii="Times New Roman"/>
          <w:sz w:val="24"/>
        </w:rPr>
        <w:t>216.598,52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DF11D1">
        <w:rPr>
          <w:rFonts w:cs="Times New Roman" w:hAnsi="Times New Roman" w:ascii="Times New Roman"/>
          <w:sz w:val="24"/>
        </w:rPr>
        <w:t>33.804,64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DF11D1">
        <w:rPr>
          <w:rFonts w:cs="Times New Roman" w:hAnsi="Times New Roman" w:ascii="Times New Roman"/>
          <w:sz w:val="24"/>
        </w:rPr>
        <w:t>40.537,60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DF11D1">
        <w:rPr>
          <w:rFonts w:cs="Times New Roman" w:hAnsi="Times New Roman" w:ascii="Times New Roman"/>
          <w:sz w:val="24"/>
        </w:rPr>
        <w:t>6.253,38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685 k.o. Lasinjsko Dugo Selo (Mbr. 333603) – livada, oranica i šuma, ukupne površine 6.716 m2 po početnoj cijeni u iznosu od  </w:t>
      </w:r>
      <w:r w:rsidR="00DF11D1">
        <w:rPr>
          <w:rFonts w:cs="Times New Roman" w:hAnsi="Times New Roman" w:ascii="Times New Roman"/>
          <w:sz w:val="24"/>
        </w:rPr>
        <w:t xml:space="preserve">3.867,70 </w:t>
      </w:r>
      <w:r>
        <w:rPr>
          <w:rFonts w:cs="Times New Roman" w:hAnsi="Times New Roman" w:ascii="Times New Roman"/>
          <w:sz w:val="24"/>
        </w:rPr>
        <w:t xml:space="preserve">kn.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D24BAE">
        <w:rPr>
          <w:rFonts w:cs="Times New Roman" w:hAnsi="Times New Roman" w:ascii="Times New Roman"/>
          <w:sz w:val="24"/>
        </w:rPr>
        <w:t>84.463,32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838, 714, 595, 128, 836, 366, 720, 221, 426, 626, 861, 834, 110 k.o. Lasinjsko Dugo Selo (Mbr. 333557) – oranice, livade, vinograd i pašnjak, ukupne površine 33.460 m2 po početnoj cijeni u iznosu od  </w:t>
      </w:r>
      <w:r w:rsidR="00DF11D1">
        <w:rPr>
          <w:rFonts w:cs="Times New Roman" w:hAnsi="Times New Roman" w:ascii="Times New Roman"/>
          <w:sz w:val="24"/>
        </w:rPr>
        <w:t>87.200,00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12, 427 k.o. Stipan (Mbr. 333816) – pašnjak, oranica, livada, šuma i vinograd, ukupne površine 11.177 m2 po početnoj cijeni u iznosu od  </w:t>
      </w:r>
      <w:r w:rsidR="00D24BAE">
        <w:rPr>
          <w:rFonts w:cs="Times New Roman" w:hAnsi="Times New Roman" w:ascii="Times New Roman"/>
          <w:sz w:val="24"/>
        </w:rPr>
        <w:t>8.972,14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5) Zk. ul. 431, 485 k.o. Brnjavac (Mbr. 333522) – oranica, livada, ukupne površine 1.749 m2 po početnoj cijeni u iznosu od </w:t>
      </w:r>
      <w:r w:rsidR="00D24BAE">
        <w:rPr>
          <w:rFonts w:cs="Times New Roman" w:hAnsi="Times New Roman" w:ascii="Times New Roman"/>
          <w:sz w:val="24"/>
        </w:rPr>
        <w:t>2.017,71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6) Zk. ul. 403, 405 k.o. Pješćanica (Mbr. 333760) - vinograd, oranica, livada, šuma i voćnjak, ukupne površine 13.960 m2 po početnoj cijeni u iznosu od  </w:t>
      </w:r>
      <w:r w:rsidR="00D24BAE">
        <w:rPr>
          <w:rFonts w:cs="Times New Roman" w:hAnsi="Times New Roman" w:ascii="Times New Roman"/>
          <w:sz w:val="24"/>
        </w:rPr>
        <w:t>5.842,70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 iznosi </w:t>
      </w:r>
      <w:r w:rsidR="002B6FCD">
        <w:rPr>
          <w:rFonts w:cs="Times New Roman" w:hAnsi="Times New Roman" w:ascii="Times New Roman"/>
          <w:sz w:val="24"/>
        </w:rPr>
        <w:t>104.032,55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C87DEB" w:rsidR="00317198">
      <w:pPr>
        <w:pStyle w:val="Odlomakpopisa"/>
        <w:numPr>
          <w:ilvl w:val="0"/>
          <w:numId w:val="21"/>
        </w:numPr>
        <w:jc w:val="both"/>
      </w:pPr>
      <w:r>
        <w:t>Nekretnine</w:t>
      </w:r>
      <w:r w:rsidR="00317198" w:rsidRPr="00317198">
        <w:t xml:space="preserve"> koje su u vlasništvu stečajnog dužnika</w:t>
      </w:r>
      <w:r w:rsidR="00C87DEB">
        <w:t>, kao i one opterećene založim pravom</w:t>
      </w:r>
      <w:r>
        <w:t xml:space="preserve"> iz točke I</w:t>
      </w:r>
      <w:r w:rsidR="00E70287">
        <w:t>.)</w:t>
      </w:r>
      <w:r>
        <w:t xml:space="preserve"> </w:t>
      </w:r>
      <w:r w:rsidR="00317198">
        <w:t xml:space="preserve">A) i B) </w:t>
      </w:r>
      <w:r>
        <w:t xml:space="preserve">ovog rješenja prodavat će se u stečajnom </w:t>
      </w:r>
      <w:r w:rsidR="00A23501">
        <w:t>p</w:t>
      </w:r>
      <w:r w:rsidR="00317198">
        <w:t xml:space="preserve">ostupku usmenom javnom dražbom </w:t>
      </w:r>
      <w:r w:rsidR="00D24BAE">
        <w:t>po umanjenoj cijeni od 2</w:t>
      </w:r>
      <w:r w:rsidR="00C87DEB">
        <w:t>0%, dok će se nekretnine</w:t>
      </w:r>
      <w:r w:rsidR="00E44B12">
        <w:t xml:space="preserve"> iz točke I.) C)</w:t>
      </w:r>
      <w:r w:rsidR="00C87DEB">
        <w:t xml:space="preserve"> upisane kao suvlasništvo stečajnog dužnika prodavati po umanjenoj cijeni od 2</w:t>
      </w:r>
      <w:r w:rsidR="00C87DEB" w:rsidRPr="00C87DEB">
        <w:t>0%</w:t>
      </w:r>
      <w:r w:rsidR="00C87DEB">
        <w:t>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317198">
        <w:t xml:space="preserve">treću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DF11D1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DC3B9E" w:rsidRPr="0032230E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093A49">
        <w:rPr>
          <w:b/>
          <w:u w:val="single"/>
        </w:rPr>
        <w:t xml:space="preserve"> 2017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317198">
        <w:rPr>
          <w:b/>
          <w:u w:val="single"/>
        </w:rPr>
        <w:t>:00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4C0C4D">
        <w:t>.</w:t>
      </w: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lastRenderedPageBreak/>
        <w:t>Vrijednost nekretnina utvrđena je u iznosu ka</w:t>
      </w:r>
      <w:r w:rsidR="003D6DA2">
        <w:t>o pod točkom I</w:t>
      </w:r>
      <w:r w:rsidR="00D259EB">
        <w:t>.)</w:t>
      </w:r>
      <w:r w:rsidR="00E70287">
        <w:t xml:space="preserve"> ovog </w:t>
      </w:r>
      <w:r w:rsidR="004C0C4D">
        <w:t xml:space="preserve">zaključka. </w:t>
      </w:r>
    </w:p>
    <w:p w:rsidRDefault="00D24BAE" w:rsidP="00D24BAE" w:rsidR="00E44B12">
      <w:pPr>
        <w:ind w:left="567"/>
        <w:jc w:val="both"/>
      </w:pPr>
      <w:r>
        <w:t xml:space="preserve">Sve </w:t>
      </w:r>
      <w:r w:rsidR="002B6FCD">
        <w:t xml:space="preserve">nekretnine iz </w:t>
      </w:r>
      <w:r>
        <w:t>ovog zaključka</w:t>
      </w:r>
      <w:r w:rsidR="00E44B12">
        <w:t xml:space="preserve"> prodavat će se u stečajnom postupku usmenom javnom dražbom na </w:t>
      </w:r>
      <w:r>
        <w:t>četvrtom</w:t>
      </w:r>
      <w:r w:rsidR="00E44B12">
        <w:t xml:space="preserve"> ročištu za javnu dražbu po prijedlogu stečajnog upravitelja po um</w:t>
      </w:r>
      <w:r>
        <w:t>anjenoj cijeni od 20%.</w:t>
      </w:r>
    </w:p>
    <w:p w:rsidRDefault="00E44B12" w:rsidP="00E44B12" w:rsidR="00E44B12">
      <w:pPr>
        <w:ind w:hanging="425" w:left="567"/>
        <w:jc w:val="both"/>
      </w:pPr>
      <w:r>
        <w:t xml:space="preserve">       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3D6DA2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 w:rsidRPr="003D6DA2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</w:t>
      </w:r>
      <w:r>
        <w:lastRenderedPageBreak/>
        <w:t>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E44B12" w:rsidR="00E44B12">
      <w:pPr>
        <w:jc w:val="both"/>
      </w:pPr>
      <w:r>
        <w:t xml:space="preserve">            Početna cijena za nekretnine iz točke I. ovog zaključka određena je temeljem prijed</w:t>
      </w:r>
      <w:r w:rsidR="002B6FCD">
        <w:t>loga stečajnog upravitelja od 16.08</w:t>
      </w:r>
      <w:r>
        <w:t>. 2017.</w:t>
      </w:r>
    </w:p>
    <w:p w:rsidRDefault="00BB146A" w:rsidP="00D97CA0" w:rsidR="00D97CA0">
      <w:pPr>
        <w:jc w:val="both"/>
      </w:pPr>
      <w:r>
        <w:t xml:space="preserve">            Na trećem ročištu za javnu dražbu održanom 31. svibnja 2017., </w:t>
      </w:r>
      <w:r w:rsidR="00D97CA0">
        <w:t xml:space="preserve">kupac EKO SELO MLIN SRNJAK d.o.o. Vrgin Most, Čremušnica 150a, OIB: 54178999905 ispunilo je uvjete za sudjelovanje na toj javnoj dražbi. </w:t>
      </w:r>
    </w:p>
    <w:p w:rsidRDefault="00D97CA0" w:rsidP="00D97CA0" w:rsidR="00D97CA0">
      <w:pPr>
        <w:jc w:val="both"/>
      </w:pPr>
      <w:r>
        <w:t xml:space="preserve">            Time je za nekretnine, koje su u naznačene u zaključku suda od 16. svibnja 2017. god., u izreci pod točkom I.C redni broj 1. i 2., ponuđena upravo cijena koja je istaknuta u predmetnom zaključku i to: </w:t>
      </w:r>
    </w:p>
    <w:p w:rsidRDefault="00D97CA0" w:rsidP="00D97CA0" w:rsidR="00D97CA0">
      <w:pPr>
        <w:jc w:val="both"/>
      </w:pPr>
      <w:r>
        <w:t>1) Zk. ul. 8, 702, 1003, 1005, k.o. Bović (Mbr. 333514) – šuma, oranica i voćnjak, ukupne površine 21.077 m2 po cijeni u iznosu od  18.282,04 kn.</w:t>
      </w:r>
    </w:p>
    <w:p w:rsidRDefault="00D97CA0" w:rsidP="00D97CA0" w:rsidR="00D97CA0">
      <w:pPr>
        <w:jc w:val="both"/>
      </w:pPr>
      <w:r>
        <w:t>2) Zk. ul. 650, 651, 538, 317, k.o. Čremušnica (Mbr. 333514) – oranice, livada i vinograd, ukupne površine 32.460 m2 po cijeni u iznosu od  18.178,14 kn.</w:t>
      </w:r>
    </w:p>
    <w:p w:rsidRDefault="00EE64D6" w:rsidP="00E44B12" w:rsidR="00E44B12">
      <w:pPr>
        <w:jc w:val="both"/>
      </w:pPr>
      <w:r>
        <w:tab/>
        <w:t>Prema čl. 164. st. 6</w:t>
      </w:r>
      <w:r w:rsidR="00E44B12">
        <w:t>. SZ</w:t>
      </w:r>
      <w:r>
        <w:t>-a</w:t>
      </w:r>
      <w:r w:rsidR="00D97CA0">
        <w:t>,</w:t>
      </w:r>
      <w:r w:rsidR="00E44B12">
        <w:t xml:space="preserve"> </w:t>
      </w:r>
      <w:r>
        <w:t>a</w:t>
      </w:r>
      <w:r w:rsidRPr="00EE64D6">
        <w:t xml:space="preserve">ko se nekretnina nije mogla prodati na </w:t>
      </w:r>
      <w:r w:rsidR="002B6FCD">
        <w:t>trećem</w:t>
      </w:r>
      <w:r w:rsidRPr="00EE64D6">
        <w:t xml:space="preserve"> ročištu za prodaju po utvrđenoj vrijednosti, na narednim ročištima može se prodati za nižu vrijednost koju zaključkom odredi stečajni sudac</w:t>
      </w:r>
      <w:r>
        <w:t>. O</w:t>
      </w:r>
      <w:r w:rsidR="00E44B12"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>
        <w:t xml:space="preserve">sudac </w:t>
      </w:r>
      <w:r w:rsidR="00E44B12">
        <w:t>utvrđuje vrijednost nekretnine,</w:t>
      </w:r>
      <w:r>
        <w:t xml:space="preserve"> način prodaje i uvjete prodaje</w:t>
      </w:r>
      <w:r w:rsidR="005B40AA">
        <w:t xml:space="preserve"> (članak 164 stavci</w:t>
      </w:r>
      <w:r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2B6FCD">
        <w:t>03</w:t>
      </w:r>
      <w:r w:rsidR="003D6DA2">
        <w:t xml:space="preserve">. </w:t>
      </w:r>
      <w:r w:rsidR="002B6FCD">
        <w:t>listopada</w:t>
      </w:r>
      <w:r w:rsidR="003D6DA2">
        <w:t xml:space="preserve">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E53D3D" w:rsidR="005E1146">
      <w:pPr>
        <w:pStyle w:val="Uvuenotijeloteksta"/>
        <w:ind w:firstLine="141" w:left="1983"/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3C5839">
        <w:t>Vesna Sremac Šoštar</w:t>
      </w:r>
      <w:r w:rsidR="005E1146">
        <w:t>,v.r.</w:t>
      </w:r>
    </w:p>
    <w:p w:rsidRDefault="005E1146" w:rsidP="00D338FD" w:rsidR="005E1146">
      <w:pPr>
        <w:pStyle w:val="Uvuenotijeloteksta"/>
        <w:ind w:firstLine="141" w:left="1983"/>
        <w:jc w:val="right"/>
      </w:pPr>
      <w:r>
        <w:t>Za točnost otpravka</w:t>
      </w:r>
    </w:p>
    <w:p w:rsidRDefault="005E1146" w:rsidP="002D0F40" w:rsidR="00C96D83">
      <w:pPr>
        <w:jc w:val="right"/>
      </w:pPr>
      <w:r>
        <w:t>Matea Bizjak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CD50CE" w:rsidRPr="003D6DA2">
        <w:t xml:space="preserve">ljučka nije 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7736C0" w:rsidP="005E1146" w:rsidR="007736C0" w:rsidRPr="002048C5">
      <w:pPr>
        <w:pStyle w:val="Odlomakpopisa"/>
      </w:pPr>
      <w:r>
        <w:t xml:space="preserve"> </w:t>
      </w:r>
    </w:p>
    <w:sectPr w:rsidSect="006C0974" w:rsidR="007736C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A03" w:rsidR="00842A03">
      <w:r>
        <w:separator/>
      </w:r>
    </w:p>
  </w:endnote>
  <w:endnote w:id="0" w:type="continuationSeparator">
    <w:p w:rsidRDefault="00842A03" w:rsidR="0084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A03" w:rsidR="00842A03">
      <w:r>
        <w:separator/>
      </w:r>
    </w:p>
  </w:footnote>
  <w:footnote w:id="0" w:type="continuationSeparator">
    <w:p w:rsidRDefault="00842A03" w:rsidR="00842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F1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6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1"/>
  </w:num>
  <w:num w:numId="5">
    <w:abstractNumId w:val="4"/>
  </w:num>
  <w:num w:numId="6">
    <w:abstractNumId w:val="26"/>
  </w:num>
  <w:num w:numId="7">
    <w:abstractNumId w:val="15"/>
  </w:num>
  <w:num w:numId="8">
    <w:abstractNumId w:val="23"/>
  </w:num>
  <w:num w:numId="9">
    <w:abstractNumId w:val="5"/>
  </w:num>
  <w:num w:numId="10">
    <w:abstractNumId w:val="13"/>
  </w:num>
  <w:num w:numId="11">
    <w:abstractNumId w:val="18"/>
  </w:num>
  <w:num w:numId="12">
    <w:abstractNumId w:val="6"/>
  </w:num>
  <w:num w:numId="13">
    <w:abstractNumId w:val="25"/>
  </w:num>
  <w:num w:numId="14">
    <w:abstractNumId w:val="16"/>
  </w:num>
  <w:num w:numId="15">
    <w:abstractNumId w:val="9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0"/>
  </w:num>
  <w:num w:numId="19">
    <w:abstractNumId w:val="8"/>
  </w:num>
  <w:num w:numId="20">
    <w:abstractNumId w:val="12"/>
  </w:num>
  <w:num w:numId="21">
    <w:abstractNumId w:val="0"/>
  </w:num>
  <w:num w:numId="22">
    <w:abstractNumId w:val="21"/>
  </w:num>
  <w:num w:numId="23">
    <w:abstractNumId w:val="10"/>
  </w:num>
  <w:num w:numId="24">
    <w:abstractNumId w:val="17"/>
  </w:num>
  <w:num w:numId="25">
    <w:abstractNumId w:val="20"/>
  </w:num>
  <w:num w:numId="26">
    <w:abstractNumId w:val="2"/>
  </w:num>
  <w:num w:numId="27">
    <w:abstractNumId w:val="27"/>
  </w:num>
  <w:num w:numId="28">
    <w:abstractNumId w:val="29"/>
  </w:num>
  <w:num w:numId="29">
    <w:abstractNumId w:val="14"/>
  </w:num>
  <w:num w:numId="30">
    <w:abstractNumId w:val="28"/>
  </w:num>
  <w:num w:numId="31">
    <w:abstractNumId w:val="7"/>
  </w:num>
  <w:num w:numId="3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C3E14"/>
    <w:rsid w:val="000C4754"/>
    <w:rsid w:val="000C747F"/>
    <w:rsid w:val="000E292E"/>
    <w:rsid w:val="000F389E"/>
    <w:rsid w:val="0011011A"/>
    <w:rsid w:val="001102E2"/>
    <w:rsid w:val="0013119D"/>
    <w:rsid w:val="00142D20"/>
    <w:rsid w:val="00152575"/>
    <w:rsid w:val="00165B0A"/>
    <w:rsid w:val="0019493C"/>
    <w:rsid w:val="00197F14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C5839"/>
    <w:rsid w:val="003C6610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14BC"/>
    <w:rsid w:val="009648EA"/>
    <w:rsid w:val="0098650A"/>
    <w:rsid w:val="009C3B39"/>
    <w:rsid w:val="009E0375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87DEB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66974"/>
    <w:rsid w:val="00E70287"/>
    <w:rsid w:val="00E73A1B"/>
    <w:rsid w:val="00E92A0B"/>
    <w:rsid w:val="00E93835"/>
    <w:rsid w:val="00EA20D4"/>
    <w:rsid w:val="00EC6820"/>
    <w:rsid w:val="00ED5EBE"/>
    <w:rsid w:val="00EE64D6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</izvorni_sadrzaj>
    <derivirana_varijabla naziv="DomainObject.Predmet.StrankaFormated_1">  FINA ZAGREB; EKO SELO MLIN SRNJAK d.o.o. za poljoprivredu, proizvodnju i usluge</derivirana_varijabla>
  </DomainObject.Predmet.StrankaFormated>
  <DomainObject.Predmet.StrankaFormatedOIB>
    <izvorni_sadrzaj>  FINA ZAGREB, OIB 85821130368; EKO SELO MLIN SRNJAK d.o.o. za poljoprivredu, proizvodnju i usluge, OIB 54178999905</izvorni_sadrzaj>
    <derivirana_varijabla naziv="DomainObject.Predmet.StrankaFormatedOIB_1">  FINA ZAGREB, OIB 85821130368; EKO SELO MLIN SRNJAK d.o.o. za poljoprivredu, proizvodnju i usluge, OIB 54178999905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</izvorni_sadrzaj>
    <derivirana_varijabla naziv="DomainObject.Predmet.StrankaFormatedWithAdress_1"> FINA ZAGREB, ILICA 307, 10000 Zagreb; EKO SELO MLIN SRNJAK d.o.o. za poljoprivredu, proizvodnju i usluge, Čremušnica 150/A, 44410 Gvozd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</izvorni_sadrzaj>
    <derivirana_varijabla naziv="DomainObject.Predmet.StrankaFormatedWithAdressOIB_1"> FINA ZAGREB, OIB 85821130368, ILICA 307, 10000 Zagreb; EKO SELO MLIN SRNJAK d.o.o. za poljoprivredu, proizvodnju i usluge, OIB 54178999905, Čremušnica 150/A, 44410 Gvozd</derivirana_varijabla>
  </DomainObject.Predmet.StrankaFormatedWithAdressOIB>
  <DomainObject.Predmet.StrankaWithAdress>
    <izvorni_sadrzaj>FINA ZAGREB ILICA 307,10000 Zagreb,EKO SELO MLIN SRNJAK d.o.o. za poljoprivredu, proizvodnju i usluge Čremušnica 150/A,44410 Gvozd</izvorni_sadrzaj>
    <derivirana_varijabla naziv="DomainObject.Predmet.StrankaWithAdress_1">FINA ZAGREB ILICA 307,10000 Zagreb,EKO SELO MLIN SRNJAK d.o.o. za poljoprivredu, proizvodnju i usluge Čremušnica 150/A,44410 Gvozd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</izvorni_sadrzaj>
    <derivirana_varijabla naziv="DomainObject.Predmet.StrankaWithAdressOIB_1">FINA ZAGREB, OIB 85821130368, ILICA 307,10000 Zagreb,EKO SELO MLIN SRNJAK d.o.o. za poljoprivredu, proizvodnju i usluge, OIB 54178999905, Čremušnica 150/A,44410 Gvozd</derivirana_varijabla>
  </DomainObject.Predmet.StrankaWithAdressOIB>
  <DomainObject.Predmet.StrankaNazivFormated>
    <izvorni_sadrzaj>FINA ZAGREB,EKO SELO MLIN SRNJAK d.o.o. za poljoprivredu, proizvodnju i usluge</izvorni_sadrzaj>
    <derivirana_varijabla naziv="DomainObject.Predmet.StrankaNazivFormated_1">FINA ZAGREB,EKO SELO MLIN SRNJAK d.o.o. za poljoprivredu, proizvodnju i usluge</derivirana_varijabla>
  </DomainObject.Predmet.StrankaNazivFormated>
  <DomainObject.Predmet.StrankaNazivFormatedOIB>
    <izvorni_sadrzaj>FINA ZAGREB, OIB 85821130368,EKO SELO MLIN SRNJAK d.o.o. za poljoprivredu, proizvodnju i usluge, OIB 54178999905</izvorni_sadrzaj>
    <derivirana_varijabla naziv="DomainObject.Predmet.StrankaNazivFormatedOIB_1">FINA ZAGREB, OIB 85821130368,EKO SELO MLIN SRNJAK d.o.o. za poljoprivredu, proizvodnju i usluge, OIB 54178999905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</izvorni_sadrzaj>
    <derivirana_varijabla naziv="DomainObject.Predmet.StrankaListFormated_1">
      <item>FINA ZAGREB</item>
      <item>EKO SELO MLIN SRNJAK d.o.o. za poljoprivredu, proizvodnju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</izvorni_sadrzaj>
    <derivirana_varijabla naziv="DomainObject.Predmet.StrankaListFormatedOIB_1">
      <item>FINA ZAGREB, OIB 85821130368</item>
      <item>EKO SELO MLIN SRNJAK d.o.o. za poljoprivredu, proizvodnju i usluge, OIB 54178999905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</izvorni_sadrzaj>
    <derivirana_varijabla naziv="DomainObject.Predmet.StrankaListNazivFormated_1">
      <item>FINA ZAGREB</item>
      <item>EKO SELO MLIN SRNJAK d.o.o. za poljoprivredu, proizvodnju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</izvorni_sadrzaj>
    <derivirana_varijabla naziv="DomainObject.Predmet.StrankaListNazivFormatedOIB_1">
      <item>FINA ZAGREB, OIB 85821130368</item>
      <item>EKO SELO MLIN SRNJAK d.o.o. za poljoprivredu, proizvodnju i usluge, OIB 54178999905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1482</properties:Words>
  <properties:Characters>7793</properties:Characters>
  <properties:Lines>179</properties:Lines>
  <properties:Paragraphs>61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2017-10-02T11:32:00Z</dcterms:created>
  <dc:creator>BISERKA CALIC</dc:creator>
  <cp:lastModifiedBy>Matea Bizjak</cp:lastModifiedBy>
  <cp:lastPrinted>2017-10-03T12:15:00Z</cp:lastPrinted>
  <dcterms:modified xmlns:xsi="http://www.w3.org/2001/XMLSchema-instance" xsi:type="dcterms:W3CDTF">2017-10-03T12:16:00Z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