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ceafc" w14:paraId="e2ceafc" w:rsidRDefault="00587188" w:rsidR="00587188">
      <w:pPr>
        <w15:collapsed w:val="false"/>
      </w:pPr>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587188" w:rsidP="00151318" w:rsidR="00FF58DC">
      <w:pPr>
        <w:jc w:val="both"/>
        <w:rPr>
          <w:lang w:val="pt-BR"/>
        </w:rPr>
      </w:pPr>
      <w:r>
        <w:rPr>
          <w:lang w:val="pt-BR"/>
        </w:rPr>
        <w:t>Zagreb, Amruševa 2/II</w:t>
      </w:r>
      <w:r>
        <w:rPr>
          <w:lang w:val="pt-BR"/>
        </w:rPr>
        <w:tab/>
      </w:r>
      <w:r>
        <w:rPr>
          <w:lang w:val="pt-BR"/>
        </w:rPr>
        <w:tab/>
      </w:r>
      <w:r>
        <w:rPr>
          <w:lang w:val="pt-BR"/>
        </w:rPr>
        <w:tab/>
      </w:r>
      <w:r>
        <w:rPr>
          <w:lang w:val="pt-BR"/>
        </w:rPr>
        <w:tab/>
      </w:r>
      <w:r>
        <w:rPr>
          <w:lang w:val="pt-BR"/>
        </w:rPr>
        <w:tab/>
      </w:r>
      <w:r>
        <w:rPr>
          <w:lang w:val="pt-BR"/>
        </w:rPr>
        <w:tab/>
        <w:t xml:space="preserve">  </w:t>
      </w:r>
    </w:p>
    <w:p w:rsidRDefault="00F12417" w:rsidP="00FF58DC" w:rsidR="00F12417"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CF5DEA" w:rsidR="00CF5DEA" w:rsidRPr="00B77765">
      <w:pPr>
        <w:ind w:firstLine="720"/>
        <w:jc w:val="both"/>
      </w:pPr>
      <w:r w:rsidRPr="00B77765">
        <w:t xml:space="preserve">Trgovački sud u Zagrebu, po sucu </w:t>
      </w:r>
      <w:r w:rsidR="00151318">
        <w:t>Nikoli Ribariću</w:t>
      </w:r>
      <w:r w:rsidRPr="00B77765">
        <w:t>, u stečajnom postupku u povodu prijed</w:t>
      </w:r>
      <w:r w:rsidR="005F296E" w:rsidRPr="00B77765">
        <w:t xml:space="preserve">loga predlagatelja </w:t>
      </w:r>
      <w:r w:rsidR="00151318" w:rsidRPr="00151318">
        <w:t>SCANIA HRVATSKA d.o.o.</w:t>
      </w:r>
      <w:r w:rsidR="00151318">
        <w:t xml:space="preserve">, Zagreb (Grad Zagreb), Karlovačka cesta 96, OIB: </w:t>
      </w:r>
      <w:r w:rsidR="00151318" w:rsidRPr="00151318">
        <w:t>59497733318</w:t>
      </w:r>
      <w:r w:rsidR="00151318">
        <w:t xml:space="preserve">, </w:t>
      </w:r>
      <w:r w:rsidRPr="00B77765">
        <w:t xml:space="preserve">za otvaranje stečajnog postupka </w:t>
      </w:r>
      <w:r w:rsidR="005F296E" w:rsidRPr="00B77765">
        <w:t xml:space="preserve">nad dužnikom </w:t>
      </w:r>
      <w:r w:rsidR="00F34A1A" w:rsidRPr="00F34A1A">
        <w:rPr>
          <w:lang w:val="en-GB"/>
        </w:rPr>
        <w:t>TRGOŠPED SISAK d.o.o., Sisak, Hrvatskog narodnog preporoda br. 3, OIB:45287923649, MBS:120007988</w:t>
      </w:r>
      <w:r w:rsidR="005F296E" w:rsidRPr="00B77765">
        <w:t>,</w:t>
      </w:r>
      <w:r w:rsidR="00F34A1A">
        <w:t xml:space="preserve"> dana 8. rujna 2016. godine</w:t>
      </w:r>
      <w:r w:rsidRPr="00B77765">
        <w:t>,</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DC076D" w:rsidR="00E43B53" w:rsidRPr="00F34A1A">
      <w:pPr>
        <w:numPr>
          <w:ilvl w:val="0"/>
          <w:numId w:val="5"/>
        </w:numPr>
        <w:tabs>
          <w:tab w:pos="540" w:val="clear"/>
          <w:tab w:pos="0" w:val="num"/>
        </w:tabs>
        <w:ind w:firstLine="0" w:left="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F34A1A" w:rsidRPr="00F34A1A">
        <w:rPr>
          <w:lang w:val="en-GB"/>
        </w:rPr>
        <w:t>TRGOŠPED SISAK d.o.o., Sisak, Hrvatskog narodnog preporoda br. 3, OIB:45287923649, MBS:120007988</w:t>
      </w:r>
    </w:p>
    <w:p w:rsidRDefault="00F34A1A" w:rsidP="00DC076D" w:rsidR="00F34A1A" w:rsidRPr="00F34A1A">
      <w:pPr>
        <w:tabs>
          <w:tab w:pos="0" w:val="num"/>
        </w:tabs>
        <w:jc w:val="both"/>
      </w:pPr>
    </w:p>
    <w:p w:rsidRDefault="00F34A1A" w:rsidP="00F34A1A" w:rsidR="00E43B53" w:rsidRPr="00B77765">
      <w:pPr>
        <w:pStyle w:val="Naslov1"/>
        <w:numPr>
          <w:ilvl w:val="0"/>
          <w:numId w:val="5"/>
        </w:numPr>
        <w:tabs>
          <w:tab w:pos="540" w:val="clear"/>
          <w:tab w:pos="0" w:val="num"/>
        </w:tabs>
        <w:ind w:firstLine="0" w:left="0"/>
        <w:rPr>
          <w:rFonts w:hAnsi="Times New Roman" w:ascii="Times New Roman"/>
          <w:i w:val="false"/>
          <w:color w:val="auto"/>
          <w:szCs w:val="24"/>
        </w:rPr>
      </w:pPr>
      <w:r>
        <w:rPr>
          <w:rFonts w:hAnsi="Times New Roman" w:ascii="Times New Roman"/>
          <w:i w:val="false"/>
          <w:color w:val="auto"/>
          <w:szCs w:val="24"/>
        </w:rPr>
        <w:t xml:space="preserve"> </w:t>
      </w:r>
      <w:r w:rsidR="00E43B53" w:rsidRPr="00B77765">
        <w:rPr>
          <w:rFonts w:hAnsi="Times New Roman" w:ascii="Times New Roman"/>
          <w:i w:val="false"/>
          <w:color w:val="auto"/>
          <w:szCs w:val="24"/>
        </w:rPr>
        <w:t xml:space="preserve">Određuje se ročište radi izjašnjenja o prijedlogu za otvaranje stečajnog postupka za </w:t>
      </w:r>
      <w:r w:rsidR="00504D58" w:rsidRPr="00587188">
        <w:rPr>
          <w:rFonts w:hAnsi="Times New Roman" w:ascii="Times New Roman"/>
          <w:b/>
          <w:i w:val="false"/>
          <w:color w:val="auto"/>
          <w:szCs w:val="24"/>
        </w:rPr>
        <w:t>12</w:t>
      </w:r>
      <w:r w:rsidR="00B77765" w:rsidRPr="00587188">
        <w:rPr>
          <w:rFonts w:hAnsi="Times New Roman" w:ascii="Times New Roman"/>
          <w:b/>
          <w:i w:val="false"/>
          <w:color w:val="auto"/>
          <w:szCs w:val="24"/>
        </w:rPr>
        <w:t>.</w:t>
      </w:r>
      <w:r w:rsidR="00504D58" w:rsidRPr="00587188">
        <w:rPr>
          <w:rFonts w:hAnsi="Times New Roman" w:ascii="Times New Roman"/>
          <w:b/>
          <w:i w:val="false"/>
          <w:color w:val="auto"/>
          <w:szCs w:val="24"/>
        </w:rPr>
        <w:t xml:space="preserve"> listopada</w:t>
      </w:r>
      <w:r w:rsidR="00CE12FE" w:rsidRPr="00587188">
        <w:rPr>
          <w:rFonts w:hAnsi="Times New Roman" w:ascii="Times New Roman"/>
          <w:b/>
          <w:i w:val="false"/>
          <w:color w:val="auto"/>
          <w:szCs w:val="24"/>
        </w:rPr>
        <w:t xml:space="preserve"> 2016. u </w:t>
      </w:r>
      <w:r w:rsidR="00504D58" w:rsidRPr="00587188">
        <w:rPr>
          <w:rFonts w:hAnsi="Times New Roman" w:ascii="Times New Roman"/>
          <w:b/>
          <w:i w:val="false"/>
          <w:color w:val="auto"/>
          <w:szCs w:val="24"/>
        </w:rPr>
        <w:t>9</w:t>
      </w:r>
      <w:r w:rsidR="00B77765" w:rsidRPr="00587188">
        <w:rPr>
          <w:rFonts w:hAnsi="Times New Roman" w:ascii="Times New Roman"/>
          <w:b/>
          <w:i w:val="false"/>
          <w:color w:val="auto"/>
          <w:szCs w:val="24"/>
        </w:rPr>
        <w:t>.30</w:t>
      </w:r>
      <w:r w:rsidR="00E43B53" w:rsidRPr="00587188">
        <w:rPr>
          <w:rFonts w:hAnsi="Times New Roman" w:ascii="Times New Roman"/>
          <w:b/>
          <w:i w:val="false"/>
          <w:color w:val="auto"/>
          <w:szCs w:val="24"/>
        </w:rPr>
        <w:t xml:space="preserve"> sati</w:t>
      </w:r>
      <w:r w:rsidR="00E43B53" w:rsidRPr="00B77765">
        <w:rPr>
          <w:rFonts w:hAnsi="Times New Roman" w:ascii="Times New Roman"/>
          <w:i w:val="false"/>
          <w:color w:val="auto"/>
          <w:szCs w:val="24"/>
        </w:rPr>
        <w:t>,</w:t>
      </w:r>
      <w:r w:rsidR="00E43B53" w:rsidRPr="00B77765">
        <w:rPr>
          <w:rFonts w:hAnsi="Times New Roman" w:ascii="Times New Roman"/>
          <w:bCs/>
          <w:i w:val="false"/>
          <w:color w:val="auto"/>
          <w:szCs w:val="24"/>
        </w:rPr>
        <w:t xml:space="preserve"> u</w:t>
      </w:r>
      <w:r w:rsidR="00E43B53" w:rsidRPr="00B77765">
        <w:rPr>
          <w:rFonts w:hAnsi="Times New Roman" w:ascii="Times New Roman"/>
          <w:i w:val="false"/>
          <w:color w:val="auto"/>
          <w:szCs w:val="24"/>
        </w:rPr>
        <w:t xml:space="preserve"> zgradi ovog suda u sobi br. </w:t>
      </w:r>
      <w:r w:rsidR="00504D58">
        <w:rPr>
          <w:rFonts w:hAnsi="Times New Roman" w:ascii="Times New Roman"/>
          <w:i w:val="false"/>
          <w:color w:val="auto"/>
          <w:szCs w:val="24"/>
        </w:rPr>
        <w:t>82</w:t>
      </w:r>
      <w:r w:rsidR="00E43B53" w:rsidRPr="00B77765">
        <w:rPr>
          <w:rFonts w:hAnsi="Times New Roman" w:ascii="Times New Roman"/>
          <w:i w:val="false"/>
          <w:color w:val="auto"/>
          <w:szCs w:val="24"/>
        </w:rPr>
        <w:t>/II ulična zgrada, na koje se pozivaju dostavom ovog rješenja:</w:t>
      </w:r>
    </w:p>
    <w:p w:rsidRDefault="00E43B53" w:rsidP="00F7663E" w:rsidR="003E15C9" w:rsidRPr="00B77765">
      <w:pPr>
        <w:numPr>
          <w:ilvl w:val="0"/>
          <w:numId w:val="4"/>
        </w:numPr>
        <w:tabs>
          <w:tab w:pos="720" w:val="clear"/>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720" w:val="clear"/>
          <w:tab w:pos="1440" w:val="num"/>
        </w:tabs>
        <w:ind w:left="1440"/>
        <w:jc w:val="both"/>
      </w:pPr>
      <w:r w:rsidRPr="00B77765">
        <w:t>dužnik</w:t>
      </w:r>
    </w:p>
    <w:p w:rsidRDefault="00504D58" w:rsidP="00504D58" w:rsidR="008731B1" w:rsidRPr="00B77765">
      <w:pPr>
        <w:ind w:left="1080"/>
        <w:jc w:val="both"/>
      </w:pPr>
      <w:r>
        <w:t xml:space="preserve">- </w:t>
      </w:r>
      <w:r>
        <w:tab/>
      </w:r>
      <w:r w:rsidR="00E43B53" w:rsidRPr="00B77765">
        <w:t>zastupni</w:t>
      </w:r>
      <w:r w:rsidR="00F12417">
        <w:t>ci</w:t>
      </w:r>
      <w:r w:rsidR="00E43B53" w:rsidRPr="00B77765">
        <w:t xml:space="preserve"> p</w:t>
      </w:r>
      <w:r w:rsidR="002D799D" w:rsidRPr="00B77765">
        <w:t xml:space="preserve">o zakonu dužnika: </w:t>
      </w:r>
      <w:r>
        <w:t xml:space="preserve">DENIS (CERTIĆ) CERTIĆ, </w:t>
      </w:r>
    </w:p>
    <w:p w:rsidRDefault="00FB5FF2" w:rsidP="00E43B53" w:rsidR="00815321" w:rsidRPr="00B77765">
      <w:pPr>
        <w:numPr>
          <w:ilvl w:val="0"/>
          <w:numId w:val="4"/>
        </w:numPr>
        <w:tabs>
          <w:tab w:pos="720" w:val="clear"/>
          <w:tab w:pos="1440" w:val="num"/>
        </w:tabs>
        <w:ind w:left="1440"/>
        <w:jc w:val="both"/>
      </w:pPr>
      <w:r w:rsidRPr="00B77765">
        <w:t>Financijska agencija</w:t>
      </w:r>
    </w:p>
    <w:p w:rsidRDefault="003258C3" w:rsidP="003258C3" w:rsidR="003258C3" w:rsidRPr="003258C3">
      <w:pPr>
        <w:ind w:hanging="360" w:left="1440"/>
      </w:pPr>
      <w:r>
        <w:t>-</w:t>
      </w:r>
      <w:r>
        <w:tab/>
      </w:r>
      <w:r w:rsidR="00815321" w:rsidRPr="00B77765">
        <w:t xml:space="preserve">pravna osoba koja za dužnika obavlja poslove platnog prometa: </w:t>
      </w:r>
      <w:r w:rsidRPr="003258C3">
        <w:t xml:space="preserve">Hypo </w:t>
      </w:r>
      <w:r>
        <w:t xml:space="preserve">  </w:t>
      </w:r>
      <w:r w:rsidRPr="003258C3">
        <w:t>Alpe Adria Bank</w:t>
      </w:r>
      <w:r w:rsidR="002804A7">
        <w:t xml:space="preserve"> d.d., sada Addiko Bank d.d.  </w:t>
      </w:r>
    </w:p>
    <w:p w:rsidRDefault="00E43B53" w:rsidP="00DC076D" w:rsidR="00DC076D">
      <w:pPr>
        <w:tabs>
          <w:tab w:pos="1440" w:val="num"/>
        </w:tabs>
        <w:ind w:left="1440"/>
        <w:jc w:val="both"/>
      </w:pPr>
      <w:r w:rsidRPr="00B77765">
        <w:t xml:space="preserve">  </w:t>
      </w:r>
    </w:p>
    <w:p w:rsidRDefault="00E43B53" w:rsidP="00DC076D" w:rsidR="00E43B53" w:rsidRPr="00B77765">
      <w:pPr>
        <w:tabs>
          <w:tab w:pos="1440" w:val="num"/>
        </w:tabs>
        <w:jc w:val="both"/>
      </w:pPr>
      <w:r w:rsidRPr="00B77765">
        <w:t>III.  Osobe  navedene  u točki II. ovog  rješenja  mogu  se  i  pisano  izjasniti o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9653B2" w:rsidR="009653B2" w:rsidRPr="00B77765">
      <w:pPr>
        <w:ind w:firstLine="708"/>
        <w:jc w:val="both"/>
      </w:pPr>
      <w:r w:rsidRPr="00B77765">
        <w:t>Financijska agencija podnijela je, na temelju odredbe čl. 444. st. 1. Stečajnog zakona (“Narodne novine” broj 71/15, dalje: SZ), zahtjev za provedbu skraćenog stečajnog postupka nad dužnikom</w:t>
      </w:r>
      <w:r w:rsidR="003258C3">
        <w:t>.</w:t>
      </w:r>
    </w:p>
    <w:p w:rsidRDefault="009653B2" w:rsidP="009653B2" w:rsidR="009653B2" w:rsidRPr="00B77765">
      <w:pPr>
        <w:jc w:val="both"/>
      </w:pPr>
      <w:r w:rsidRPr="00B77765">
        <w:tab/>
      </w:r>
    </w:p>
    <w:p w:rsidRDefault="009653B2" w:rsidP="009653B2" w:rsidR="009653B2" w:rsidRPr="00B77765">
      <w:pPr>
        <w:jc w:val="both"/>
      </w:pPr>
      <w:r w:rsidRPr="00B77765">
        <w:tab/>
        <w:t xml:space="preserve">S obzirom na to da su bile ispunjene pretpostavke, sud je </w:t>
      </w:r>
      <w:r w:rsidR="00F12417">
        <w:t>2</w:t>
      </w:r>
      <w:r w:rsidR="003258C3">
        <w:t>8</w:t>
      </w:r>
      <w:r w:rsidR="00F12417">
        <w:t>.</w:t>
      </w:r>
      <w:r w:rsidR="003258C3">
        <w:t xml:space="preserve"> prosinca 2015</w:t>
      </w:r>
      <w:r w:rsidRPr="00B77765">
        <w:t xml:space="preserve">. objavio oglas kojim je, među ostalim, pozvao vjerovnike dužnika najkasnije u roku od 45 </w:t>
      </w:r>
      <w:r w:rsidRPr="00B77765">
        <w:lastRenderedPageBreak/>
        <w:t>dana od dana objave oglasa predložiti otvaranje stečajnog postupka i po pozivu suda predujmiti sredstva za namirenje troškova postupka.</w:t>
      </w:r>
    </w:p>
    <w:p w:rsidRDefault="009653B2" w:rsidP="009653B2" w:rsidR="009653B2" w:rsidRPr="00B77765">
      <w:pPr>
        <w:jc w:val="both"/>
      </w:pPr>
    </w:p>
    <w:p w:rsidRDefault="009653B2" w:rsidP="00F12417" w:rsidR="00326C2C">
      <w:pPr>
        <w:jc w:val="both"/>
        <w:rPr>
          <w:lang w:val="en-GB"/>
        </w:rPr>
      </w:pPr>
      <w:r w:rsidRPr="00B77765">
        <w:tab/>
      </w:r>
      <w:r w:rsidR="00326C2C">
        <w:t>Vjerovnik Scania Hrvatska d.o.o.</w:t>
      </w:r>
      <w:r w:rsidR="003258C3">
        <w:t>,</w:t>
      </w:r>
      <w:r w:rsidR="00F12417" w:rsidRPr="00F12417">
        <w:rPr>
          <w:lang w:val="en-GB"/>
        </w:rPr>
        <w:t xml:space="preserve"> kao vjerovnik, predloži</w:t>
      </w:r>
      <w:r w:rsidR="003258C3">
        <w:rPr>
          <w:lang w:val="en-GB"/>
        </w:rPr>
        <w:t>la</w:t>
      </w:r>
      <w:r w:rsidR="00F12417" w:rsidRPr="00F12417">
        <w:rPr>
          <w:lang w:val="en-GB"/>
        </w:rPr>
        <w:t xml:space="preserve"> nad dužnikom otvoriti stečaj. </w:t>
      </w:r>
      <w:r w:rsidR="00326C2C">
        <w:rPr>
          <w:lang w:val="en-GB"/>
        </w:rPr>
        <w:t>U prijedlogu se navodi kako vjerovnik Scania Hrvatska d.o.o. ima tražbinu prema dužniku u iznosu od 1.887.639,36 kuna koj</w:t>
      </w:r>
      <w:r w:rsidR="00620550">
        <w:rPr>
          <w:lang w:val="en-GB"/>
        </w:rPr>
        <w:t>a se temelji na ovršnoj ispravi, Ugovoru o najmu vozila i zasnivanju založnog prava na nekretnini radi osiguranja novčane tražbine od 22.2.2011., broj: OV-1144/11, Dodatku br.01 Ugovora o najmu vozila i zasnivanju založnog prava na nekretnini radi osiguranja novčane tražbine od 4.3.201</w:t>
      </w:r>
      <w:r w:rsidR="00EE5BCB">
        <w:rPr>
          <w:lang w:val="en-GB"/>
        </w:rPr>
        <w:t>1., broj: OV-1444/11</w:t>
      </w:r>
      <w:r w:rsidR="00620550">
        <w:rPr>
          <w:lang w:val="en-GB"/>
        </w:rPr>
        <w:t xml:space="preserve">, </w:t>
      </w:r>
      <w:r w:rsidR="00EE5BCB">
        <w:rPr>
          <w:lang w:val="en-GB"/>
        </w:rPr>
        <w:t>Dodatku br.02</w:t>
      </w:r>
      <w:r w:rsidR="00EE5BCB" w:rsidRPr="00EE5BCB">
        <w:rPr>
          <w:lang w:val="en-GB"/>
        </w:rPr>
        <w:t xml:space="preserve"> Ugovora o najmu vozila i zasnivanju založnog prava na nekretnini radi osiguranja novčane tražbine od </w:t>
      </w:r>
      <w:r w:rsidR="00EE5BCB">
        <w:rPr>
          <w:lang w:val="en-GB"/>
        </w:rPr>
        <w:t>8</w:t>
      </w:r>
      <w:r w:rsidR="00EE5BCB" w:rsidRPr="00EE5BCB">
        <w:rPr>
          <w:lang w:val="en-GB"/>
        </w:rPr>
        <w:t>.</w:t>
      </w:r>
      <w:r w:rsidR="00EE5BCB">
        <w:rPr>
          <w:lang w:val="en-GB"/>
        </w:rPr>
        <w:t>4</w:t>
      </w:r>
      <w:r w:rsidR="00EE5BCB" w:rsidRPr="00EE5BCB">
        <w:rPr>
          <w:lang w:val="en-GB"/>
        </w:rPr>
        <w:t>.2011., broj: OV-</w:t>
      </w:r>
      <w:r w:rsidR="00EE5BCB">
        <w:rPr>
          <w:lang w:val="en-GB"/>
        </w:rPr>
        <w:t>2469</w:t>
      </w:r>
      <w:r w:rsidR="00EE5BCB" w:rsidRPr="00EE5BCB">
        <w:rPr>
          <w:lang w:val="en-GB"/>
        </w:rPr>
        <w:t>/</w:t>
      </w:r>
      <w:r w:rsidR="00EE5BCB">
        <w:rPr>
          <w:lang w:val="en-GB"/>
        </w:rPr>
        <w:t xml:space="preserve">11, Dodatku br.03 Ugovora o najmu vozila i zasnivanju založnog prava na nekretnini radi osiguranja novčane tražbine od 3.10.2011., broj: OV-6699/11. </w:t>
      </w:r>
    </w:p>
    <w:p w:rsidRDefault="00EE5BCB" w:rsidP="00F12417" w:rsidR="00EE5BCB">
      <w:pPr>
        <w:jc w:val="both"/>
        <w:rPr>
          <w:lang w:val="en-GB"/>
        </w:rPr>
      </w:pPr>
    </w:p>
    <w:p w:rsidRDefault="00EE5BCB" w:rsidP="00F12417" w:rsidR="00EE5BCB">
      <w:pPr>
        <w:jc w:val="both"/>
        <w:rPr>
          <w:lang w:val="en-GB"/>
        </w:rPr>
      </w:pPr>
      <w:r>
        <w:rPr>
          <w:lang w:val="en-GB"/>
        </w:rPr>
        <w:tab/>
        <w:t>Vjerovnik je u prilogu prijedloga dostavio naprijed navedene Ugovore i dodatke kao i Potvrdu FINA-e od 8.2.2016. iz koje je vidljivo kako broj dana neprekidne blokade računa predloženog dužnika iznosi 1573.</w:t>
      </w:r>
    </w:p>
    <w:p w:rsidRDefault="00EE5BCB" w:rsidP="00F12417" w:rsidR="00EE5BCB">
      <w:pPr>
        <w:jc w:val="both"/>
        <w:rPr>
          <w:lang w:val="en-GB"/>
        </w:rPr>
      </w:pPr>
    </w:p>
    <w:p w:rsidRDefault="00EE5BCB" w:rsidP="00F12417" w:rsidR="00F12417" w:rsidRPr="00F12417">
      <w:pPr>
        <w:jc w:val="both"/>
        <w:rPr>
          <w:lang w:val="en-GB"/>
        </w:rPr>
      </w:pPr>
      <w:r>
        <w:rPr>
          <w:lang w:val="en-GB"/>
        </w:rPr>
        <w:tab/>
        <w:t xml:space="preserve">Na naprijed navedeni način, dostavom dokumentacije- Ugovora i dodataka ugovoru </w:t>
      </w:r>
      <w:r w:rsidRPr="00EE5BCB">
        <w:rPr>
          <w:lang w:val="en-GB"/>
        </w:rPr>
        <w:t>o najmu vozila i zasnivanju založnog prava na nekretnini radi osiguranja novčane tražbine</w:t>
      </w:r>
      <w:r>
        <w:rPr>
          <w:lang w:val="en-GB"/>
        </w:rPr>
        <w:t xml:space="preserve"> vjerovnik je učinio </w:t>
      </w:r>
      <w:r w:rsidR="00F12417" w:rsidRPr="00F12417">
        <w:rPr>
          <w:lang w:val="en-GB"/>
        </w:rPr>
        <w:t xml:space="preserve">vjerojatnim postojanje tražbine prema dužniku. </w:t>
      </w:r>
    </w:p>
    <w:p w:rsidRDefault="00FB5FF2" w:rsidP="00FB5FF2" w:rsidR="00FB5FF2" w:rsidRPr="00B77765">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2804A7">
        <w:t>3441/2015</w:t>
      </w:r>
      <w:r w:rsidR="00815321" w:rsidRPr="00B77765">
        <w:t>, navela da je dužnik na dan 1</w:t>
      </w:r>
      <w:r w:rsidRPr="00B77765">
        <w:t xml:space="preserve">. rujna 2015. u Očevidniku redoslijeda osnova za plaćanje imao evidentirane neizvršene osnove za plaćanje u neprekinutom razdoblju od </w:t>
      </w:r>
      <w:r w:rsidR="002804A7">
        <w:t>1414</w:t>
      </w:r>
      <w:r w:rsidRPr="00B77765">
        <w:t xml:space="preserve"> 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AC37E3" w:rsidR="00AC37E3"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w:t>
      </w:r>
      <w:r w:rsidR="002804A7" w:rsidRPr="002804A7">
        <w:t>Ugovora i dodataka ugovoru o najmu vozila i zasnivanju založnog prava na nekretnini radi osiguranja novčane tražbine</w:t>
      </w:r>
      <w:r w:rsidR="002804A7">
        <w:t xml:space="preserve"> </w:t>
      </w:r>
      <w:r w:rsidR="002804A7" w:rsidRPr="002804A7">
        <w:t>učinio vjerojatnim postojanje tražbine prema dužniku</w:t>
      </w:r>
      <w:r w:rsidRPr="00B77765">
        <w:t>, sud je na temelju odredbe čl. 109. st. 2. i 115. st. 1. u vezi s čl. 433. SZ-a riješio kao u izreci.</w:t>
      </w:r>
    </w:p>
    <w:p w:rsidRDefault="00762460" w:rsidP="00294AD4" w:rsidR="00762460" w:rsidRPr="00B77765">
      <w:pPr>
        <w:jc w:val="both"/>
      </w:pPr>
      <w:r w:rsidRPr="00B77765">
        <w:tab/>
        <w:t xml:space="preserve"> </w:t>
      </w:r>
    </w:p>
    <w:p w:rsidRDefault="00AC37E3" w:rsidP="00AC37E3" w:rsidR="00AC37E3" w:rsidRPr="00B77765">
      <w:pPr>
        <w:ind w:firstLine="709"/>
        <w:jc w:val="both"/>
      </w:pPr>
      <w:r w:rsidRPr="00B77765">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w:t>
      </w:r>
      <w:r w:rsidRPr="00B77765">
        <w:lastRenderedPageBreak/>
        <w:t>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2804A7">
        <w:t>8</w:t>
      </w:r>
      <w:r w:rsidR="00F12417">
        <w:t>.</w:t>
      </w:r>
      <w:r w:rsidR="002804A7">
        <w:t xml:space="preserve"> rujna</w:t>
      </w:r>
      <w:r w:rsidR="00900561" w:rsidRPr="00B77765">
        <w:t xml:space="preserve"> 2</w:t>
      </w:r>
      <w:r w:rsidR="00AC37E3" w:rsidRPr="00B77765">
        <w:t>016</w:t>
      </w:r>
      <w:r w:rsidR="00900561" w:rsidRPr="00B77765">
        <w:t>.</w:t>
      </w:r>
    </w:p>
    <w:p w:rsidRDefault="00900561" w:rsidP="002804A7" w:rsidR="00587188">
      <w:pPr>
        <w:pStyle w:val="Podnaslov"/>
        <w:ind w:firstLine="708" w:left="4956"/>
      </w:pPr>
      <w:r w:rsidRPr="00B77765">
        <w:tab/>
      </w:r>
    </w:p>
    <w:p w:rsidRDefault="00587188" w:rsidP="00E91121" w:rsidR="00587188">
      <w:pPr>
        <w:pStyle w:val="Podnaslov"/>
        <w:ind w:firstLine="708" w:left="4956"/>
        <w:rPr>
          <w:rFonts w:hAnsi="Times New Roman" w:ascii="Times New Roman"/>
          <w:b w:val="false"/>
          <w:color w:val="auto"/>
          <w:szCs w:val="24"/>
        </w:rPr>
      </w:pPr>
      <w:r>
        <w:t xml:space="preserve"> </w:t>
      </w:r>
      <w:r>
        <w:rPr>
          <w:rFonts w:hAnsi="Times New Roman" w:ascii="Times New Roman"/>
          <w:b w:val="false"/>
          <w:color w:val="auto"/>
          <w:szCs w:val="24"/>
        </w:rPr>
        <w:t>Stečajni sudac:</w:t>
      </w:r>
    </w:p>
    <w:p w:rsidRDefault="00587188" w:rsidP="00E91121" w:rsidR="0058718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87188" w:rsidP="00E91121" w:rsidR="00587188">
      <w:pPr>
        <w:pStyle w:val="Podnaslov"/>
        <w:ind w:firstLine="720" w:left="4320"/>
        <w:rPr>
          <w:rFonts w:hAnsi="Times New Roman" w:ascii="Times New Roman"/>
          <w:b w:val="false"/>
          <w:color w:val="auto"/>
          <w:szCs w:val="24"/>
        </w:rPr>
      </w:pPr>
    </w:p>
    <w:p w:rsidRDefault="00587188" w:rsidP="00E91121" w:rsidR="0058718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87188" w:rsidP="00E91121" w:rsidR="0058718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804A7" w:rsidP="00587188" w:rsidR="002804A7" w:rsidRPr="00B77765">
      <w:pPr>
        <w:pStyle w:val="Podnaslov"/>
        <w:ind w:firstLine="708" w:left="4956"/>
      </w:pPr>
    </w:p>
    <w:p w:rsidRDefault="00900561" w:rsidP="002804A7" w:rsidR="00900561" w:rsidRPr="00B77765">
      <w:pPr>
        <w:pStyle w:val="Tijeloteksta"/>
        <w:ind w:left="5760"/>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rsidRPr="00B77765">
      <w:pPr>
        <w:pStyle w:val="Podnaslov"/>
        <w:rPr>
          <w:rFonts w:hAnsi="Times New Roman" w:ascii="Times New Roman"/>
          <w:b w:val="false"/>
          <w:color w:val="auto"/>
          <w:szCs w:val="24"/>
        </w:rPr>
      </w:pPr>
    </w:p>
    <w:p w:rsidRDefault="002804A7" w:rsidP="00587188" w:rsidR="002804A7" w:rsidRPr="00FC1355">
      <w:pPr>
        <w:pStyle w:val="Podnaslov"/>
        <w:ind w:left="4320"/>
        <w:rPr>
          <w:rFonts w:hAnsi="Times New Roman" w:ascii="Times New Roman"/>
          <w:b w:val="false"/>
          <w:color w:val="auto"/>
          <w:szCs w:val="24"/>
        </w:rPr>
      </w:pPr>
      <w:r>
        <w:rPr>
          <w:rFonts w:hAnsi="Times New Roman" w:ascii="Times New Roman"/>
          <w:b w:val="false"/>
          <w:color w:val="auto"/>
          <w:szCs w:val="24"/>
        </w:rPr>
        <w:t xml:space="preserve">  </w:t>
      </w:r>
      <w:r w:rsidR="00FF15FF" w:rsidRPr="00B77765">
        <w:rPr>
          <w:rFonts w:hAnsi="Times New Roman" w:ascii="Times New Roman"/>
          <w:b w:val="false"/>
          <w:color w:val="auto"/>
          <w:szCs w:val="24"/>
        </w:rPr>
        <w:t xml:space="preserve"> </w:t>
      </w:r>
    </w:p>
    <w:p w:rsidRDefault="00FF15FF" w:rsidP="00FF15FF" w:rsidR="00FF15FF" w:rsidRPr="00B77765">
      <w:pPr>
        <w:pStyle w:val="Podnaslov"/>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p>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587188" w:rsidP="00FF15FF" w:rsidR="00587188"/>
    <w:p w:rsidRDefault="00FF15FF" w:rsidP="00FF15FF" w:rsidR="00FF15FF" w:rsidRPr="00B77765">
      <w:r w:rsidRPr="00B77765">
        <w:t>DNA:</w:t>
      </w:r>
    </w:p>
    <w:p w:rsidRDefault="00FF15FF" w:rsidP="002804A7" w:rsidR="002804A7" w:rsidRPr="00B77765">
      <w:pPr>
        <w:numPr>
          <w:ilvl w:val="0"/>
          <w:numId w:val="6"/>
        </w:numPr>
        <w:jc w:val="both"/>
      </w:pPr>
      <w:r w:rsidRPr="00B77765">
        <w:t>predlagatelj</w:t>
      </w:r>
      <w:r w:rsidR="00762460" w:rsidRPr="00B77765">
        <w:t xml:space="preserve">u </w:t>
      </w:r>
      <w:r w:rsidR="002804A7">
        <w:t>Scania Hrvatska d.o.o.</w:t>
      </w:r>
    </w:p>
    <w:p w:rsidRDefault="00AC37E3" w:rsidP="00690E3C" w:rsidR="00494628" w:rsidRPr="00B77765">
      <w:pPr>
        <w:numPr>
          <w:ilvl w:val="0"/>
          <w:numId w:val="6"/>
        </w:numPr>
        <w:jc w:val="both"/>
      </w:pPr>
      <w:r w:rsidRPr="00B77765">
        <w:t>d</w:t>
      </w:r>
      <w:r w:rsidR="003E15C9" w:rsidRPr="00B77765">
        <w:t>užnik</w:t>
      </w:r>
      <w:r w:rsidR="00583223" w:rsidRPr="00B77765">
        <w:t>,</w:t>
      </w:r>
    </w:p>
    <w:p w:rsidRDefault="009653B2" w:rsidP="002804A7" w:rsidR="00900561">
      <w:pPr>
        <w:numPr>
          <w:ilvl w:val="0"/>
          <w:numId w:val="6"/>
        </w:numPr>
        <w:jc w:val="both"/>
      </w:pPr>
      <w:r w:rsidRPr="00B77765">
        <w:t>zastupnik</w:t>
      </w:r>
      <w:r w:rsidR="00690E3C" w:rsidRPr="00B77765">
        <w:t xml:space="preserve"> po zakonu dužnika</w:t>
      </w:r>
      <w:r w:rsidR="00F7663E" w:rsidRPr="00B77765">
        <w:t>:</w:t>
      </w:r>
      <w:r w:rsidR="00AD1D41" w:rsidRPr="00B77765">
        <w:t xml:space="preserve"> </w:t>
      </w:r>
      <w:r w:rsidR="002804A7">
        <w:t>DENIS (CERTIĆ) CERTIĆ, OIB: 33146349351 Zagreb, DEDOVIĆI 18</w:t>
      </w:r>
    </w:p>
    <w:p w:rsidRDefault="00AC37E3" w:rsidP="000E2D4A" w:rsidR="00AC37E3" w:rsidRPr="00B77765">
      <w:pPr>
        <w:numPr>
          <w:ilvl w:val="0"/>
          <w:numId w:val="6"/>
        </w:numPr>
        <w:jc w:val="both"/>
      </w:pPr>
      <w:r w:rsidRPr="00B77765">
        <w:t>Fina, Zagreb, Ulica grada Vukovara 70,</w:t>
      </w:r>
    </w:p>
    <w:p w:rsidRDefault="002804A7" w:rsidP="002804A7" w:rsidR="002804A7">
      <w:pPr>
        <w:numPr>
          <w:ilvl w:val="0"/>
          <w:numId w:val="6"/>
        </w:numPr>
        <w:jc w:val="both"/>
      </w:pPr>
      <w:r>
        <w:t>Addiko Bank d.d. , Zagreb, Slavonska avenija 6a</w:t>
      </w:r>
    </w:p>
    <w:p w:rsidRDefault="00B639DE" w:rsidP="000E2D4A" w:rsidR="00B639DE" w:rsidRPr="00B77765">
      <w:pPr>
        <w:jc w:val="both"/>
      </w:pPr>
    </w:p>
    <w:sectPr w:rsidSect="00600173" w:rsidR="00B639DE" w:rsidRPr="00B77765">
      <w:headerReference w:type="default" r:id="rId1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188" w:rsidP="00587188" w:rsidR="00587188">
      <w:r>
        <w:separator/>
      </w:r>
    </w:p>
  </w:endnote>
  <w:endnote w:id="0" w:type="continuationSeparator">
    <w:p w:rsidRDefault="00587188" w:rsidP="00587188" w:rsidR="005871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188" w:rsidP="00587188" w:rsidR="00587188">
      <w:r>
        <w:separator/>
      </w:r>
    </w:p>
  </w:footnote>
  <w:footnote w:id="0" w:type="continuationSeparator">
    <w:p w:rsidRDefault="00587188" w:rsidP="00587188" w:rsidR="005871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06387406"/>
      <w:docPartObj>
        <w:docPartGallery w:val="Page Numbers (Top of Page)"/>
        <w:docPartUnique/>
      </w:docPartObj>
    </w:sdtPr>
    <w:sdtEndPr/>
    <w:sdtContent>
      <w:p w:rsidRDefault="00587188" w:rsidR="00587188">
        <w:pPr>
          <w:pStyle w:val="Zaglavlje"/>
          <w:jc w:val="center"/>
        </w:pPr>
        <w:r>
          <w:fldChar w:fldCharType="begin"/>
        </w:r>
        <w:r>
          <w:instrText>PAGE   \* MERGEFORMAT</w:instrText>
        </w:r>
        <w:r>
          <w:fldChar w:fldCharType="separate"/>
        </w:r>
        <w:r w:rsidR="00DD7A74">
          <w:rPr>
            <w:noProof/>
          </w:rPr>
          <w:t>1</w:t>
        </w:r>
        <w:r>
          <w:fldChar w:fldCharType="end"/>
        </w:r>
        <w:r>
          <w:tab/>
        </w:r>
        <w:r>
          <w:tab/>
        </w:r>
        <w:r w:rsidRPr="00B77765">
          <w:t>7</w:t>
        </w:r>
        <w:r>
          <w:t>2</w:t>
        </w:r>
        <w:r w:rsidRPr="00B77765">
          <w:t>. St-</w:t>
        </w:r>
        <w:r>
          <w:t>5861/2016-11</w:t>
        </w:r>
      </w:p>
    </w:sdtContent>
  </w:sdt>
  <w:p w:rsidRDefault="00587188" w:rsidR="0058718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151318"/>
    <w:rsid w:val="00243248"/>
    <w:rsid w:val="00254DC6"/>
    <w:rsid w:val="002804A7"/>
    <w:rsid w:val="00294AD4"/>
    <w:rsid w:val="002A6BA6"/>
    <w:rsid w:val="002C0221"/>
    <w:rsid w:val="002D799D"/>
    <w:rsid w:val="002E07CD"/>
    <w:rsid w:val="003258C3"/>
    <w:rsid w:val="00326C2C"/>
    <w:rsid w:val="00330F84"/>
    <w:rsid w:val="003469B5"/>
    <w:rsid w:val="003A630A"/>
    <w:rsid w:val="003E15C9"/>
    <w:rsid w:val="00407A48"/>
    <w:rsid w:val="00445446"/>
    <w:rsid w:val="00494628"/>
    <w:rsid w:val="004E5469"/>
    <w:rsid w:val="004F022B"/>
    <w:rsid w:val="00504D58"/>
    <w:rsid w:val="00583223"/>
    <w:rsid w:val="00587188"/>
    <w:rsid w:val="005C2C94"/>
    <w:rsid w:val="005F296E"/>
    <w:rsid w:val="005F3D5C"/>
    <w:rsid w:val="00600173"/>
    <w:rsid w:val="00620550"/>
    <w:rsid w:val="00643C23"/>
    <w:rsid w:val="00661F07"/>
    <w:rsid w:val="00690E3C"/>
    <w:rsid w:val="00724315"/>
    <w:rsid w:val="00734AAF"/>
    <w:rsid w:val="00751731"/>
    <w:rsid w:val="00762460"/>
    <w:rsid w:val="00772F5D"/>
    <w:rsid w:val="00774C28"/>
    <w:rsid w:val="007A6843"/>
    <w:rsid w:val="007A7FD9"/>
    <w:rsid w:val="007B3F07"/>
    <w:rsid w:val="007E1191"/>
    <w:rsid w:val="00815321"/>
    <w:rsid w:val="00855110"/>
    <w:rsid w:val="008731B1"/>
    <w:rsid w:val="008A1581"/>
    <w:rsid w:val="008C4D21"/>
    <w:rsid w:val="00900561"/>
    <w:rsid w:val="009214EB"/>
    <w:rsid w:val="009653B2"/>
    <w:rsid w:val="00967701"/>
    <w:rsid w:val="009B00D4"/>
    <w:rsid w:val="009C383A"/>
    <w:rsid w:val="00A94094"/>
    <w:rsid w:val="00AA6FF2"/>
    <w:rsid w:val="00AC37E3"/>
    <w:rsid w:val="00AD1D41"/>
    <w:rsid w:val="00B255D3"/>
    <w:rsid w:val="00B639DE"/>
    <w:rsid w:val="00B77765"/>
    <w:rsid w:val="00BE39EF"/>
    <w:rsid w:val="00CE12FE"/>
    <w:rsid w:val="00CF5DEA"/>
    <w:rsid w:val="00D924AE"/>
    <w:rsid w:val="00DC076D"/>
    <w:rsid w:val="00DD7A74"/>
    <w:rsid w:val="00E41EB3"/>
    <w:rsid w:val="00E43B53"/>
    <w:rsid w:val="00E54D8C"/>
    <w:rsid w:val="00EA2143"/>
    <w:rsid w:val="00EE5BCB"/>
    <w:rsid w:val="00F12417"/>
    <w:rsid w:val="00F31E99"/>
    <w:rsid w:val="00F34A1A"/>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504D58"/>
    <w:pPr>
      <w:ind w:left="720"/>
      <w:contextualSpacing/>
    </w:pPr>
  </w:style>
  <w:style w:customStyle="true" w:styleId="PodnaslovChar" w:type="character">
    <w:name w:val="Podnaslov Char"/>
    <w:basedOn w:val="Zadanifontodlomka"/>
    <w:link w:val="Podnaslov"/>
    <w:rsid w:val="002804A7"/>
    <w:rPr>
      <w:rFonts w:hAnsi="Tahoma" w:ascii="Tahoma"/>
      <w:b/>
      <w:color w:val="0000FF"/>
      <w:sz w:val="24"/>
    </w:rPr>
  </w:style>
  <w:style w:styleId="Tekstbalonia" w:type="paragraph">
    <w:name w:val="Balloon Text"/>
    <w:basedOn w:val="Normal"/>
    <w:link w:val="TekstbaloniaChar"/>
    <w:rsid w:val="00587188"/>
    <w:rPr>
      <w:rFonts w:cs="Tahoma" w:hAnsi="Tahoma" w:ascii="Tahoma"/>
      <w:sz w:val="16"/>
      <w:szCs w:val="16"/>
    </w:rPr>
  </w:style>
  <w:style w:customStyle="true" w:styleId="TekstbaloniaChar" w:type="character">
    <w:name w:val="Tekst balončića Char"/>
    <w:basedOn w:val="Zadanifontodlomka"/>
    <w:link w:val="Tekstbalonia"/>
    <w:rsid w:val="00587188"/>
    <w:rPr>
      <w:rFonts w:cs="Tahoma" w:hAnsi="Tahoma" w:ascii="Tahoma"/>
      <w:sz w:val="16"/>
      <w:szCs w:val="16"/>
      <w:lang w:eastAsia="en-US"/>
    </w:rPr>
  </w:style>
  <w:style w:styleId="Zaglavlje" w:type="paragraph">
    <w:name w:val="header"/>
    <w:basedOn w:val="Normal"/>
    <w:link w:val="ZaglavljeChar"/>
    <w:uiPriority w:val="99"/>
    <w:rsid w:val="00587188"/>
    <w:pPr>
      <w:tabs>
        <w:tab w:pos="4536" w:val="center"/>
        <w:tab w:pos="9072" w:val="right"/>
      </w:tabs>
    </w:pPr>
  </w:style>
  <w:style w:customStyle="true" w:styleId="ZaglavljeChar" w:type="character">
    <w:name w:val="Zaglavlje Char"/>
    <w:basedOn w:val="Zadanifontodlomka"/>
    <w:link w:val="Zaglavlje"/>
    <w:uiPriority w:val="99"/>
    <w:rsid w:val="00587188"/>
    <w:rPr>
      <w:sz w:val="24"/>
      <w:szCs w:val="24"/>
      <w:lang w:eastAsia="en-US"/>
    </w:rPr>
  </w:style>
  <w:style w:styleId="Podnoje" w:type="paragraph">
    <w:name w:val="footer"/>
    <w:basedOn w:val="Normal"/>
    <w:link w:val="PodnojeChar"/>
    <w:rsid w:val="00587188"/>
    <w:pPr>
      <w:tabs>
        <w:tab w:pos="4536" w:val="center"/>
        <w:tab w:pos="9072" w:val="right"/>
      </w:tabs>
    </w:pPr>
  </w:style>
  <w:style w:customStyle="true" w:styleId="PodnojeChar" w:type="character">
    <w:name w:val="Podnožje Char"/>
    <w:basedOn w:val="Zadanifontodlomka"/>
    <w:link w:val="Podnoje"/>
    <w:rsid w:val="00587188"/>
    <w:rPr>
      <w:sz w:val="24"/>
      <w:szCs w:val="24"/>
      <w:lang w:eastAsia="en-US"/>
    </w:rPr>
  </w:style>
  <w:style w:styleId="Tekstrezerviranogmjesta" w:type="character">
    <w:name w:val="Placeholder Text"/>
    <w:basedOn w:val="Zadanifontodlomka"/>
    <w:uiPriority w:val="99"/>
    <w:semiHidden/>
    <w:rsid w:val="00DD7A74"/>
    <w:rPr>
      <w:color w:val="808080"/>
      <w:bdr w:space="0" w:sz="0" w:color="auto" w:val="none"/>
      <w:shd w:fill="auto" w:color="auto" w:val="clear"/>
    </w:rPr>
  </w:style>
  <w:style w:customStyle="true" w:styleId="eSPISCCParagraphDefaultFont" w:type="character">
    <w:name w:val="eSPIS_CC_Paragraph Default Font"/>
    <w:basedOn w:val="Zadanifontodlomka"/>
    <w:rsid w:val="00DD7A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7A74"/>
    <w:rPr>
      <w:bdr w:space="0" w:sz="0" w:color="auto" w:val="none"/>
      <w:shd w:fill="FFFFCC" w:color="auto" w:val="clear"/>
      <w:lang w:val="hr-HR"/>
    </w:rPr>
  </w:style>
  <w:style w:customStyle="true" w:styleId="PozadinaSvijetloCrvena" w:type="character">
    <w:name w:val="Pozadina_SvijetloCrvena"/>
    <w:basedOn w:val="eSPISCCParagraphDefaultFont"/>
    <w:rsid w:val="00DD7A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7A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504D58"/>
    <w:pPr>
      <w:ind w:left="720"/>
      <w:contextualSpacing/>
    </w:pPr>
  </w:style>
  <w:style w:customStyle="1" w:styleId="PodnaslovChar" w:type="character">
    <w:name w:val="Podnaslov Char"/>
    <w:basedOn w:val="Zadanifontodlomka"/>
    <w:link w:val="Podnaslov"/>
    <w:rsid w:val="002804A7"/>
    <w:rPr>
      <w:rFonts w:ascii="Tahoma" w:hAnsi="Tahoma"/>
      <w:b/>
      <w:color w:val="0000FF"/>
      <w:sz w:val="24"/>
    </w:rPr>
  </w:style>
  <w:style w:styleId="Tekstbalonia" w:type="paragraph">
    <w:name w:val="Balloon Text"/>
    <w:basedOn w:val="Normal"/>
    <w:link w:val="TekstbaloniaChar"/>
    <w:rsid w:val="00587188"/>
    <w:rPr>
      <w:rFonts w:ascii="Tahoma" w:cs="Tahoma" w:hAnsi="Tahoma"/>
      <w:sz w:val="16"/>
      <w:szCs w:val="16"/>
    </w:rPr>
  </w:style>
  <w:style w:customStyle="1" w:styleId="TekstbaloniaChar" w:type="character">
    <w:name w:val="Tekst balončića Char"/>
    <w:basedOn w:val="Zadanifontodlomka"/>
    <w:link w:val="Tekstbalonia"/>
    <w:rsid w:val="00587188"/>
    <w:rPr>
      <w:rFonts w:ascii="Tahoma" w:cs="Tahoma" w:hAnsi="Tahoma"/>
      <w:sz w:val="16"/>
      <w:szCs w:val="16"/>
      <w:lang w:eastAsia="en-US"/>
    </w:rPr>
  </w:style>
  <w:style w:styleId="Zaglavlje" w:type="paragraph">
    <w:name w:val="header"/>
    <w:basedOn w:val="Normal"/>
    <w:link w:val="ZaglavljeChar"/>
    <w:uiPriority w:val="99"/>
    <w:rsid w:val="00587188"/>
    <w:pPr>
      <w:tabs>
        <w:tab w:pos="4536" w:val="center"/>
        <w:tab w:pos="9072" w:val="right"/>
      </w:tabs>
    </w:pPr>
  </w:style>
  <w:style w:customStyle="1" w:styleId="ZaglavljeChar" w:type="character">
    <w:name w:val="Zaglavlje Char"/>
    <w:basedOn w:val="Zadanifontodlomka"/>
    <w:link w:val="Zaglavlje"/>
    <w:uiPriority w:val="99"/>
    <w:rsid w:val="00587188"/>
    <w:rPr>
      <w:sz w:val="24"/>
      <w:szCs w:val="24"/>
      <w:lang w:eastAsia="en-US"/>
    </w:rPr>
  </w:style>
  <w:style w:styleId="Podnoje" w:type="paragraph">
    <w:name w:val="footer"/>
    <w:basedOn w:val="Normal"/>
    <w:link w:val="PodnojeChar"/>
    <w:rsid w:val="00587188"/>
    <w:pPr>
      <w:tabs>
        <w:tab w:pos="4536" w:val="center"/>
        <w:tab w:pos="9072" w:val="right"/>
      </w:tabs>
    </w:pPr>
  </w:style>
  <w:style w:customStyle="1" w:styleId="PodnojeChar" w:type="character">
    <w:name w:val="Podnožje Char"/>
    <w:basedOn w:val="Zadanifontodlomka"/>
    <w:link w:val="Podnoje"/>
    <w:rsid w:val="00587188"/>
    <w:rPr>
      <w:sz w:val="24"/>
      <w:szCs w:val="24"/>
      <w:lang w:eastAsia="en-US"/>
    </w:rPr>
  </w:style>
  <w:style w:styleId="Tekstrezerviranogmjesta" w:type="character">
    <w:name w:val="Placeholder Text"/>
    <w:basedOn w:val="Zadanifontodlomka"/>
    <w:uiPriority w:val="99"/>
    <w:semiHidden/>
    <w:rsid w:val="00DD7A74"/>
    <w:rPr>
      <w:color w:val="808080"/>
      <w:bdr w:color="auto" w:space="0" w:sz="0" w:val="none"/>
      <w:shd w:color="auto" w:fill="auto" w:val="clear"/>
    </w:rPr>
  </w:style>
  <w:style w:customStyle="1" w:styleId="eSPISCCParagraphDefaultFont" w:type="character">
    <w:name w:val="eSPIS_CC_Paragraph Default Font"/>
    <w:basedOn w:val="Zadanifontodlomka"/>
    <w:rsid w:val="00DD7A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7A74"/>
    <w:rPr>
      <w:bdr w:color="auto" w:space="0" w:sz="0" w:val="none"/>
      <w:shd w:color="auto" w:fill="FFFFCC" w:val="clear"/>
      <w:lang w:val="hr-HR"/>
    </w:rPr>
  </w:style>
  <w:style w:customStyle="1" w:styleId="PozadinaSvijetloCrvena" w:type="character">
    <w:name w:val="Pozadina_SvijetloCrvena"/>
    <w:basedOn w:val="eSPISCCParagraphDefaultFont"/>
    <w:rsid w:val="00DD7A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7A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5861</izvorni_sadrzaj>
    <derivirana_varijabla naziv="DomainObject.Predmet.Broj_1">5861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St-5861/2016</izvorni_sadrzaj>
    <derivirana_varijabla naziv="DomainObject.Predmet.OznakaBroj_1">St-5861/2016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TRGOŠPED SISAK d.o.o.</izvorni_sadrzaj>
    <derivirana_varijabla naziv="DomainObject.Predmet.ProtustrankaFormated_1">  TRGOŠPED SISAK d.o.o.</derivirana_varijabla>
  </DomainObject.Predmet.ProtustrankaFormated>
  <DomainObject.Predmet.ProtustrankaFormatedOIB>
    <izvorni_sadrzaj>  TRGOŠPED SISAK d.o.o., OIB 45287923649</izvorni_sadrzaj>
    <derivirana_varijabla naziv="DomainObject.Predmet.ProtustrankaFormatedOIB_1">  TRGOŠPED SISAK d.o.o., OIB 45287923649</derivirana_varijabla>
  </DomainObject.Predmet.ProtustrankaFormatedOIB>
  <DomainObject.Predmet.ProtustrankaFormatedWithAdress>
    <izvorni_sadrzaj> TRGOŠPED SISAK d.o.o., Hrvatskog narodnog preporoda br. 3, 44000 Sisak</izvorni_sadrzaj>
    <derivirana_varijabla naziv="DomainObject.Predmet.ProtustrankaFormatedWithAdress_1"> TRGOŠPED SISAK d.o.o., Hrvatskog narodnog preporoda br. 3, 44000 Sisak</derivirana_varijabla>
  </DomainObject.Predmet.ProtustrankaFormatedWithAdress>
  <DomainObject.Predmet.ProtustrankaFormatedWithAdressOIB>
    <izvorni_sadrzaj> TRGOŠPED SISAK d.o.o., OIB 45287923649, Hrvatskog narodnog preporoda br. 3, 44000 Sisak</izvorni_sadrzaj>
    <derivirana_varijabla naziv="DomainObject.Predmet.ProtustrankaFormatedWithAdressOIB_1"> TRGOŠPED SISAK d.o.o., OIB 45287923649, Hrvatskog narodnog preporoda br. 3, 44000 Sisak</derivirana_varijabla>
  </DomainObject.Predmet.ProtustrankaFormatedWithAdressOIB>
  <DomainObject.Predmet.ProtustrankaWithAdress>
    <izvorni_sadrzaj>TRGOŠPED SISAK d.o.o. Hrvatskog narodnog preporoda br. 3, 44000 Sisak</izvorni_sadrzaj>
    <derivirana_varijabla naziv="DomainObject.Predmet.ProtustrankaWithAdress_1">TRGOŠPED SISAK d.o.o. Hrvatskog narodnog preporoda br. 3, 44000 Sisak</derivirana_varijabla>
  </DomainObject.Predmet.ProtustrankaWithAdress>
  <DomainObject.Predmet.ProtustrankaWithAdressOIB>
    <izvorni_sadrzaj>TRGOŠPED SISAK d.o.o., OIB 45287923649, Hrvatskog narodnog preporoda br. 3, 44000 Sisak</izvorni_sadrzaj>
    <derivirana_varijabla naziv="DomainObject.Predmet.ProtustrankaWithAdressOIB_1">TRGOŠPED SISAK d.o.o., OIB 45287923649, Hrvatskog narodnog preporoda br. 3, 44000 Sisak</derivirana_varijabla>
  </DomainObject.Predmet.ProtustrankaWithAdressOIB>
  <DomainObject.Predmet.ProtustrankaNazivFormated>
    <izvorni_sadrzaj>TRGOŠPED SISAK d.o.o.</izvorni_sadrzaj>
    <derivirana_varijabla naziv="DomainObject.Predmet.ProtustrankaNazivFormated_1">TRGOŠPED SISAK d.o.o.</derivirana_varijabla>
  </DomainObject.Predmet.ProtustrankaNazivFormated>
  <DomainObject.Predmet.ProtustrankaNazivFormatedOIB>
    <izvorni_sadrzaj>TRGOŠPED SISAK d.o.o., OIB 45287923649</izvorni_sadrzaj>
    <derivirana_varijabla naziv="DomainObject.Predmet.ProtustrankaNazivFormatedOIB_1">TRGOŠPED SISAK d.o.o., OIB 45287923649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TRGOŠPED SISAK d.o.o.</item>
    </izvorni_sadrzaj>
    <derivirana_varijabla naziv="DomainObject.Predmet.ProtuStrankaListFormated_1">
      <item>TRGOŠPED SISAK d.o.o.</item>
    </derivirana_varijabla>
  </DomainObject.Predmet.ProtuStrankaListFormated>
  <DomainObject.Predmet.ProtuStrankaListFormatedOIB>
    <izvorni_sadrzaj>
      <item>TRGOŠPED SISAK d.o.o., OIB 45287923649</item>
    </izvorni_sadrzaj>
    <derivirana_varijabla naziv="DomainObject.Predmet.ProtuStrankaListFormatedOIB_1">
      <item>TRGOŠPED SISAK d.o.o., OIB 45287923649</item>
    </derivirana_varijabla>
  </DomainObject.Predmet.ProtuStrankaListFormatedOIB>
  <DomainObject.Predmet.ProtuStrankaListFormatedWithAdress>
    <izvorni_sadrzaj>
      <item>TRGOŠPED SISAK d.o.o., Hrvatskog narodnog preporoda br. 3, 44000 Sisak</item>
    </izvorni_sadrzaj>
    <derivirana_varijabla naziv="DomainObject.Predmet.ProtuStrankaListFormatedWithAdress_1">
      <item>TRGOŠPED SISAK d.o.o., Hrvatskog narodnog preporoda br. 3, 44000 Sisak</item>
    </derivirana_varijabla>
  </DomainObject.Predmet.ProtuStrankaListFormatedWithAdress>
  <DomainObject.Predmet.ProtuStrankaListFormatedWithAdressOIB>
    <izvorni_sadrzaj>
      <item>TRGOŠPED SISAK d.o.o., OIB 45287923649, Hrvatskog narodnog preporoda br. 3, 44000 Sisak</item>
    </izvorni_sadrzaj>
    <derivirana_varijabla naziv="DomainObject.Predmet.ProtuStrankaListFormatedWithAdressOIB_1">
      <item>TRGOŠPED SISAK d.o.o., OIB 45287923649, Hrvatskog narodnog preporoda br. 3, 44000 Sisak</item>
    </derivirana_varijabla>
  </DomainObject.Predmet.ProtuStrankaListFormatedWithAdressOIB>
  <DomainObject.Predmet.ProtuStrankaListNazivFormated>
    <izvorni_sadrzaj>
      <item>TRGOŠPED SISAK d.o.o.</item>
    </izvorni_sadrzaj>
    <derivirana_varijabla naziv="DomainObject.Predmet.ProtuStrankaListNazivFormated_1">
      <item>TRGOŠPED SISAK d.o.o.</item>
    </derivirana_varijabla>
  </DomainObject.Predmet.ProtuStrankaListNazivFormated>
  <DomainObject.Predmet.ProtuStrankaListNazivFormatedOIB>
    <izvorni_sadrzaj>
      <item>TRGOŠPED SISAK d.o.o., OIB 45287923649</item>
    </izvorni_sadrzaj>
    <derivirana_varijabla naziv="DomainObject.Predmet.ProtuStrankaListNazivFormatedOIB_1">
      <item>TRGOŠPED SISAK d.o.o., OIB 45287923649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TRGOŠPED SISAK d.o.o.</izvorni_sadrzaj>
    <derivirana_varijabla naziv="DomainObject.Predmet.ProtustrankaIDrugi_1">TRGOŠPED SISAK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TRGOŠPED SISAK d.o.o., OIB 45287923649, Hrvatskog narodnog preporoda br. 3, 44000 Sisak</izvorni_sadrzaj>
    <derivirana_varijabla naziv="DomainObject.Predmet.ProtustrankaIDrugiAdressOIB_1">TRGOŠPED SISAK d.o.o., OIB 45287923649, Hrvatskog narodnog preporoda br. 3,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TRGOŠPED SISAK d.o.o.</item>
      <item>FINA Regionalni centar Zagreb</item>
    </izvorni_sadrzaj>
    <derivirana_varijabla naziv="DomainObject.Predmet.SudioniciListNaziv_1">
      <item>TRGOŠPED SISAK d.o.o.</item>
      <item>FINA Regionalni centar Zagreb</item>
    </derivirana_varijabla>
  </DomainObject.Predmet.SudioniciListNaziv>
  <DomainObject.Predmet.SudioniciListAdressOIB>
    <izvorni_sadrzaj>
      <item>TRGOŠPED SISAK d.o.o., OIB 45287923649, Hrvatskog narodnog preporoda br. 3,44000 Sisak</item>
      <item>FINA Regionalni centar Zagreb, OIB 85821130368, Trg svibanjskih žrtava 1995. 1,10000 Zagreb</item>
    </izvorni_sadrzaj>
    <derivirana_varijabla naziv="DomainObject.Predmet.SudioniciListAdressOIB_1">
      <item>TRGOŠPED SISAK d.o.o., OIB 45287923649, Hrvatskog narodnog preporoda br. 3,44000 Sisak</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45287923649</item>
      <item>, OIB 85821130368</item>
    </izvorni_sadrzaj>
    <derivirana_varijabla naziv="DomainObject.Predmet.SudioniciListNazivOIB_1">
      <item>, OIB 45287923649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808</properties:Words>
  <properties:Characters>4565</properties:Characters>
  <properties:Lines>144</properties:Lines>
  <properties:Paragraphs>38</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2016-09-08T12:10:00Z</dcterms:created>
  <dc:creator>nmarkovic</dc:creator>
  <cp:lastModifiedBy>Jadranka Zelić</cp:lastModifiedBy>
  <cp:lastPrinted>2016-09-08T12:33:00Z</cp:lastPrinted>
  <dcterms:modified xmlns:xsi="http://www.w3.org/2001/XMLSchema-instance" xsi:type="dcterms:W3CDTF">2016-09-08T12:34:00Z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