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4a77" w14:paraId="aaf4a77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745B05" w:rsidRPr="00776FE5">
        <w:rPr>
          <w:sz w:val="24"/>
        </w:rPr>
        <w:t>2</w:t>
      </w:r>
      <w:r w:rsidR="00DE324B">
        <w:rPr>
          <w:sz w:val="24"/>
        </w:rPr>
        <w:t>778</w:t>
      </w:r>
      <w:r w:rsidR="007642A5" w:rsidRPr="00776FE5">
        <w:rPr>
          <w:sz w:val="24"/>
        </w:rPr>
        <w:t>/18</w:t>
      </w:r>
      <w:r w:rsidR="00981BDB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DE324B" w:rsidR="00DE324B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DE324B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DE324B">
        <w:rPr>
          <w:sz w:val="24"/>
          <w:szCs w:val="24"/>
        </w:rPr>
        <w:t>BLUE IMPULS</w:t>
      </w:r>
      <w:r w:rsidR="0015749D">
        <w:rPr>
          <w:sz w:val="24"/>
          <w:szCs w:val="24"/>
        </w:rPr>
        <w:t>E</w:t>
      </w:r>
      <w:r w:rsidR="00DE324B">
        <w:rPr>
          <w:sz w:val="24"/>
          <w:szCs w:val="24"/>
        </w:rPr>
        <w:t xml:space="preserve"> d.o.o. Zagreb</w:t>
      </w:r>
      <w:r w:rsidR="00DE324B" w:rsidRPr="0090212D">
        <w:rPr>
          <w:sz w:val="24"/>
          <w:szCs w:val="24"/>
          <w:lang w:val="pt-BR"/>
        </w:rPr>
        <w:t>,</w:t>
      </w:r>
      <w:r w:rsidR="00DE324B">
        <w:rPr>
          <w:sz w:val="24"/>
          <w:szCs w:val="24"/>
          <w:lang w:val="pt-BR"/>
        </w:rPr>
        <w:t xml:space="preserve"> Vlaška ulica 70 d, OIB: 29005792796,</w:t>
      </w:r>
      <w:r w:rsidR="00DE324B" w:rsidRPr="0090212D">
        <w:rPr>
          <w:sz w:val="24"/>
          <w:szCs w:val="24"/>
          <w:lang w:val="pt-BR"/>
        </w:rPr>
        <w:t xml:space="preserve"> </w:t>
      </w:r>
      <w:r w:rsidR="00DE324B">
        <w:rPr>
          <w:sz w:val="24"/>
          <w:szCs w:val="24"/>
          <w:lang w:val="pt-BR"/>
        </w:rPr>
        <w:t>1</w:t>
      </w:r>
      <w:r w:rsidR="00DE324B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DE324B" w:rsidRPr="00DE324B">
        <w:rPr>
          <w:sz w:val="24"/>
          <w:szCs w:val="24"/>
        </w:rPr>
        <w:t xml:space="preserve"> </w:t>
      </w:r>
      <w:r w:rsidR="00DE324B">
        <w:rPr>
          <w:sz w:val="24"/>
          <w:szCs w:val="24"/>
        </w:rPr>
        <w:t>Antonio Buktenica, Zagreb</w:t>
      </w:r>
      <w:r w:rsidR="00DE324B" w:rsidRPr="0090212D">
        <w:rPr>
          <w:sz w:val="24"/>
          <w:szCs w:val="24"/>
        </w:rPr>
        <w:t>,</w:t>
      </w:r>
      <w:r w:rsidR="00DE324B">
        <w:rPr>
          <w:sz w:val="24"/>
          <w:szCs w:val="24"/>
        </w:rPr>
        <w:t xml:space="preserve"> Poljane 43a, OIB: 19425764547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DE324B">
        <w:rPr>
          <w:sz w:val="24"/>
          <w:szCs w:val="24"/>
        </w:rPr>
        <w:t>2778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45B05" w:rsidRPr="00776FE5">
        <w:rPr>
          <w:sz w:val="24"/>
          <w:szCs w:val="24"/>
        </w:rPr>
        <w:t xml:space="preserve">dužnikom </w:t>
      </w:r>
      <w:r w:rsidR="00DE324B">
        <w:rPr>
          <w:sz w:val="24"/>
          <w:szCs w:val="24"/>
        </w:rPr>
        <w:t>BLUE IMPULS</w:t>
      </w:r>
      <w:r w:rsidR="0015749D">
        <w:rPr>
          <w:sz w:val="24"/>
          <w:szCs w:val="24"/>
        </w:rPr>
        <w:t>E</w:t>
      </w:r>
      <w:r w:rsidR="00DE324B">
        <w:rPr>
          <w:sz w:val="24"/>
          <w:szCs w:val="24"/>
        </w:rPr>
        <w:t xml:space="preserve"> d.o.o. Zagreb</w:t>
      </w:r>
      <w:r w:rsidR="00DE324B" w:rsidRPr="0090212D">
        <w:rPr>
          <w:sz w:val="24"/>
          <w:szCs w:val="24"/>
          <w:lang w:val="pt-BR"/>
        </w:rPr>
        <w:t>,</w:t>
      </w:r>
      <w:r w:rsidR="00DE324B">
        <w:rPr>
          <w:sz w:val="24"/>
          <w:szCs w:val="24"/>
          <w:lang w:val="pt-BR"/>
        </w:rPr>
        <w:t xml:space="preserve"> Vlaška ulica 70 d, OIB: 29005792796.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DE324B">
        <w:rPr>
          <w:sz w:val="24"/>
          <w:szCs w:val="24"/>
        </w:rPr>
        <w:t>31</w:t>
      </w:r>
      <w:r w:rsidR="00D6460E" w:rsidRPr="00776FE5">
        <w:rPr>
          <w:sz w:val="24"/>
          <w:szCs w:val="24"/>
        </w:rPr>
        <w:t xml:space="preserve">. listopada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</w:t>
      </w:r>
      <w:r w:rsidR="00DE324B">
        <w:rPr>
          <w:sz w:val="24"/>
          <w:szCs w:val="24"/>
        </w:rPr>
        <w:t xml:space="preserve"> u neprekinutom razdoblju od 217</w:t>
      </w:r>
      <w:r w:rsidR="00D0499D" w:rsidRPr="00776FE5">
        <w:rPr>
          <w:sz w:val="24"/>
          <w:szCs w:val="24"/>
        </w:rPr>
        <w:t xml:space="preserve">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981BDB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981BDB">
        <w:rPr>
          <w:sz w:val="24"/>
        </w:rPr>
        <w:t>, v.r.</w:t>
      </w:r>
    </w:p>
    <w:p w:rsidRDefault="00981BDB" w:rsidP="00E24718" w:rsidR="00981BDB">
      <w:pPr>
        <w:ind w:firstLine="708" w:left="4248"/>
        <w:jc w:val="right"/>
        <w:rPr>
          <w:sz w:val="24"/>
        </w:rPr>
      </w:pPr>
    </w:p>
    <w:p w:rsidRDefault="00981BDB" w:rsidR="00981BDB">
      <w:r>
        <w:t>Za točnost otpravka-ovlašteni službenik:</w:t>
      </w:r>
    </w:p>
    <w:p w:rsidRDefault="00981BDB" w:rsidR="00981BDB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981BDB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81BD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DE324B">
      <w:rPr>
        <w:sz w:val="24"/>
        <w:szCs w:val="24"/>
      </w:rPr>
      <w:t>778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5749D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BD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324B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5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4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5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4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Fond</izvorni_sadrzaj>
    <derivirana_varijabla naziv="DomainObject.Primjedba_1">Predujam Fond</derivirana_varijabla>
  </DomainObject.Primjedba>
  <DomainObject.Oznaka>
    <izvorni_sadrzaj>St-2778/2018-4</izvorni_sadrzaj>
    <derivirana_varijabla naziv="DomainObject.Oznaka_1">St-2778/2018-4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St-2778/2018</izvorni_sadrzaj>
    <derivirana_varijabla naziv="DomainObject.Predmet.OznakaBroj_1">St-2778/2018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IMPULSE d.o.o.</izvorni_sadrzaj>
    <derivirana_varijabla naziv="DomainObject.Predmet.ProtustrankaFormated_1">  BLUE IMPULSE d.o.o.</derivirana_varijabla>
  </DomainObject.Predmet.ProtustrankaFormated>
  <DomainObject.Predmet.ProtustrankaFormatedOIB>
    <izvorni_sadrzaj>  BLUE IMPULSE d.o.o., OIB 29005792796</izvorni_sadrzaj>
    <derivirana_varijabla naziv="DomainObject.Predmet.ProtustrankaFormatedOIB_1">  BLUE IMPULSE d.o.o., OIB 29005792796</derivirana_varijabla>
  </DomainObject.Predmet.ProtustrankaFormatedOIB>
  <DomainObject.Predmet.ProtustrankaFormatedWithAdress>
    <izvorni_sadrzaj> BLUE IMPULSE d.o.o., Vlaška ulica 70 D, 10000 Zagreb</izvorni_sadrzaj>
    <derivirana_varijabla naziv="DomainObject.Predmet.ProtustrankaFormatedWithAdress_1"> BLUE IMPULSE d.o.o., Vlaška ulica 70 D, 10000 Zagreb</derivirana_varijabla>
  </DomainObject.Predmet.ProtustrankaFormatedWithAdress>
  <DomainObject.Predmet.ProtustrankaFormatedWithAdressOIB>
    <izvorni_sadrzaj> BLUE IMPULSE d.o.o., OIB 29005792796, Vlaška ulica 70 D, 10000 Zagreb</izvorni_sadrzaj>
    <derivirana_varijabla naziv="DomainObject.Predmet.ProtustrankaFormatedWithAdressOIB_1"> BLUE IMPULSE d.o.o., OIB 29005792796, Vlaška ulica 70 D, 10000 Zagreb</derivirana_varijabla>
  </DomainObject.Predmet.ProtustrankaFormatedWithAdressOIB>
  <DomainObject.Predmet.ProtustrankaWithAdress>
    <izvorni_sadrzaj>BLUE IMPULSE d.o.o. Vlaška ulica 70 D, 10000 Zagreb</izvorni_sadrzaj>
    <derivirana_varijabla naziv="DomainObject.Predmet.ProtustrankaWithAdress_1">BLUE IMPULSE d.o.o. Vlaška ulica 70 D, 10000 Zagreb</derivirana_varijabla>
  </DomainObject.Predmet.ProtustrankaWithAdress>
  <DomainObject.Predmet.ProtustrankaWithAdressOIB>
    <izvorni_sadrzaj>BLUE IMPULSE d.o.o., OIB 29005792796, Vlaška ulica 70 D, 10000 Zagreb</izvorni_sadrzaj>
    <derivirana_varijabla naziv="DomainObject.Predmet.ProtustrankaWithAdressOIB_1">BLUE IMPULSE d.o.o., OIB 29005792796, Vlaška ulica 70 D, 10000 Zagreb</derivirana_varijabla>
  </DomainObject.Predmet.ProtustrankaWithAdressOIB>
  <DomainObject.Predmet.ProtustrankaNazivFormated>
    <izvorni_sadrzaj>BLUE IMPULSE d.o.o.</izvorni_sadrzaj>
    <derivirana_varijabla naziv="DomainObject.Predmet.ProtustrankaNazivFormated_1">BLUE IMPULSE d.o.o.</derivirana_varijabla>
  </DomainObject.Predmet.ProtustrankaNazivFormated>
  <DomainObject.Predmet.ProtustrankaNazivFormatedOIB>
    <izvorni_sadrzaj>BLUE IMPULSE d.o.o., OIB 29005792796</izvorni_sadrzaj>
    <derivirana_varijabla naziv="DomainObject.Predmet.ProtustrankaNazivFormatedOIB_1">BLUE IMPULSE d.o.o., OIB 29005792796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IMPULSE d.o.o.</item>
    </izvorni_sadrzaj>
    <derivirana_varijabla naziv="DomainObject.Predmet.ProtuStrankaListFormated_1">
      <item>BLUE IMPULSE d.o.o.</item>
    </derivirana_varijabla>
  </DomainObject.Predmet.ProtuStrankaListFormated>
  <DomainObject.Predmet.ProtuStrankaListFormatedOIB>
    <izvorni_sadrzaj>
      <item>BLUE IMPULSE d.o.o., OIB 29005792796</item>
    </izvorni_sadrzaj>
    <derivirana_varijabla naziv="DomainObject.Predmet.ProtuStrankaListFormatedOIB_1">
      <item>BLUE IMPULSE d.o.o., OIB 29005792796</item>
    </derivirana_varijabla>
  </DomainObject.Predmet.ProtuStrankaListFormatedOIB>
  <DomainObject.Predmet.ProtuStrankaListFormatedWithAdress>
    <izvorni_sadrzaj>
      <item>BLUE IMPULSE d.o.o., Vlaška ulica 70 D, 10000 Zagreb</item>
    </izvorni_sadrzaj>
    <derivirana_varijabla naziv="DomainObject.Predmet.ProtuStrankaListFormatedWithAdress_1">
      <item>BLUE IMPULSE d.o.o., Vlaška ulica 70 D, 10000 Zagreb</item>
    </derivirana_varijabla>
  </DomainObject.Predmet.ProtuStrankaListFormatedWithAdress>
  <DomainObject.Predmet.ProtuStrankaListFormatedWithAdressOIB>
    <izvorni_sadrzaj>
      <item>BLUE IMPULSE d.o.o., OIB 29005792796, Vlaška ulica 70 D, 10000 Zagreb</item>
    </izvorni_sadrzaj>
    <derivirana_varijabla naziv="DomainObject.Predmet.ProtuStrankaListFormatedWithAdressOIB_1">
      <item>BLUE IMPULSE d.o.o., OIB 29005792796, Vlaška ulica 70 D, 10000 Zagreb</item>
    </derivirana_varijabla>
  </DomainObject.Predmet.ProtuStrankaListFormatedWithAdressOIB>
  <DomainObject.Predmet.ProtuStrankaListNazivFormated>
    <izvorni_sadrzaj>
      <item>BLUE IMPULSE d.o.o.</item>
    </izvorni_sadrzaj>
    <derivirana_varijabla naziv="DomainObject.Predmet.ProtuStrankaListNazivFormated_1">
      <item>BLUE IMPULSE d.o.o.</item>
    </derivirana_varijabla>
  </DomainObject.Predmet.ProtuStrankaListNazivFormated>
  <DomainObject.Predmet.ProtuStrankaListNazivFormatedOIB>
    <izvorni_sadrzaj>
      <item>BLUE IMPULSE d.o.o., OIB 29005792796</item>
    </izvorni_sadrzaj>
    <derivirana_varijabla naziv="DomainObject.Predmet.ProtuStrankaListNazivFormatedOIB_1">
      <item>BLUE IMPULSE d.o.o., OIB 29005792796</item>
    </derivirana_varijabla>
  </DomainObject.Predmet.ProtuStrankaListNazivFormatedOIB>
  <DomainObject.Predmet.OstaliListFormated>
    <izvorni_sadrzaj>
      <item>ZAGREBAČKA BANKA DIONIČKO DRUŠTVO</item>
      <item>Antonio Buktenica</item>
    </izvorni_sadrzaj>
    <derivirana_varijabla naziv="DomainObject.Predmet.OstaliListFormated_1">
      <item>ZAGREBAČKA BANKA DIONIČKO DRUŠTVO</item>
      <item>Antonio Buktenica</item>
    </derivirana_varijabla>
  </DomainObject.Predmet.OstaliListFormated>
  <DomainObject.Predmet.OstaliListFormatedOIB>
    <izvorni_sadrzaj>
      <item>ZAGREBAČKA BANKA DIONIČKO DRUŠTVO, OIB 92963223473</item>
      <item>Antonio Buktenica, OIB 19425764547</item>
    </izvorni_sadrzaj>
    <derivirana_varijabla naziv="DomainObject.Predmet.OstaliListFormatedOIB_1">
      <item>ZAGREBAČKA BANKA DIONIČKO DRUŠTVO, OIB 92963223473</item>
      <item>Antonio Buktenica, OIB 19425764547</item>
    </derivirana_varijabla>
  </DomainObject.Predmet.OstaliListFormatedOIB>
  <DomainObject.Predmet.OstaliListFormatedWithAdress>
    <izvorni_sadrzaj>
      <item>ZAGREBAČKA BANKA DIONIČKO DRUŠTVO, Trg bana Josipa Jelačića 10, 10000 Zagreb</item>
      <item>Antonio Buktenica, Poljane 43 A, 10000 Zagreb</item>
    </izvorni_sadrzaj>
    <derivirana_varijabla naziv="DomainObject.Predmet.OstaliListFormatedWithAdress_1">
      <item>ZAGREBAČKA BANKA DIONIČKO DRUŠTVO, Trg bana Josipa Jelačića 10, 10000 Zagreb</item>
      <item>Antonio Buktenica, Poljane 43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Antonio Buktenica, OIB 19425764547, Poljane 43 A, 10000 Zagreb</item>
    </izvorni_sadrzaj>
    <derivirana_varijabla naziv="DomainObject.Predmet.OstaliListFormatedWithAdressOIB_1">
      <item>ZAGREBAČKA BANKA DIONIČKO DRUŠTVO, OIB 92963223473, Trg bana Josipa Jelačića 10, 10000 Zagreb</item>
      <item>Antonio Buktenica, OIB 19425764547, Poljane 43 A, 10000 Zagreb</item>
    </derivirana_varijabla>
  </DomainObject.Predmet.OstaliListFormatedWithAdressOIB>
  <DomainObject.Predmet.OstaliListNazivFormated>
    <izvorni_sadrzaj>
      <item>ZAGREBAČKA BANKA DIONIČKO DRUŠTVO</item>
      <item>Antonio Buktenica</item>
    </izvorni_sadrzaj>
    <derivirana_varijabla naziv="DomainObject.Predmet.OstaliListNazivFormated_1">
      <item>ZAGREBAČKA BANKA DIONIČKO DRUŠTVO</item>
      <item>Antonio Buktenica</item>
    </derivirana_varijabla>
  </DomainObject.Predmet.OstaliListNazivFormated>
  <DomainObject.Predmet.OstaliListNazivFormatedOIB>
    <izvorni_sadrzaj>
      <item>ZAGREBAČKA BANKA DIONIČKO DRUŠTVO, OIB 92963223473</item>
      <item>Antonio Buktenica, OIB 19425764547</item>
    </izvorni_sadrzaj>
    <derivirana_varijabla naziv="DomainObject.Predmet.OstaliListNazivFormatedOIB_1">
      <item>ZAGREBAČKA BANKA DIONIČKO DRUŠTVO, OIB 92963223473</item>
      <item>Antonio Buktenica, OIB 19425764547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St-2778/2018-4</izvorni_sadrzaj>
    <derivirana_varijabla naziv="DomainObject.PoslovniBrojDokumenta_1">St-2778/2018-4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IMPULSE d.o.o.</izvorni_sadrzaj>
    <derivirana_varijabla naziv="DomainObject.Predmet.ProtustrankaIDrugi_1">BLUE IMPULSE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IMPULSE d.o.o., OIB 29005792796, Vlaška ulica 70 D, 10000 Zagreb</izvorni_sadrzaj>
    <derivirana_varijabla naziv="DomainObject.Predmet.ProtustrankaIDrugiAdressOIB_1">BLUE IMPULSE d.o.o., OIB 29005792796, Vlaška ulica 70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IMPULSE d.o.o.</item>
      <item>ZAGREBAČKA BANKA DIONIČKO DRUŠTVO</item>
      <item>Antonio Buktenica</item>
    </izvorni_sadrzaj>
    <derivirana_varijabla naziv="DomainObject.Predmet.SudioniciListNaziv_1">
      <item>FINA Regionalni centar Zagreb</item>
      <item>BLUE IMPULSE d.o.o.</item>
      <item>ZAGREBAČKA BANKA DIONIČKO DRUŠTVO</item>
      <item>Antonio Buktenica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BLUE IMPULSE d.o.o., OIB 29005792796, Vlaška ulica 70 D,10000 Zagreb</item>
      <item>ZAGREBAČKA BANKA DIONIČKO DRUŠTVO, OIB 92963223473, Trg bana Josipa Jelačića 10,10000 Zagreb</item>
      <item>Antonio Buktenica, OIB 19425764547, Poljane 43 A,10000 Zagreb</item>
    </izvorni_sadrzaj>
    <derivirana_varijabla naziv="DomainObject.Predmet.SudioniciListAdressOIB_1">
      <item>FINA Regionalni centar Zagreb, OIB 85821130368, Trg svibanjskih žrtava 1995. 1,10000 Zagreb</item>
      <item>BLUE IMPULSE d.o.o., OIB 29005792796, Vlaška ulica 70 D,10000 Zagreb</item>
      <item>ZAGREBAČKA BANKA DIONIČKO DRUŠTVO, OIB 92963223473, Trg bana Josipa Jelačića 10,10000 Zagreb</item>
      <item>Antonio Buktenica, OIB 19425764547, Poljane 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29005792796</item>
      <item>, OIB 92963223473</item>
      <item>, OIB 19425764547</item>
    </izvorni_sadrzaj>
    <derivirana_varijabla naziv="DomainObject.Predmet.SudioniciListNazivOIB_1">
      <item>, OIB 85821130368</item>
      <item>, OIB 29005792796</item>
      <item>, OIB 92963223473</item>
      <item>, OIB 19425764547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St-2778/2018-3</izvorni_sadrzaj>
    <derivirana_varijabla naziv="DomainObject.PredzadnjaOdlukaIzPredmeta.Oznaka_1">St-2778/2018-3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2843</properties:Characters>
  <properties:Lines>90</properties:Lines>
  <properties:Paragraphs>26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2018-11-15T12:50:00Z</cp:lastPrinted>
  <dcterms:modified xmlns:xsi="http://www.w3.org/2001/XMLSchema-instance" xsi:type="dcterms:W3CDTF">2018-11-15T12:50:00Z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St-2778/2018-4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