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103f" w14:paraId="cee103f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E0141D">
        <w:t>2402/17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E0141D">
        <w:t>DIOS CENTAR d.o.o. za unutarnju i vanjsku trgovinu u stečaju, Vrbovec, Dijaneš 25, OIB: 31040324621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2A3770">
        <w:t>11</w:t>
      </w:r>
      <w:r w:rsidRPr="00B35F8D">
        <w:t xml:space="preserve">. </w:t>
      </w:r>
      <w:r w:rsidR="00E0141D">
        <w:t>travnja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D531D3" w:rsidR="00E0141D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HRVATSKE VODE d.o.o., Ulica grada Vukovara 220, 10000 Zagreb, OIB:28921383001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73.933,53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HRVATSKE ŠUME d.o.o., Lj.F.Vukotinovića 2, 10000 Zagreb, OIB: 69693144506</w:t>
            </w:r>
            <w:r w:rsidRPr="00851320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37.513,15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PETROKEMIJA d.d., Aleja Vukovar 4, 44320 Kutina, OIB:24503685008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851320">
              <w:rPr>
                <w:color w:themeColor="text1" w:val="000000"/>
              </w:rPr>
              <w:t>23.974,65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GRAD ZAGREB, Trg Stjepana Radića 1, 10000 Zagreb, OIB: 61817894937</w:t>
            </w:r>
            <w:r w:rsidRPr="002F0B98">
              <w:rPr>
                <w:color w:themeColor="text1" w:val="000000"/>
              </w:rPr>
              <w:tab/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43.675,76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ZAGREBAČKI HOLDING d.o.o., U</w:t>
            </w:r>
            <w:r w:rsidRPr="002F0B98">
              <w:rPr>
                <w:color w:themeColor="text1" w:val="000000"/>
              </w:rPr>
              <w:t>lica grada Vukovara 41, 10000 Zagreb, OIB:85584865987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30.641,33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PRVI FAKTOR d.o.o. u likvidaciji, Hektorovićeva 2, 10000 Zagreb, OIB: 63278028623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4.440.500,04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 xml:space="preserve">SUVLASNICI STAMBENE ZGRADE U ZAGREBU, koje zastupa Gradsko komunalno gospodarstvo d.o.o., Savska cesta 1, 10000 Zagreb,   OIB:03744272526, 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26.650,96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ZAGREBŠPED d.o.o., Vodovodna 20a,</w:t>
            </w:r>
            <w:r>
              <w:rPr>
                <w:color w:themeColor="text1" w:val="000000"/>
              </w:rPr>
              <w:t xml:space="preserve"> 10000 Zagreb, OIB: 02573674713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116.129,09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INA-INDUSTRIJA NAFTE d.d., Avenija V.Holjevca 10, 10000 Zagreb, OIB:27759560625</w:t>
            </w:r>
            <w:r w:rsidRPr="002F0B98">
              <w:rPr>
                <w:color w:themeColor="text1" w:val="000000"/>
              </w:rPr>
              <w:tab/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1.986.181,17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RH, MINISTARS</w:t>
            </w:r>
            <w:r w:rsidR="009A175A">
              <w:rPr>
                <w:color w:themeColor="text1" w:val="000000"/>
              </w:rPr>
              <w:t>TVO PRAVOSUĐA, OIB:52634238587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34.302,64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ERSTE&amp;STEIERMARKISCHE BANK d.d., Jadranski trg 3A, 51000 Rijeka, OIB:23057039320</w:t>
            </w:r>
            <w:r w:rsidRPr="002F0B98">
              <w:rPr>
                <w:color w:themeColor="text1" w:val="000000"/>
              </w:rPr>
              <w:tab/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505.157,94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12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GRAD VRBOVEC, Trg Petra Zrinskog 9, 10340 Vrbovec, OIB:44465794587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19.528,79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RH, MINISTARSTVO FINANCIJA, Porezna uprava, Ispo</w:t>
            </w:r>
            <w:r>
              <w:rPr>
                <w:color w:themeColor="text1" w:val="000000"/>
              </w:rPr>
              <w:t>stava Vrbovec, OIB:18683136487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jc w:val="center"/>
              <w:rPr>
                <w:color w:themeColor="text1" w:val="000000"/>
              </w:rPr>
            </w:pPr>
            <w:r w:rsidRPr="00C811DE">
              <w:t>1.688.095,33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GRADSKA PLINARA ZAGREB-OPSKRBA d.o.o., Radnička cesta 1, 10000 Zagreb, OIB:74364571096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23.756,90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HEP ELEKTRA d.o.o., Ulica grada Vukovara 37, 10000 Zagreb, OIB:43965974818</w:t>
            </w:r>
            <w:r w:rsidRPr="002F0B98">
              <w:rPr>
                <w:color w:themeColor="text1" w:val="000000"/>
              </w:rPr>
              <w:tab/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1.173,18</w:t>
            </w:r>
          </w:p>
        </w:tc>
      </w:tr>
      <w:tr w:rsidTr="00D531D3" w:rsidR="00E0141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HRVATSKA RADIOTELEVIZIJA, javna ustanova, Prisavlje 3, 10000 Zagreb, OIB:68419124305</w:t>
            </w:r>
            <w:r w:rsidRPr="002F0B98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2F0B98">
            <w:pPr>
              <w:jc w:val="center"/>
              <w:rPr>
                <w:color w:themeColor="text1" w:val="000000"/>
              </w:rPr>
            </w:pPr>
            <w:r w:rsidRPr="002F0B98">
              <w:rPr>
                <w:color w:themeColor="text1" w:val="000000"/>
              </w:rPr>
              <w:t>17.279,78</w:t>
            </w:r>
          </w:p>
        </w:tc>
      </w:tr>
    </w:tbl>
    <w:p w:rsidRDefault="00D33877" w:rsidP="00D127E8" w:rsidR="00D33877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124"/>
        <w:tblInd w:type="dxa" w:w="-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2"/>
        <w:gridCol w:w="7035"/>
        <w:gridCol w:w="1467"/>
      </w:tblGrid>
      <w:tr w:rsidTr="00D531D3" w:rsidR="00E0141D" w:rsidRPr="00F43A54">
        <w:trPr>
          <w:trHeight w:val="2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531D3" w:rsidR="00E0141D" w:rsidRPr="00F43A54">
        <w:trPr>
          <w:trHeight w:val="212"/>
        </w:trPr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E0141D" w:rsidP="00D531D3" w:rsidR="00E0141D" w:rsidRPr="00F43A54">
            <w:pPr>
              <w:rPr>
                <w:color w:themeColor="text1" w:val="000000"/>
              </w:rPr>
            </w:pPr>
            <w:r w:rsidRPr="00885F63">
              <w:rPr>
                <w:color w:themeColor="text1" w:val="000000"/>
              </w:rPr>
              <w:t>VIPNET d.o.o., Vrtni put 1, 10000 Zagreb, OIB: 29524210204</w:t>
            </w:r>
            <w:r w:rsidRPr="00885F63">
              <w:rPr>
                <w:color w:themeColor="text1" w:val="000000"/>
              </w:rPr>
              <w:tab/>
            </w:r>
          </w:p>
        </w:tc>
        <w:tc>
          <w:tcPr>
            <w:tcW w:type="dxa" w:w="1467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E0141D" w:rsidP="00D531D3" w:rsidR="00E0141D" w:rsidRPr="00F43A54">
            <w:pPr>
              <w:jc w:val="center"/>
              <w:rPr>
                <w:color w:themeColor="text1" w:val="000000"/>
              </w:rPr>
            </w:pPr>
            <w:r w:rsidRPr="00885F63">
              <w:rPr>
                <w:color w:themeColor="text1" w:val="000000"/>
              </w:rPr>
              <w:t>895,17</w:t>
            </w: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E42355">
        <w:t>žanom dana 11</w:t>
      </w:r>
      <w:r>
        <w:t xml:space="preserve">. </w:t>
      </w:r>
      <w:r w:rsidR="00E0141D">
        <w:t>travnja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D127E8" w:rsidP="00D127E8" w:rsidR="003F4949">
      <w:pPr>
        <w:pStyle w:val="Tijeloteksta"/>
        <w:ind w:firstLine="708" w:left="0"/>
      </w:pPr>
      <w:r>
        <w:t xml:space="preserve">Tražbine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D127E8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 w:rsidRPr="00D127E8">
        <w:rPr>
          <w:sz w:val="24"/>
          <w:szCs w:val="24"/>
          <w:lang w:eastAsia="en-US"/>
        </w:rPr>
        <w:t>Tražbine navedene u toč</w:t>
      </w:r>
      <w:r w:rsidR="00FE6520">
        <w:rPr>
          <w:sz w:val="24"/>
          <w:szCs w:val="24"/>
          <w:lang w:eastAsia="en-US"/>
        </w:rPr>
        <w:t>.</w:t>
      </w:r>
      <w:r w:rsidRPr="00D127E8">
        <w:rPr>
          <w:sz w:val="24"/>
          <w:szCs w:val="24"/>
          <w:lang w:eastAsia="en-US"/>
        </w:rPr>
        <w:t xml:space="preserve"> II. izreke </w:t>
      </w:r>
      <w:r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AD64BE" w:rsidP="001411C9" w:rsidR="001411C9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 xml:space="preserve">Stečajnom vjerovniku </w:t>
      </w:r>
      <w:r w:rsidR="00E0141D" w:rsidRPr="00885F63">
        <w:rPr>
          <w:color w:themeColor="text1" w:val="000000"/>
        </w:rPr>
        <w:t>VIPNET d.o.o., Vrtni put 1, 10000 Zagreb, OIB: 29524210204</w:t>
      </w:r>
      <w:r>
        <w:rPr>
          <w:color w:themeColor="text1" w:val="000000"/>
        </w:rPr>
        <w:t xml:space="preserve">, tražbina je osporena za iznos od </w:t>
      </w:r>
      <w:r w:rsidR="00E0141D" w:rsidRPr="00885F63">
        <w:rPr>
          <w:color w:themeColor="text1" w:val="000000"/>
        </w:rPr>
        <w:t>895,17</w:t>
      </w:r>
      <w:r>
        <w:rPr>
          <w:color w:themeColor="text1" w:val="000000"/>
        </w:rPr>
        <w:t>kn, a iz razloga jer je</w:t>
      </w:r>
      <w:r w:rsidR="00E0141D">
        <w:rPr>
          <w:color w:themeColor="text1" w:val="000000"/>
        </w:rPr>
        <w:t xml:space="preserve"> </w:t>
      </w:r>
      <w:r w:rsidR="009A175A">
        <w:rPr>
          <w:color w:themeColor="text1" w:val="000000"/>
        </w:rPr>
        <w:t xml:space="preserve">za </w:t>
      </w:r>
      <w:r w:rsidR="00E0141D">
        <w:rPr>
          <w:color w:themeColor="text1" w:val="000000"/>
        </w:rPr>
        <w:t>predmetnu tražbinu nastupila zastara,</w:t>
      </w:r>
      <w:r>
        <w:rPr>
          <w:color w:themeColor="text1" w:val="000000"/>
        </w:rPr>
        <w:t xml:space="preserve"> to je sukladno čl. 267. st. 2 SZ-A</w:t>
      </w:r>
      <w:r w:rsidR="00705AF8">
        <w:rPr>
          <w:color w:themeColor="text1" w:val="000000"/>
        </w:rPr>
        <w:t>,</w:t>
      </w:r>
      <w:r>
        <w:rPr>
          <w:color w:themeColor="text1" w:val="000000"/>
        </w:rPr>
        <w:t xml:space="preserve"> </w:t>
      </w:r>
      <w:r w:rsidR="009A175A">
        <w:rPr>
          <w:color w:themeColor="text1" w:val="000000"/>
        </w:rPr>
        <w:t xml:space="preserve"> vjerovnika</w:t>
      </w:r>
      <w:r>
        <w:rPr>
          <w:color w:themeColor="text1" w:val="000000"/>
        </w:rPr>
        <w:t xml:space="preserve"> valjalo uputiti na parnicu </w:t>
      </w:r>
      <w:r w:rsidR="00705AF8">
        <w:rPr>
          <w:color w:themeColor="text1" w:val="000000"/>
        </w:rPr>
        <w:t>radi utvrđivanja osporene tražbine.</w:t>
      </w:r>
    </w:p>
    <w:p w:rsidRDefault="00E0141D" w:rsidP="003F4949" w:rsidR="003F4949">
      <w:pPr>
        <w:jc w:val="center"/>
      </w:pPr>
      <w:r>
        <w:t xml:space="preserve">U Zagrebu, </w:t>
      </w:r>
      <w:r w:rsidR="002A3770">
        <w:t>11</w:t>
      </w:r>
      <w:r w:rsidR="003F4949">
        <w:t xml:space="preserve">. </w:t>
      </w:r>
      <w:r>
        <w:t>travnja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42355">
        <w:t>,v.r.</w:t>
      </w:r>
    </w:p>
    <w:p w:rsidRDefault="004F53BF" w:rsidP="003F4949" w:rsidR="004F53BF"/>
    <w:p w:rsidRDefault="003F4949" w:rsidP="003F4949" w:rsidR="003F4949">
      <w:r>
        <w:lastRenderedPageBreak/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42355" w:rsidP="00E42355" w:rsidR="00E42355">
      <w:pPr>
        <w:ind w:left="4248"/>
      </w:pPr>
      <w:r>
        <w:t>Za točnost otpravka-ovlašteni službenik</w:t>
      </w:r>
    </w:p>
    <w:p w:rsidRDefault="00E42355" w:rsidP="00E42355" w:rsidR="00E42355">
      <w:pPr>
        <w:ind w:left="4248"/>
      </w:pPr>
      <w:r>
        <w:tab/>
        <w:t xml:space="preserve">   Monika Grbac</w:t>
      </w:r>
    </w:p>
    <w:p w:rsidRDefault="002B4A0D" w:rsidP="00E42355" w:rsidR="002B4A0D" w:rsidRPr="006D7330">
      <w:pPr>
        <w:pStyle w:val="Tijeloteksta-uvlaka3"/>
        <w:ind w:left="643"/>
      </w:pPr>
    </w:p>
    <w:p w:rsidRDefault="006D7330" w:rsidP="00793607" w:rsidR="006D7330">
      <w:pPr>
        <w:pStyle w:val="Tijeloteksta-uvlaka3"/>
        <w:ind w:left="643"/>
      </w:pPr>
    </w:p>
    <w:sectPr w:rsidSect="00E0141D" w:rsidR="006D7330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355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E0141D">
          <w:t>2402/17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411C9"/>
    <w:rsid w:val="002A3770"/>
    <w:rsid w:val="002B4A0D"/>
    <w:rsid w:val="003467A5"/>
    <w:rsid w:val="003571A3"/>
    <w:rsid w:val="003E3D64"/>
    <w:rsid w:val="003F4949"/>
    <w:rsid w:val="004F53BF"/>
    <w:rsid w:val="00682048"/>
    <w:rsid w:val="006D7330"/>
    <w:rsid w:val="00704F5D"/>
    <w:rsid w:val="00705AF8"/>
    <w:rsid w:val="00793607"/>
    <w:rsid w:val="00862545"/>
    <w:rsid w:val="00875A4A"/>
    <w:rsid w:val="008C52E0"/>
    <w:rsid w:val="008E122E"/>
    <w:rsid w:val="009A175A"/>
    <w:rsid w:val="009C704E"/>
    <w:rsid w:val="00A050E0"/>
    <w:rsid w:val="00A81EFF"/>
    <w:rsid w:val="00AC7FCC"/>
    <w:rsid w:val="00AD64BE"/>
    <w:rsid w:val="00B231D2"/>
    <w:rsid w:val="00B35F8D"/>
    <w:rsid w:val="00BE2485"/>
    <w:rsid w:val="00C007C5"/>
    <w:rsid w:val="00D127E8"/>
    <w:rsid w:val="00D33877"/>
    <w:rsid w:val="00D56DFC"/>
    <w:rsid w:val="00E0141D"/>
    <w:rsid w:val="00E42355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2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2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615</properties:Words>
  <properties:Characters>3467</properties:Characters>
  <properties:Lines>135</properties:Lines>
  <properties:Paragraphs>84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2018-04-11T11:38:00Z</dcterms:created>
  <dc:creator>Monika Grbac</dc:creator>
  <cp:lastModifiedBy>Monika Grbac</cp:lastModifiedBy>
  <cp:lastPrinted>2018-04-11T11:53:00Z</cp:lastPrinted>
  <dcterms:modified xmlns:xsi="http://www.w3.org/2001/XMLSchema-instance" xsi:type="dcterms:W3CDTF">2018-04-11T11:57:00Z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(st-2402-17 DIOS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