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b62cf" w14:paraId="49b62cf" w:rsidRDefault="00814CEB" w:rsidP="00814CEB" w:rsidR="00F43A62">
      <w:pPr>
        <w:jc w:val="both"/>
        <w15:collapsed w:val="false"/>
      </w:pPr>
      <w:bookmarkStart w:name="_GoBack" w:id="0"/>
      <w:bookmarkEnd w:id="0"/>
      <w:r>
        <w:t xml:space="preserve">     </w:t>
      </w:r>
    </w:p>
    <w:p w:rsidRDefault="00814CEB" w:rsidP="00814CEB" w:rsidR="00814CEB">
      <w:pPr>
        <w:jc w:val="both"/>
      </w:pPr>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814CEB" w:rsidP="00814CEB" w:rsidR="00814CEB">
      <w:pPr>
        <w:jc w:val="both"/>
      </w:pPr>
      <w:r>
        <w:t xml:space="preserve">       REPUBLIKA HRVATSKA</w:t>
      </w:r>
    </w:p>
    <w:p w:rsidRDefault="00814CEB" w:rsidP="00814CEB" w:rsidR="00814CEB">
      <w:pPr>
        <w:jc w:val="both"/>
      </w:pPr>
      <w:r>
        <w:rPr>
          <w:lang w:val="pt-BR"/>
        </w:rPr>
        <w:t>TRGOVA</w:t>
      </w:r>
      <w:r>
        <w:t>Č</w:t>
      </w:r>
      <w:r>
        <w:rPr>
          <w:lang w:val="pt-BR"/>
        </w:rPr>
        <w:t>KI SUD U VARA</w:t>
      </w:r>
      <w:r>
        <w:t>Ž</w:t>
      </w:r>
      <w:r>
        <w:rPr>
          <w:lang w:val="pt-BR"/>
        </w:rPr>
        <w:t>DINU</w:t>
      </w:r>
    </w:p>
    <w:p w:rsidRDefault="00814CEB" w:rsidP="00814CEB" w:rsidR="00814CEB">
      <w:pPr>
        <w:rPr>
          <w:bCs/>
        </w:rPr>
      </w:pPr>
      <w:r>
        <w:t xml:space="preserve">                  </w:t>
      </w:r>
      <w:r>
        <w:rPr>
          <w:lang w:val="pt-BR"/>
        </w:rPr>
        <w:t>B. Radić 2</w:t>
      </w:r>
      <w:r>
        <w:rPr>
          <w:bCs/>
        </w:rPr>
        <w:t xml:space="preserve">   </w:t>
      </w:r>
    </w:p>
    <w:p w:rsidRDefault="001D7C1D" w:rsidP="001D7C1D" w:rsidR="00E3002E">
      <w:r w:rsidRPr="0063308C">
        <w:tab/>
      </w:r>
      <w:r w:rsidRPr="0063308C">
        <w:tab/>
      </w:r>
    </w:p>
    <w:p w:rsidRDefault="00231C81" w:rsidP="00494008" w:rsidR="00231C81">
      <w:pPr>
        <w:jc w:val="center"/>
      </w:pPr>
    </w:p>
    <w:p w:rsidRDefault="00494008" w:rsidP="00494008" w:rsidR="001D7C1D" w:rsidRPr="0063308C">
      <w:pPr>
        <w:jc w:val="center"/>
      </w:pPr>
      <w:r>
        <w:t>R E P U B L I K A   H R V A T S K A</w:t>
      </w:r>
    </w:p>
    <w:p w:rsidRDefault="00944A19" w:rsidP="001D7C1D" w:rsidR="00944A19">
      <w:pPr>
        <w:jc w:val="center"/>
      </w:pPr>
    </w:p>
    <w:p w:rsidRDefault="001D7C1D" w:rsidP="001D7C1D" w:rsidR="001D7C1D">
      <w:pPr>
        <w:jc w:val="center"/>
      </w:pPr>
      <w:r w:rsidRPr="0063308C">
        <w:t>R J E Š E NJ E</w:t>
      </w:r>
    </w:p>
    <w:p w:rsidRDefault="001D7C1D" w:rsidP="001D7C1D" w:rsidR="001D7C1D">
      <w:pPr>
        <w:jc w:val="both"/>
      </w:pPr>
    </w:p>
    <w:p w:rsidRDefault="00F43A62" w:rsidP="001D7C1D" w:rsidR="00F43A62" w:rsidRPr="0063308C">
      <w:pPr>
        <w:jc w:val="both"/>
      </w:pPr>
    </w:p>
    <w:p w:rsidRDefault="00FB00B4" w:rsidP="00FB00B4" w:rsidR="00F43A62">
      <w:pPr>
        <w:ind w:firstLine="708"/>
        <w:jc w:val="both"/>
      </w:pPr>
      <w:r>
        <w:t>Trgovački sud u Varaždinu po su</w:t>
      </w:r>
      <w:r w:rsidR="00981621">
        <w:t>cu</w:t>
      </w:r>
      <w:r>
        <w:t xml:space="preserve"> toga suda </w:t>
      </w:r>
      <w:r w:rsidR="00981621">
        <w:t>Iris Hatvalić Nemec</w:t>
      </w:r>
      <w:r>
        <w:t xml:space="preserve">, u postupku predstečajne nagodbe povodom prijedloga dužnika </w:t>
      </w:r>
      <w:r w:rsidR="00981621">
        <w:t>KUPRES</w:t>
      </w:r>
      <w:r>
        <w:t xml:space="preserve"> d.o.o. </w:t>
      </w:r>
      <w:r w:rsidR="00052244">
        <w:t>Veliki Bukovec, Dravska ulica 40, OIB: 92132380995</w:t>
      </w:r>
      <w:r w:rsidR="00981621">
        <w:t xml:space="preserve">, </w:t>
      </w:r>
      <w:r w:rsidR="003D3E9A">
        <w:t>14. lipnja 2017</w:t>
      </w:r>
      <w:r>
        <w:t>.</w:t>
      </w:r>
    </w:p>
    <w:p w:rsidRDefault="00F43A62" w:rsidP="00552AAE" w:rsidR="00F43A62">
      <w:pPr>
        <w:jc w:val="both"/>
      </w:pPr>
    </w:p>
    <w:p w:rsidRDefault="001D7C1D" w:rsidP="0042407B" w:rsidR="00E3002E" w:rsidRPr="00C30926">
      <w:pPr>
        <w:jc w:val="center"/>
        <w:rPr>
          <w:b/>
        </w:rPr>
      </w:pPr>
      <w:r>
        <w:t>r i j e š i o  j e</w:t>
      </w:r>
    </w:p>
    <w:p w:rsidRDefault="00F43A62" w:rsidP="00F43A62" w:rsidR="00F43A62">
      <w:pPr>
        <w:rPr>
          <w:b/>
        </w:rPr>
      </w:pPr>
    </w:p>
    <w:p w:rsidRDefault="003D3E9A" w:rsidP="00835F22" w:rsidR="00835F22" w:rsidRPr="00FB00B4">
      <w:pPr>
        <w:numPr>
          <w:ilvl w:val="0"/>
          <w:numId w:val="1"/>
        </w:numPr>
        <w:jc w:val="both"/>
      </w:pPr>
      <w:r>
        <w:t xml:space="preserve">Određuje se brisanje </w:t>
      </w:r>
      <w:r w:rsidR="00835F22" w:rsidRPr="00FB00B4">
        <w:t>zabilježbe otvaranja predstečajnog postupka u zemljišnim knjigama na nekretnin</w:t>
      </w:r>
      <w:r w:rsidR="00FE3000">
        <w:t xml:space="preserve">i </w:t>
      </w:r>
      <w:r w:rsidR="00835F22" w:rsidRPr="00FB00B4">
        <w:t>dužnika upisan</w:t>
      </w:r>
      <w:r w:rsidR="00FE3000">
        <w:t>oj</w:t>
      </w:r>
      <w:r w:rsidR="00835F22" w:rsidRPr="00FB00B4">
        <w:t xml:space="preserve"> u:</w:t>
      </w:r>
    </w:p>
    <w:p w:rsidRDefault="00C76114" w:rsidP="00835F22" w:rsidR="00835F22">
      <w:pPr>
        <w:ind w:left="1080"/>
        <w:jc w:val="both"/>
      </w:pPr>
      <w:r w:rsidRPr="00231C81">
        <w:t>-</w:t>
      </w:r>
      <w:r w:rsidRPr="00231C81">
        <w:tab/>
        <w:t>Z</w:t>
      </w:r>
      <w:r w:rsidR="00ED005B">
        <w:t>.K.</w:t>
      </w:r>
      <w:r w:rsidR="00835F22" w:rsidRPr="00231C81">
        <w:t xml:space="preserve"> ul.</w:t>
      </w:r>
      <w:r w:rsidR="00FB00B4" w:rsidRPr="00231C81">
        <w:t xml:space="preserve"> 1, </w:t>
      </w:r>
      <w:r w:rsidR="00835F22" w:rsidRPr="00231C81">
        <w:t xml:space="preserve">k.o. </w:t>
      </w:r>
      <w:r w:rsidR="00FE3000">
        <w:t>Donji Miholjac, čestica broj 1110 zgrada, dvor, Oranica u mjestu od 76047 m2,</w:t>
      </w:r>
    </w:p>
    <w:p w:rsidRDefault="00FE3000" w:rsidP="00835F22" w:rsidR="00FE3000">
      <w:pPr>
        <w:ind w:left="1080"/>
        <w:jc w:val="both"/>
      </w:pPr>
      <w:r>
        <w:t>u kojoj cijeloj nekretnini dužnik dolazi upisan kao Kupres d.o.o. Donji Miholjac u 1/1 dijela.</w:t>
      </w:r>
    </w:p>
    <w:p w:rsidRDefault="003D3E9A" w:rsidP="00835F22" w:rsidR="003D3E9A">
      <w:pPr>
        <w:ind w:left="1080"/>
        <w:jc w:val="both"/>
      </w:pPr>
    </w:p>
    <w:p w:rsidRDefault="003D3E9A" w:rsidP="003D3E9A" w:rsidR="003D3E9A" w:rsidRPr="00FB00B4">
      <w:pPr>
        <w:numPr>
          <w:ilvl w:val="0"/>
          <w:numId w:val="1"/>
        </w:numPr>
        <w:jc w:val="both"/>
      </w:pPr>
      <w:r w:rsidRPr="00FB00B4">
        <w:t xml:space="preserve">Nalaže se </w:t>
      </w:r>
      <w:r>
        <w:t>Općinskom</w:t>
      </w:r>
      <w:r w:rsidRPr="00FB00B4">
        <w:t xml:space="preserve"> suda u </w:t>
      </w:r>
      <w:r>
        <w:t>Osijeku,</w:t>
      </w:r>
      <w:r w:rsidRPr="00FB00B4">
        <w:t xml:space="preserve"> zemljišnoknjižn</w:t>
      </w:r>
      <w:r>
        <w:t>i odjel Donji Miholjac</w:t>
      </w:r>
      <w:r w:rsidRPr="00FB00B4">
        <w:t xml:space="preserve"> </w:t>
      </w:r>
      <w:r>
        <w:t>brisati zabilježbu otvaranja</w:t>
      </w:r>
      <w:r w:rsidRPr="003D3E9A">
        <w:t xml:space="preserve"> </w:t>
      </w:r>
      <w:r w:rsidRPr="00FB00B4">
        <w:t>predstečajnog postupka u zemljišnim knjigama na nekretnin</w:t>
      </w:r>
      <w:r>
        <w:t xml:space="preserve">i </w:t>
      </w:r>
      <w:r w:rsidRPr="00FB00B4">
        <w:t>dužnika upisan</w:t>
      </w:r>
      <w:r>
        <w:t>oj</w:t>
      </w:r>
      <w:r w:rsidRPr="00FB00B4">
        <w:t xml:space="preserve"> u:</w:t>
      </w:r>
    </w:p>
    <w:p w:rsidRDefault="003D3E9A" w:rsidP="003D3E9A" w:rsidR="003D3E9A">
      <w:pPr>
        <w:ind w:left="1080"/>
        <w:jc w:val="both"/>
      </w:pPr>
      <w:r w:rsidRPr="00231C81">
        <w:t>-</w:t>
      </w:r>
      <w:r w:rsidRPr="00231C81">
        <w:tab/>
        <w:t>Z</w:t>
      </w:r>
      <w:r>
        <w:t>.K.</w:t>
      </w:r>
      <w:r w:rsidRPr="00231C81">
        <w:t xml:space="preserve"> ul. 1, k.o. </w:t>
      </w:r>
      <w:r>
        <w:t>Donji Miholjac, čestica broj 1110 zgrada, dvor, Oranica u mjestu od 76047 m2,</w:t>
      </w:r>
    </w:p>
    <w:p w:rsidRDefault="003D3E9A" w:rsidP="003D3E9A" w:rsidR="003D3E9A" w:rsidRPr="00231C81">
      <w:pPr>
        <w:pStyle w:val="Odlomakpopisa"/>
        <w:ind w:left="1080"/>
        <w:jc w:val="both"/>
      </w:pPr>
      <w:r>
        <w:t>a koja zabilježba je provedena pod brojem Z-27553/2016, po pravomoćnosti ovog rješenja</w:t>
      </w:r>
      <w:r w:rsidR="0054006C">
        <w:t>.</w:t>
      </w:r>
    </w:p>
    <w:p w:rsidRDefault="00246478" w:rsidP="00110072" w:rsidR="00246478" w:rsidRPr="003C7F6A">
      <w:pPr>
        <w:jc w:val="both"/>
        <w:rPr>
          <w:color w:val="FF0000"/>
        </w:rPr>
      </w:pPr>
    </w:p>
    <w:p w:rsidRDefault="0042407B" w:rsidP="0042407B" w:rsidR="0042407B">
      <w:pPr>
        <w:jc w:val="center"/>
      </w:pPr>
      <w:r w:rsidRPr="00944A19">
        <w:t>Obrazloženje</w:t>
      </w:r>
    </w:p>
    <w:p w:rsidRDefault="00F43A62" w:rsidP="0042407B" w:rsidR="00F43A62" w:rsidRPr="00C30926">
      <w:pPr>
        <w:pStyle w:val="Tijeloteksta"/>
        <w:jc w:val="center"/>
      </w:pPr>
    </w:p>
    <w:p w:rsidRDefault="00A97A09" w:rsidP="004D41E4" w:rsidR="00A97A09">
      <w:pPr>
        <w:ind w:firstLine="708"/>
        <w:jc w:val="both"/>
      </w:pPr>
      <w:r>
        <w:t>Rješenjem St-1096/16-6 od 5. prosinca 2016. otvo</w:t>
      </w:r>
      <w:r w:rsidR="00F43A62">
        <w:t>r</w:t>
      </w:r>
      <w:r>
        <w:t>en je predstečajni</w:t>
      </w:r>
      <w:r w:rsidR="00F43A62">
        <w:t xml:space="preserve"> postup</w:t>
      </w:r>
      <w:r>
        <w:t>ak</w:t>
      </w:r>
      <w:r w:rsidR="00BE7CD3">
        <w:t xml:space="preserve"> </w:t>
      </w:r>
      <w:r w:rsidR="00BE7CD3" w:rsidRPr="00BE7CD3">
        <w:t>na</w:t>
      </w:r>
      <w:r w:rsidR="00467EDB">
        <w:t>d dužnikom te Općinskom sudu u Osijeku, Zemljišno knjižni odjel Donji Miholjac naloženo izvršiti upis zabilježbe otvaranja predstečajnog postupka u zemljišnim knjigama na nekretnini dužnika.</w:t>
      </w:r>
    </w:p>
    <w:p w:rsidRDefault="00A97A09" w:rsidP="004D41E4" w:rsidR="00A97A09">
      <w:pPr>
        <w:ind w:firstLine="708"/>
        <w:jc w:val="both"/>
      </w:pPr>
    </w:p>
    <w:p w:rsidRDefault="001D7506" w:rsidP="004D41E4" w:rsidR="00A97A09">
      <w:pPr>
        <w:ind w:firstLine="708"/>
        <w:jc w:val="both"/>
      </w:pPr>
      <w:r>
        <w:t>Rješenjem St-10</w:t>
      </w:r>
      <w:r w:rsidR="00A97A09">
        <w:t>96/16-39 od 27. travnja 2017</w:t>
      </w:r>
      <w:r>
        <w:t>. potvrđen je predstečajni sporazum između dužnika i njegovih vjerovnika. Navedeno rješenje je postalo pravomoćno 16. svibnja 2017.</w:t>
      </w:r>
    </w:p>
    <w:p w:rsidRDefault="001D7506" w:rsidP="004D41E4" w:rsidR="001D7506">
      <w:pPr>
        <w:ind w:firstLine="708"/>
        <w:jc w:val="both"/>
      </w:pPr>
    </w:p>
    <w:p w:rsidRDefault="001D7506" w:rsidP="004D41E4" w:rsidR="001D7506">
      <w:pPr>
        <w:ind w:firstLine="708"/>
        <w:jc w:val="both"/>
      </w:pPr>
      <w:r>
        <w:lastRenderedPageBreak/>
        <w:t xml:space="preserve">Podneskom od 5. lipnja 2017. dužnik je podnio prijedlog za brisanje zabilježbe otvaranja predstečajnog postupka u zemljišnim knjigama u kojem navodi kako s obzirom na činjenicu da je potvrđen predstečajni sporazum to više nisu ispunjene zakonske pretpostavke postojanja zabilježbe otvaranja predstečajnog postupka. </w:t>
      </w:r>
    </w:p>
    <w:p w:rsidRDefault="004044ED" w:rsidP="004D41E4" w:rsidR="004044ED">
      <w:pPr>
        <w:ind w:firstLine="708"/>
        <w:jc w:val="both"/>
      </w:pPr>
    </w:p>
    <w:p w:rsidRDefault="0021374C" w:rsidP="0021374C" w:rsidR="0021374C">
      <w:pPr>
        <w:ind w:firstLine="708"/>
        <w:jc w:val="both"/>
      </w:pPr>
      <w:r>
        <w:t xml:space="preserve">Člankom 67. Stečajnog zakona propisano je poslovanje dužnika od otvaranja predstečajnog postupka, te je st. 1. propisano je da od dana otvaranja predstečajnog postupka do njegova završetka, dužnik može obavljati samo plaćanja nužna za redovno poslovanje, st. 3. propisano je da pravne poslove iz čl. 29. st. 3. SZ-a (otuđenje i opterećenje imovine) dužnik može poduzimati samo na temelju prethodnog odobrenja povjerenika ili suda ako povjerenik nije imenovan, dok je st. 4. istog članka propisano da pravni poslovi koje je dužnik poduzeo protivno st. 3. ovog članka nemaju pravni učinak prema vjerovnicima ako je treća osoba znala ili morala znati da poduzeti pravni posao prelazi okvire redovnog poslovanja dužnika i da njegovo poduzimanje nije odobrio povjerenik. </w:t>
      </w:r>
    </w:p>
    <w:p w:rsidRDefault="0021374C" w:rsidP="0021374C" w:rsidR="0021374C">
      <w:pPr>
        <w:ind w:firstLine="708"/>
        <w:jc w:val="both"/>
      </w:pPr>
    </w:p>
    <w:p w:rsidRDefault="0021374C" w:rsidP="0054006C" w:rsidR="0021374C">
      <w:pPr>
        <w:ind w:firstLine="708"/>
        <w:jc w:val="both"/>
      </w:pPr>
      <w:r>
        <w:t>Iz navedenog članka proizlaze ograničenja za dužnika glede raspolaganja imovinom (otuđenje i opterećenje) samo  za vrijeme trajanja predstečajnog</w:t>
      </w:r>
      <w:r w:rsidRPr="0021374C">
        <w:t xml:space="preserve"> </w:t>
      </w:r>
      <w:r>
        <w:t xml:space="preserve">postupka. </w:t>
      </w:r>
      <w:r w:rsidR="0054006C">
        <w:t>N</w:t>
      </w:r>
      <w:r>
        <w:t>akon što je postupak pravomoćno završen potvrđivanjem predstečajnog sporazuma</w:t>
      </w:r>
      <w:r w:rsidR="00E66B95">
        <w:t>,</w:t>
      </w:r>
      <w:r>
        <w:t xml:space="preserve"> odredbe čl. 67. SZ se više ne </w:t>
      </w:r>
      <w:r w:rsidR="00D252F0">
        <w:t>primjenjuju na dužnika, te zabilježba otvaranja predstečajnog postupka gubi svoju svrhu.</w:t>
      </w:r>
    </w:p>
    <w:p w:rsidRDefault="00D252F0" w:rsidP="0021374C" w:rsidR="00D252F0">
      <w:pPr>
        <w:ind w:firstLine="708"/>
        <w:jc w:val="both"/>
      </w:pPr>
    </w:p>
    <w:p w:rsidRDefault="00D252F0" w:rsidP="00D252F0" w:rsidR="00D252F0">
      <w:pPr>
        <w:ind w:firstLine="708"/>
        <w:jc w:val="both"/>
      </w:pPr>
      <w:r>
        <w:t>Kako je u konkretnom slučaju postupak završen obzirom je rješenje kojim je potvrđen predstečajni sporazum između dužnika i njegovih vjerovnika postalo pravomoćno valjalo je odrediti brisanje zabilježbe otvaranja predstečajnog postupka.</w:t>
      </w:r>
    </w:p>
    <w:p w:rsidRDefault="0021374C" w:rsidP="00467EDB" w:rsidR="0021374C">
      <w:pPr>
        <w:jc w:val="both"/>
      </w:pPr>
    </w:p>
    <w:p w:rsidRDefault="00944A19" w:rsidP="001D7C1D" w:rsidR="001D7C1D" w:rsidRPr="00231C81">
      <w:pPr>
        <w:jc w:val="center"/>
      </w:pPr>
      <w:r w:rsidRPr="00231C81">
        <w:t>U Varaždinu</w:t>
      </w:r>
      <w:r w:rsidR="00200AEF">
        <w:t xml:space="preserve">, </w:t>
      </w:r>
      <w:r w:rsidR="00D252F0">
        <w:t>14. lipnja</w:t>
      </w:r>
      <w:r w:rsidR="00200AEF">
        <w:t xml:space="preserve"> </w:t>
      </w:r>
      <w:r w:rsidR="00D252F0">
        <w:t>2017</w:t>
      </w:r>
      <w:r w:rsidR="001D7C1D" w:rsidRPr="00231C81">
        <w:t>.</w:t>
      </w:r>
    </w:p>
    <w:p w:rsidRDefault="004044ED" w:rsidP="001D7C1D" w:rsidR="00494008" w:rsidRPr="00231C81">
      <w:pPr>
        <w:pStyle w:val="Podnaslov"/>
        <w:ind w:left="5664"/>
        <w:rPr>
          <w:color w:val="FF0000"/>
        </w:rPr>
      </w:pPr>
      <w:r>
        <w:rPr>
          <w:color w:val="FF0000"/>
        </w:rPr>
        <w:t xml:space="preserve">    </w:t>
      </w:r>
      <w:r w:rsidR="001D7C1D" w:rsidRPr="00231C81">
        <w:rPr>
          <w:color w:val="FF0000"/>
        </w:rPr>
        <w:t xml:space="preserve">                                                                                                                   </w:t>
      </w:r>
    </w:p>
    <w:p w:rsidRDefault="00FD147B" w:rsidP="00300E3D" w:rsidR="008D31F8">
      <w:pPr>
        <w:pStyle w:val="Podnaslov"/>
        <w:ind w:firstLine="708" w:left="4956"/>
        <w:rPr>
          <w:rFonts w:hAnsi="Times New Roman" w:ascii="Times New Roman"/>
          <w:b w:val="false"/>
          <w:color w:val="auto"/>
          <w:szCs w:val="24"/>
        </w:rPr>
      </w:pPr>
      <w:r w:rsidRPr="003322B2">
        <w:rPr>
          <w:rFonts w:hAnsi="Times New Roman" w:ascii="Times New Roman"/>
          <w:b w:val="false"/>
          <w:color w:val="auto"/>
          <w:szCs w:val="24"/>
        </w:rPr>
        <w:t xml:space="preserve">   </w:t>
      </w:r>
      <w:r w:rsidR="00014AC5" w:rsidRPr="003322B2">
        <w:rPr>
          <w:rFonts w:hAnsi="Times New Roman" w:ascii="Times New Roman"/>
          <w:b w:val="false"/>
          <w:color w:val="auto"/>
          <w:szCs w:val="24"/>
        </w:rPr>
        <w:t xml:space="preserve">     </w:t>
      </w:r>
      <w:r w:rsidRPr="003322B2">
        <w:rPr>
          <w:rFonts w:hAnsi="Times New Roman" w:ascii="Times New Roman"/>
          <w:b w:val="false"/>
          <w:color w:val="auto"/>
          <w:szCs w:val="24"/>
        </w:rPr>
        <w:t xml:space="preserve">  SUDAC</w:t>
      </w:r>
      <w:r w:rsidR="00873C16" w:rsidRPr="003322B2">
        <w:rPr>
          <w:rFonts w:hAnsi="Times New Roman" w:ascii="Times New Roman"/>
          <w:b w:val="false"/>
          <w:color w:val="auto"/>
          <w:szCs w:val="24"/>
        </w:rPr>
        <w:t>:</w:t>
      </w:r>
    </w:p>
    <w:p w:rsidRDefault="004044ED" w:rsidP="00300E3D" w:rsidR="004044ED" w:rsidRPr="003322B2">
      <w:pPr>
        <w:pStyle w:val="Podnaslov"/>
        <w:ind w:firstLine="708" w:left="4956"/>
        <w:rPr>
          <w:rFonts w:hAnsi="Times New Roman" w:ascii="Times New Roman"/>
          <w:b w:val="false"/>
          <w:color w:val="auto"/>
          <w:szCs w:val="24"/>
        </w:rPr>
      </w:pPr>
    </w:p>
    <w:p w:rsidRDefault="00944A19" w:rsidP="00300E3D" w:rsidR="00300E3D">
      <w:r>
        <w:tab/>
      </w:r>
      <w:r>
        <w:tab/>
      </w:r>
      <w:r>
        <w:tab/>
      </w:r>
      <w:r>
        <w:tab/>
      </w:r>
      <w:r>
        <w:tab/>
      </w:r>
      <w:r>
        <w:tab/>
      </w:r>
      <w:r>
        <w:tab/>
      </w:r>
      <w:r w:rsidR="007256B3">
        <w:tab/>
        <w:t>Iris Hatvalić Nemec</w:t>
      </w:r>
      <w:r w:rsidR="00A35A02">
        <w:t>,v.r.</w:t>
      </w:r>
    </w:p>
    <w:p w:rsidRDefault="004044ED" w:rsidP="00300E3D" w:rsidR="004044ED"/>
    <w:p w:rsidRDefault="004044ED" w:rsidP="004044ED" w:rsidR="004044ED">
      <w:pPr>
        <w:ind w:firstLine="708" w:left="4248"/>
      </w:pPr>
      <w:r>
        <w:t xml:space="preserve">Za točnost otpravka-ovlašteni službenik: </w:t>
      </w:r>
    </w:p>
    <w:p w:rsidRDefault="00300E3D" w:rsidP="001D7C1D" w:rsidR="00300E3D"/>
    <w:p w:rsidRDefault="00014AC5" w:rsidP="001D7C1D" w:rsidR="00944A19">
      <w:r>
        <w:tab/>
        <w:t xml:space="preserve">              </w:t>
      </w:r>
    </w:p>
    <w:p w:rsidRDefault="001D7C1D" w:rsidP="001D7C1D" w:rsidR="001D7C1D">
      <w:r>
        <w:t>UPUTA O PRAVNOM LIJEKU:</w:t>
      </w:r>
    </w:p>
    <w:p w:rsidRDefault="00FD24B4" w:rsidP="00FD24B4" w:rsidR="00FD24B4">
      <w:pPr>
        <w:jc w:val="both"/>
      </w:pPr>
      <w:r>
        <w:t xml:space="preserve">Protiv ovog rješenja </w:t>
      </w:r>
      <w:r w:rsidR="0054006C">
        <w:t>nezadovoljna stranka</w:t>
      </w:r>
      <w:r w:rsidR="00D252F0">
        <w:t xml:space="preserve"> mo</w:t>
      </w:r>
      <w:r w:rsidR="0054006C">
        <w:t xml:space="preserve">že </w:t>
      </w:r>
      <w:r w:rsidR="00D252F0">
        <w:t>izjaviti žalbu u roku od 8 dana od proteka osmog dana od njegova javnog priopćavanja</w:t>
      </w:r>
      <w:r w:rsidR="0054006C">
        <w:t xml:space="preserve"> putem e-oglasne ploče.</w:t>
      </w:r>
      <w:r w:rsidR="00D252F0">
        <w:t xml:space="preserve"> </w:t>
      </w:r>
      <w:r w:rsidRPr="007A3B7A">
        <w:t xml:space="preserve"> Žalba se ulaže putem ovog suda Visokom trgovačkom sudu Republike Hrvatske u </w:t>
      </w:r>
      <w:r>
        <w:t>3</w:t>
      </w:r>
      <w:r w:rsidRPr="007A3B7A">
        <w:t xml:space="preserve"> primjerka.</w:t>
      </w:r>
    </w:p>
    <w:p w:rsidRDefault="00FD24B4" w:rsidP="001D7C1D" w:rsidR="00FD24B4" w:rsidRPr="00231C81">
      <w:pPr>
        <w:rPr>
          <w:color w:val="FF0000"/>
        </w:rPr>
      </w:pPr>
    </w:p>
    <w:p w:rsidRDefault="008938F8" w:rsidP="009F6F19" w:rsidR="008938F8" w:rsidRPr="00231C81">
      <w:pPr>
        <w:rPr>
          <w:color w:val="FF0000"/>
        </w:rPr>
      </w:pPr>
    </w:p>
    <w:p w:rsidRDefault="009F6F19" w:rsidP="009F6F19" w:rsidR="009F6F19" w:rsidRPr="00B442D1">
      <w:r w:rsidRPr="00B442D1">
        <w:t>DNA:</w:t>
      </w:r>
    </w:p>
    <w:p w:rsidRDefault="0054006C" w:rsidP="009F6F19" w:rsidR="00B442D1">
      <w:r>
        <w:t>-</w:t>
      </w:r>
      <w:r>
        <w:tab/>
      </w:r>
      <w:r w:rsidR="00B442D1">
        <w:t>dužnik</w:t>
      </w:r>
      <w:r w:rsidR="00052244" w:rsidRPr="00052244">
        <w:t xml:space="preserve"> </w:t>
      </w:r>
      <w:r w:rsidR="00052244">
        <w:t xml:space="preserve">KUPRES d.o.o. </w:t>
      </w:r>
      <w:r>
        <w:t>po punomoćniku Miroslavu Rendiću</w:t>
      </w:r>
    </w:p>
    <w:p w:rsidRDefault="0054006C" w:rsidP="0054006C" w:rsidR="0054006C" w:rsidRPr="00B442D1">
      <w:r>
        <w:t>-</w:t>
      </w:r>
      <w:r>
        <w:tab/>
        <w:t>vjerovnici putem</w:t>
      </w:r>
      <w:r w:rsidRPr="0054006C">
        <w:t xml:space="preserve"> </w:t>
      </w:r>
      <w:r w:rsidRPr="00B442D1">
        <w:t>e-Oglasna ploča</w:t>
      </w:r>
    </w:p>
    <w:p w:rsidRDefault="00835F22" w:rsidP="0054006C" w:rsidR="00D24BA7" w:rsidRPr="00B442D1">
      <w:pPr>
        <w:ind w:hanging="709" w:left="709"/>
      </w:pPr>
      <w:r w:rsidRPr="00B442D1">
        <w:t xml:space="preserve">-          </w:t>
      </w:r>
      <w:r w:rsidR="007256B3">
        <w:t xml:space="preserve">Općinski sud u Osijeku, </w:t>
      </w:r>
      <w:r w:rsidR="00B442D1" w:rsidRPr="00B442D1">
        <w:t>zemljišnoknjižni</w:t>
      </w:r>
      <w:r w:rsidR="00B442D1">
        <w:t xml:space="preserve"> odjel</w:t>
      </w:r>
      <w:r w:rsidR="00B442D1" w:rsidRPr="00B442D1">
        <w:t xml:space="preserve"> </w:t>
      </w:r>
      <w:r w:rsidR="007256B3">
        <w:t>Donji Miholjac</w:t>
      </w:r>
      <w:r w:rsidR="0054006C">
        <w:t>, po pravomoćnosti      rješenja</w:t>
      </w:r>
    </w:p>
    <w:p w:rsidRDefault="00873C16" w:rsidP="001D7C1D" w:rsidR="00873C16"/>
    <w:sectPr w:rsidSect="004044ED" w:rsidR="00873C16">
      <w:headerReference w:type="even" r:id="rId11"/>
      <w:headerReference w:type="default" r:id="rId12"/>
      <w:headerReference w:type="first" r:id="rId13"/>
      <w:pgSz w:h="15840" w:w="12240"/>
      <w:pgMar w:gutter="0" w:footer="709" w:header="709" w:left="1622" w:bottom="1276" w:right="1622"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40E1" w:rsidR="00E540E1">
      <w:r>
        <w:separator/>
      </w:r>
    </w:p>
  </w:endnote>
  <w:endnote w:id="0" w:type="continuationSeparator">
    <w:p w:rsidRDefault="00E540E1" w:rsidR="00E540E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40E1" w:rsidR="00E540E1">
      <w:r>
        <w:separator/>
      </w:r>
    </w:p>
  </w:footnote>
  <w:footnote w:id="0" w:type="continuationSeparator">
    <w:p w:rsidRDefault="00E540E1" w:rsidR="00E540E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3A62" w:rsidP="00585191" w:rsidR="00F43A6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43A62" w:rsidR="00F43A6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3A62" w:rsidP="00585191" w:rsidR="00F43A6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37EDC">
      <w:rPr>
        <w:rStyle w:val="Brojstranice"/>
        <w:noProof/>
      </w:rPr>
      <w:t>2</w:t>
    </w:r>
    <w:r>
      <w:rPr>
        <w:rStyle w:val="Brojstranice"/>
      </w:rPr>
      <w:fldChar w:fldCharType="end"/>
    </w:r>
  </w:p>
  <w:p w:rsidRDefault="00F43A62" w:rsidP="00231C81" w:rsidR="00231C81">
    <w:pPr>
      <w:pStyle w:val="Zaglavlje"/>
      <w:jc w:val="right"/>
    </w:pPr>
    <w:r>
      <w:tab/>
    </w:r>
    <w:r>
      <w:tab/>
    </w:r>
    <w:r w:rsidR="00F00D96">
      <w:t>Poslovni broj: 4</w:t>
    </w:r>
    <w:r w:rsidR="00231C81">
      <w:t xml:space="preserve"> St-</w:t>
    </w:r>
    <w:r w:rsidR="00F00D96">
      <w:t>1096/16-</w:t>
    </w:r>
    <w:r w:rsidR="004044ED">
      <w:t>41</w:t>
    </w:r>
  </w:p>
  <w:p w:rsidRDefault="00D24BA7" w:rsidP="00D24BA7" w:rsidR="00D24BA7">
    <w:pPr>
      <w:pStyle w:val="Zaglavlje"/>
      <w:jc w:val="right"/>
    </w:pPr>
  </w:p>
  <w:p w:rsidRDefault="00F43A62" w:rsidP="00E9727E" w:rsidR="00F43A62">
    <w:pPr>
      <w:pStyle w:val="Zaglavlje"/>
      <w:jc w:val="right"/>
    </w:pPr>
    <w:r>
      <w:tab/>
    </w:r>
    <w:r>
      <w:tab/>
    </w:r>
    <w:r>
      <w:tab/>
    </w:r>
    <w:r>
      <w:tab/>
    </w:r>
    <w:r>
      <w:tab/>
    </w:r>
    <w:r>
      <w:tab/>
    </w:r>
    <w:r>
      <w:tab/>
      <w:t>Poslovni broj: 7 St-1184/15-3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3A62" w:rsidP="00814CEB" w:rsidR="00F43A62">
    <w:pPr>
      <w:pStyle w:val="Zaglavlje"/>
      <w:jc w:val="right"/>
    </w:pPr>
    <w:r>
      <w:t>P</w:t>
    </w:r>
    <w:r w:rsidR="008D31F8">
      <w:t xml:space="preserve">oslovni broj: </w:t>
    </w:r>
    <w:r w:rsidR="00981621">
      <w:t>4</w:t>
    </w:r>
    <w:r w:rsidR="00FA2571">
      <w:t xml:space="preserve"> St-</w:t>
    </w:r>
    <w:r w:rsidR="00981621">
      <w:t>1096</w:t>
    </w:r>
    <w:r w:rsidR="003C7F6A">
      <w:t>/16-</w:t>
    </w:r>
    <w:r w:rsidR="004044ED">
      <w:t>41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07D19BE"/>
    <w:multiLevelType w:val="hybridMultilevel"/>
    <w:tmpl w:val="8F261A8A"/>
    <w:lvl w:tplc="041A000F" w:ilvl="0">
      <w:start w:val="1"/>
      <w:numFmt w:val="decimal"/>
      <w:lvlText w:val="%1."/>
      <w:lvlJc w:val="left"/>
      <w:pPr>
        <w:tabs>
          <w:tab w:pos="1080" w:val="num"/>
        </w:tabs>
        <w:ind w:hanging="720" w:left="1080"/>
      </w:pPr>
      <w:rPr>
        <w:rFonts w:hint="default"/>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5"/>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49C1"/>
    <w:rsid w:val="00014AC5"/>
    <w:rsid w:val="00052244"/>
    <w:rsid w:val="00065FA4"/>
    <w:rsid w:val="00082D64"/>
    <w:rsid w:val="000846DF"/>
    <w:rsid w:val="00110072"/>
    <w:rsid w:val="001262C5"/>
    <w:rsid w:val="00144C63"/>
    <w:rsid w:val="00153D80"/>
    <w:rsid w:val="001A2C04"/>
    <w:rsid w:val="001C3E4F"/>
    <w:rsid w:val="001D7506"/>
    <w:rsid w:val="001D7C1D"/>
    <w:rsid w:val="00200AEF"/>
    <w:rsid w:val="0021374C"/>
    <w:rsid w:val="00220063"/>
    <w:rsid w:val="00231C81"/>
    <w:rsid w:val="00237EDC"/>
    <w:rsid w:val="00246478"/>
    <w:rsid w:val="002C1B18"/>
    <w:rsid w:val="002C4A56"/>
    <w:rsid w:val="00300E3D"/>
    <w:rsid w:val="00311D3C"/>
    <w:rsid w:val="003322B2"/>
    <w:rsid w:val="00384FBB"/>
    <w:rsid w:val="003C7F6A"/>
    <w:rsid w:val="003D3E9A"/>
    <w:rsid w:val="003F5905"/>
    <w:rsid w:val="004044ED"/>
    <w:rsid w:val="00413E00"/>
    <w:rsid w:val="0042407B"/>
    <w:rsid w:val="004400D9"/>
    <w:rsid w:val="00462E62"/>
    <w:rsid w:val="00467EDB"/>
    <w:rsid w:val="00494008"/>
    <w:rsid w:val="004D41E4"/>
    <w:rsid w:val="004D51BB"/>
    <w:rsid w:val="00503716"/>
    <w:rsid w:val="00525A5B"/>
    <w:rsid w:val="00535AB3"/>
    <w:rsid w:val="0054006C"/>
    <w:rsid w:val="00552AAE"/>
    <w:rsid w:val="00554285"/>
    <w:rsid w:val="00585191"/>
    <w:rsid w:val="005876F0"/>
    <w:rsid w:val="005A3656"/>
    <w:rsid w:val="005B4DE4"/>
    <w:rsid w:val="005C5DB0"/>
    <w:rsid w:val="0063412E"/>
    <w:rsid w:val="006368B8"/>
    <w:rsid w:val="006560DD"/>
    <w:rsid w:val="00656AB1"/>
    <w:rsid w:val="006C17E9"/>
    <w:rsid w:val="006C6D31"/>
    <w:rsid w:val="006C7720"/>
    <w:rsid w:val="006F2E2D"/>
    <w:rsid w:val="007256B3"/>
    <w:rsid w:val="007C67A5"/>
    <w:rsid w:val="00814CEB"/>
    <w:rsid w:val="00833454"/>
    <w:rsid w:val="00835F22"/>
    <w:rsid w:val="0085489D"/>
    <w:rsid w:val="00873338"/>
    <w:rsid w:val="00873C16"/>
    <w:rsid w:val="008938F8"/>
    <w:rsid w:val="00893D07"/>
    <w:rsid w:val="00894787"/>
    <w:rsid w:val="008B0344"/>
    <w:rsid w:val="008D31F8"/>
    <w:rsid w:val="009376C9"/>
    <w:rsid w:val="00944A19"/>
    <w:rsid w:val="00981621"/>
    <w:rsid w:val="009903DB"/>
    <w:rsid w:val="009C3707"/>
    <w:rsid w:val="009C6C9D"/>
    <w:rsid w:val="009F6F19"/>
    <w:rsid w:val="00A35A02"/>
    <w:rsid w:val="00A52479"/>
    <w:rsid w:val="00A545CD"/>
    <w:rsid w:val="00A73B0F"/>
    <w:rsid w:val="00A97A09"/>
    <w:rsid w:val="00B01329"/>
    <w:rsid w:val="00B13F51"/>
    <w:rsid w:val="00B42369"/>
    <w:rsid w:val="00B442D1"/>
    <w:rsid w:val="00B86AA5"/>
    <w:rsid w:val="00BB5BD2"/>
    <w:rsid w:val="00BC21E9"/>
    <w:rsid w:val="00BC72A8"/>
    <w:rsid w:val="00BE7CD3"/>
    <w:rsid w:val="00BE7FFA"/>
    <w:rsid w:val="00BF15A9"/>
    <w:rsid w:val="00C22FB5"/>
    <w:rsid w:val="00C25555"/>
    <w:rsid w:val="00C73C08"/>
    <w:rsid w:val="00C76114"/>
    <w:rsid w:val="00CD09E2"/>
    <w:rsid w:val="00D03905"/>
    <w:rsid w:val="00D24BA7"/>
    <w:rsid w:val="00D252F0"/>
    <w:rsid w:val="00D91CEA"/>
    <w:rsid w:val="00DD38A5"/>
    <w:rsid w:val="00E1299C"/>
    <w:rsid w:val="00E3002E"/>
    <w:rsid w:val="00E540E1"/>
    <w:rsid w:val="00E66B95"/>
    <w:rsid w:val="00E90A71"/>
    <w:rsid w:val="00E9324A"/>
    <w:rsid w:val="00E9727E"/>
    <w:rsid w:val="00EA3D48"/>
    <w:rsid w:val="00EA751C"/>
    <w:rsid w:val="00EB0658"/>
    <w:rsid w:val="00EB0FA7"/>
    <w:rsid w:val="00ED005B"/>
    <w:rsid w:val="00ED3B98"/>
    <w:rsid w:val="00F00D96"/>
    <w:rsid w:val="00F13B53"/>
    <w:rsid w:val="00F43A62"/>
    <w:rsid w:val="00F656FA"/>
    <w:rsid w:val="00F70A23"/>
    <w:rsid w:val="00F753F1"/>
    <w:rsid w:val="00FA2571"/>
    <w:rsid w:val="00FB00B4"/>
    <w:rsid w:val="00FD147B"/>
    <w:rsid w:val="00FD24B4"/>
    <w:rsid w:val="00FE300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styleId="Tekstrezerviranogmjesta" w:type="character">
    <w:name w:val="Placeholder Text"/>
    <w:basedOn w:val="Zadanifontodlomka"/>
    <w:uiPriority w:val="99"/>
    <w:semiHidden/>
    <w:rsid w:val="003F5905"/>
    <w:rPr>
      <w:color w:val="808080"/>
      <w:bdr w:space="0" w:sz="0" w:color="auto" w:val="none"/>
      <w:shd w:fill="auto" w:color="auto" w:val="clear"/>
    </w:rPr>
  </w:style>
  <w:style w:customStyle="true" w:styleId="eSPISCCParagraphDefaultFont" w:type="character">
    <w:name w:val="eSPIS_CC_Paragraph Default Font"/>
    <w:basedOn w:val="Zadanifontodlomka"/>
    <w:rsid w:val="003F59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5905"/>
    <w:rPr>
      <w:bdr w:space="0" w:sz="0" w:color="auto" w:val="none"/>
      <w:shd w:fill="FFFFCC" w:color="auto" w:val="clear"/>
      <w:lang w:val="hr-HR"/>
    </w:rPr>
  </w:style>
  <w:style w:customStyle="true" w:styleId="PozadinaSvijetloCrvena" w:type="character">
    <w:name w:val="Pozadina_SvijetloCrvena"/>
    <w:basedOn w:val="eSPISCCParagraphDefaultFont"/>
    <w:rsid w:val="003F59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59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styleId="Tekstrezerviranogmjesta" w:type="character">
    <w:name w:val="Placeholder Text"/>
    <w:basedOn w:val="Zadanifontodlomka"/>
    <w:uiPriority w:val="99"/>
    <w:semiHidden/>
    <w:rsid w:val="003F5905"/>
    <w:rPr>
      <w:color w:val="808080"/>
      <w:bdr w:color="auto" w:space="0" w:sz="0" w:val="none"/>
      <w:shd w:color="auto" w:fill="auto" w:val="clear"/>
    </w:rPr>
  </w:style>
  <w:style w:customStyle="1" w:styleId="eSPISCCParagraphDefaultFont" w:type="character">
    <w:name w:val="eSPIS_CC_Paragraph Default Font"/>
    <w:basedOn w:val="Zadanifontodlomka"/>
    <w:rsid w:val="003F59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5905"/>
    <w:rPr>
      <w:bdr w:color="auto" w:space="0" w:sz="0" w:val="none"/>
      <w:shd w:color="auto" w:fill="FFFFCC" w:val="clear"/>
      <w:lang w:val="hr-HR"/>
    </w:rPr>
  </w:style>
  <w:style w:customStyle="1" w:styleId="PozadinaSvijetloCrvena" w:type="character">
    <w:name w:val="Pozadina_SvijetloCrvena"/>
    <w:basedOn w:val="eSPISCCParagraphDefaultFont"/>
    <w:rsid w:val="003F59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59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24715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2017.</izvorni_sadrzaj>
    <derivirana_varijabla naziv="DomainObject.DatumDonosenjaOdluke_1">14.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1096</izvorni_sadrzaj>
    <derivirana_varijabla naziv="DomainObject.Predmet.Broj_1">1096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2016.</izvorni_sadrzaj>
    <derivirana_varijabla naziv="DomainObject.Predmet.DatumOsnivanja_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28. travnja 2017.</izvorni_sadrzaj>
    <derivirana_varijabla naziv="DomainObject.Predmet.DatumRjesavanja_1">28. travnja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predstečajnog postupka</izvorni_sadrzaj>
    <derivirana_varijabla naziv="DomainObject.Predmet.Opis_1">Prijedlog dužnika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St-1096/2016</izvorni_sadrzaj>
    <derivirana_varijabla naziv="DomainObject.Predmet.OznakaBroj_1">St-1096/2016</derivirana_varijabla>
  </DomainObject.Predmet.OznakaBroj>
  <DomainObject.Predmet.OznakaBrojOptuznogAkta>
    <izvorni_sadrzaj/>
    <derivirana_varijabla naziv="DomainObject.Predmet.OznakaBrojOptuznogAkta_1"/>
  </DomainObject.Predmet.OznakaBrojOptuznogAkta>
  <DomainObject.Predmet.PredmetRijesio.Ime>
    <izvorni_sadrzaj>Iris</izvorni_sadrzaj>
    <derivirana_varijabla naziv="DomainObject.Predmet.PredmetRijesio.Ime_1">Iris</derivirana_varijabla>
  </DomainObject.Predmet.PredmetRijesio.Ime>
  <DomainObject.Predmet.PredmetRijesio.Oib>
    <izvorni_sadrzaj>42325015298</izvorni_sadrzaj>
    <derivirana_varijabla naziv="DomainObject.Predmet.PredmetRijesio.Oib_1">42325015298</derivirana_varijabla>
  </DomainObject.Predmet.PredmetRijesio.Oib>
  <DomainObject.Predmet.PredmetRijesio.Prezime>
    <izvorni_sadrzaj>Hatvalić Nemec</izvorni_sadrzaj>
    <derivirana_varijabla naziv="DomainObject.Predmet.PredmetRijesio.Prezime_1">Hatvalić Nemec</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KUPRES d.o.o. za finalnu obradu drveta, proizvodnju, trgovinu, zastupanje i usluge</izvorni_sadrzaj>
    <derivirana_varijabla naziv="DomainObject.Predmet.StrankaFormated_1">  KUPRES d.o.o. za finalnu obradu drveta, proizvodnju, trgovinu, zastupanje i usluge</derivirana_varijabla>
  </DomainObject.Predmet.StrankaFormated>
  <DomainObject.Predmet.StrankaFormatedOIB>
    <izvorni_sadrzaj>  KUPRES d.o.o. za finalnu obradu drveta, proizvodnju, trgovinu, zastupanje i usluge, OIB 92132380995</izvorni_sadrzaj>
    <derivirana_varijabla naziv="DomainObject.Predmet.StrankaFormatedOIB_1">  KUPRES d.o.o. za finalnu obradu drveta, proizvodnju, trgovinu, zastupanje i usluge, OIB 92132380995</derivirana_varijabla>
  </DomainObject.Predmet.StrankaFormatedOIB>
  <DomainObject.Predmet.StrankaFormatedWithAdress>
    <izvorni_sadrzaj> KUPRES d.o.o. za finalnu obradu drveta, proizvodnju, trgovinu, zastupanje i usluge, Dravska ulica 40, 42230 Veliki Bukovec</izvorni_sadrzaj>
    <derivirana_varijabla naziv="DomainObject.Predmet.StrankaFormatedWithAdress_1"> KUPRES d.o.o. za finalnu obradu drveta, proizvodnju, trgovinu, zastupanje i usluge, Dravska ulica 40, 42230 Veliki Bukovec</derivirana_varijabla>
  </DomainObject.Predmet.StrankaFormatedWithAdress>
  <DomainObject.Predmet.StrankaFormatedWithAdressOIB>
    <izvorni_sadrzaj> KUPRES d.o.o. za finalnu obradu drveta, proizvodnju, trgovinu, zastupanje i usluge, OIB 92132380995, Dravska ulica 40, 42230 Veliki Bukovec</izvorni_sadrzaj>
    <derivirana_varijabla naziv="DomainObject.Predmet.StrankaFormatedWithAdressOIB_1"> KUPRES d.o.o. za finalnu obradu drveta, proizvodnju, trgovinu, zastupanje i usluge, OIB 92132380995, Dravska ulica 40, 42230 Veliki Bukovec</derivirana_varijabla>
  </DomainObject.Predmet.StrankaFormatedWithAdressOIB>
  <DomainObject.Predmet.StrankaWithAdress>
    <izvorni_sadrzaj>KUPRES d.o.o. za finalnu obradu drveta, proizvodnju, trgovinu, zastupanje i usluge Dravska ulica 40,42230 Veliki Bukovec</izvorni_sadrzaj>
    <derivirana_varijabla naziv="DomainObject.Predmet.StrankaWithAdress_1">KUPRES d.o.o. za finalnu obradu drveta, proizvodnju, trgovinu, zastupanje i usluge Dravska ulica 40,42230 Veliki Bukovec</derivirana_varijabla>
  </DomainObject.Predmet.StrankaWithAdress>
  <DomainObject.Predmet.StrankaWithAdressOIB>
    <izvorni_sadrzaj>KUPRES d.o.o. za finalnu obradu drveta, proizvodnju, trgovinu, zastupanje i usluge, OIB 92132380995, Dravska ulica 40,42230 Veliki Bukovec</izvorni_sadrzaj>
    <derivirana_varijabla naziv="DomainObject.Predmet.StrankaWithAdressOIB_1">KUPRES d.o.o. za finalnu obradu drveta, proizvodnju, trgovinu, zastupanje i usluge, OIB 92132380995, Dravska ulica 40,42230 Veliki Bukovec</derivirana_varijabla>
  </DomainObject.Predmet.StrankaWithAdressOIB>
  <DomainObject.Predmet.StrankaNazivFormated>
    <izvorni_sadrzaj>KUPRES d.o.o. za finalnu obradu drveta, proizvodnju, trgovinu, zastupanje i usluge</izvorni_sadrzaj>
    <derivirana_varijabla naziv="DomainObject.Predmet.StrankaNazivFormated_1">KUPRES d.o.o. za finalnu obradu drveta, proizvodnju, trgovinu, zastupanje i usluge</derivirana_varijabla>
  </DomainObject.Predmet.StrankaNazivFormated>
  <DomainObject.Predmet.StrankaNazivFormatedOIB>
    <izvorni_sadrzaj>KUPRES d.o.o. za finalnu obradu drveta, proizvodnju, trgovinu, zastupanje i usluge, OIB 92132380995</izvorni_sadrzaj>
    <derivirana_varijabla naziv="DomainObject.Predmet.StrankaNazivFormatedOIB_1">KUPRES d.o.o. za finalnu obradu drveta, proizvodnju, trgovinu, zastupanje i usluge, OIB 92132380995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43109470.17</izvorni_sadrzaj>
    <derivirana_varijabla naziv="DomainObject.Predmet.TrenutnaVrijednost_1">43109470.17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KUPRES d.o.o. za finalnu obradu drveta, proizvodnju, trgovinu, zastupanje i usluge</item>
    </izvorni_sadrzaj>
    <derivirana_varijabla naziv="DomainObject.Predmet.StrankaListFormated_1">
      <item>KUPRES d.o.o. za finalnu obradu drveta, proizvodnju, trgovinu, zastupanje i usluge</item>
    </derivirana_varijabla>
  </DomainObject.Predmet.StrankaListFormated>
  <DomainObject.Predmet.StrankaListFormatedOIB>
    <izvorni_sadrzaj>
      <item>KUPRES d.o.o. za finalnu obradu drveta, proizvodnju, trgovinu, zastupanje i usluge, OIB 92132380995</item>
    </izvorni_sadrzaj>
    <derivirana_varijabla naziv="DomainObject.Predmet.StrankaListFormatedOIB_1">
      <item>KUPRES d.o.o. za finalnu obradu drveta, proizvodnju, trgovinu, zastupanje i usluge, OIB 92132380995</item>
    </derivirana_varijabla>
  </DomainObject.Predmet.StrankaListFormatedOIB>
  <DomainObject.Predmet.StrankaListFormatedWithAdress>
    <izvorni_sadrzaj>
      <item>KUPRES d.o.o. za finalnu obradu drveta, proizvodnju, trgovinu, zastupanje i usluge, Dravska ulica 40, 42230 Veliki Bukovec</item>
    </izvorni_sadrzaj>
    <derivirana_varijabla naziv="DomainObject.Predmet.StrankaListFormatedWithAdress_1">
      <item>KUPRES d.o.o. za finalnu obradu drveta, proizvodnju, trgovinu, zastupanje i usluge, Dravska ulica 40, 42230 Veliki Bukovec</item>
    </derivirana_varijabla>
  </DomainObject.Predmet.StrankaListFormatedWithAdress>
  <DomainObject.Predmet.StrankaListFormatedWithAdressOIB>
    <izvorni_sadrzaj>
      <item>KUPRES d.o.o. za finalnu obradu drveta, proizvodnju, trgovinu, zastupanje i usluge, OIB 92132380995, Dravska ulica 40, 42230 Veliki Bukovec</item>
    </izvorni_sadrzaj>
    <derivirana_varijabla naziv="DomainObject.Predmet.StrankaListFormatedWithAdressOIB_1">
      <item>KUPRES d.o.o. za finalnu obradu drveta, proizvodnju, trgovinu, zastupanje i usluge, OIB 92132380995, Dravska ulica 40, 42230 Veliki Bukovec</item>
    </derivirana_varijabla>
  </DomainObject.Predmet.StrankaListFormatedWithAdressOIB>
  <DomainObject.Predmet.StrankaListNazivFormated>
    <izvorni_sadrzaj>
      <item>KUPRES d.o.o. za finalnu obradu drveta, proizvodnju, trgovinu, zastupanje i usluge</item>
    </izvorni_sadrzaj>
    <derivirana_varijabla naziv="DomainObject.Predmet.StrankaListNazivFormated_1">
      <item>KUPRES d.o.o. za finalnu obradu drveta, proizvodnju, trgovinu, zastupanje i usluge</item>
    </derivirana_varijabla>
  </DomainObject.Predmet.StrankaListNazivFormated>
  <DomainObject.Predmet.StrankaListNazivFormatedOIB>
    <izvorni_sadrzaj>
      <item>KUPRES d.o.o. za finalnu obradu drveta, proizvodnju, trgovinu, zastupanje i usluge, OIB 92132380995</item>
    </izvorni_sadrzaj>
    <derivirana_varijabla naziv="DomainObject.Predmet.StrankaListNazivFormatedOIB_1">
      <item>KUPRES d.o.o. za finalnu obradu drveta, proizvodnju, trgovinu, zastupanje i usluge, OIB 92132380995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Financijska agencija</item>
      <item>e-Oglasna</item>
      <item>Sudski registar</item>
      <item>Hrvatski Telekom d.d.</item>
      <item>HRVATSKE ŠUME društvo s ograničenom odgovornošću</item>
      <item>RH MF  Porezna uprava  Područni ured sjeverna Hrvatska</item>
      <item>Financijska agencija</item>
      <item>POŽGAJ GRUPA društvo s ograničenom odgovornošću za proizvodnju, trgovinu i usluge</item>
      <item>LAGER BAŠIĆ, d.o.o. za proizvodnju, trgovinu i usluge</item>
      <item>Tomislav Dumenčić,odvjetnik</item>
      <item>HRVATSKA POŠTANSKA BANKA, dioničko društvo</item>
      <item>CROATIA osiguranje d.d.</item>
      <item>PIKAS d.o.o. za posredovanje i zastupanje</item>
      <item>ZOU Josip Kozjak i Miroslav Rendić</item>
      <item>Vesna Baranašić Horvat</item>
      <item>MONOTIP d.o.o. za usluge</item>
    </izvorni_sadrzaj>
    <derivirana_varijabla naziv="DomainObject.Predmet.OstaliListFormated_1">
      <item>Financijska agencija</item>
      <item>e-Oglasna</item>
      <item>Sudski registar</item>
      <item>Hrvatski Telekom d.d.</item>
      <item>HRVATSKE ŠUME društvo s ograničenom odgovornošću</item>
      <item>RH MF  Porezna uprava  Područni ured sjeverna Hrvatska</item>
      <item>Financijska agencija</item>
      <item>POŽGAJ GRUPA društvo s ograničenom odgovornošću za proizvodnju, trgovinu i usluge</item>
      <item>LAGER BAŠIĆ, d.o.o. za proizvodnju, trgovinu i usluge</item>
      <item>Tomislav Dumenčić,odvjetnik</item>
      <item>HRVATSKA POŠTANSKA BANKA, dioničko društvo</item>
      <item>CROATIA osiguranje d.d.</item>
      <item>PIKAS d.o.o. za posredovanje i zastupanje</item>
      <item>ZOU Josip Kozjak i Miroslav Rendić</item>
      <item>Vesna Baranašić Horvat</item>
      <item>MONOTIP d.o.o. za usluge</item>
    </derivirana_varijabla>
  </DomainObject.Predmet.OstaliListFormated>
  <DomainObject.Predmet.OstaliListFormatedOIB>
    <izvorni_sadrzaj>
      <item>Financijska agencija, OIB 85821130368</item>
      <item>e-Oglasna</item>
      <item>Sudski registar</item>
      <item>Hrvatski Telekom d.d., OIB 81793146560</item>
      <item>HRVATSKE ŠUME društvo s ograničenom odgovornošću, OIB 69693144506</item>
      <item>RH MF  Porezna uprava  Područni ured sjeverna Hrvatska, OIB 18683136487</item>
      <item>Financijska agencija, OIB 85821130368</item>
      <item>POŽGAJ GRUPA društvo s ograničenom odgovornošću za proizvodnju, trgovinu i usluge, OIB 55862765218</item>
      <item>LAGER BAŠIĆ, d.o.o. za proizvodnju, trgovinu i usluge, OIB 49617677906</item>
      <item>Tomislav Dumenčić,odvjetnik</item>
      <item>HRVATSKA POŠTANSKA BANKA, dioničko društvo, OIB 87939104217</item>
      <item>CROATIA osiguranje d.d., OIB 26187994862</item>
      <item>PIKAS d.o.o. za posredovanje i zastupanje, OIB 15550168813</item>
      <item>ZOU Josip Kozjak i Miroslav Rendić</item>
      <item>Vesna Baranašić Horvat, OIB 65554389903</item>
      <item>MONOTIP d.o.o. za usluge, OIB 44756968804</item>
    </izvorni_sadrzaj>
    <derivirana_varijabla naziv="DomainObject.Predmet.OstaliListFormatedOIB_1">
      <item>Financijska agencija, OIB 85821130368</item>
      <item>e-Oglasna</item>
      <item>Sudski registar</item>
      <item>Hrvatski Telekom d.d., OIB 81793146560</item>
      <item>HRVATSKE ŠUME društvo s ograničenom odgovornošću, OIB 69693144506</item>
      <item>RH MF  Porezna uprava  Područni ured sjeverna Hrvatska, OIB 18683136487</item>
      <item>Financijska agencija, OIB 85821130368</item>
      <item>POŽGAJ GRUPA društvo s ograničenom odgovornošću za proizvodnju, trgovinu i usluge, OIB 55862765218</item>
      <item>LAGER BAŠIĆ, d.o.o. za proizvodnju, trgovinu i usluge, OIB 49617677906</item>
      <item>Tomislav Dumenčić,odvjetnik</item>
      <item>HRVATSKA POŠTANSKA BANKA, dioničko društvo, OIB 87939104217</item>
      <item>CROATIA osiguranje d.d., OIB 26187994862</item>
      <item>PIKAS d.o.o. za posredovanje i zastupanje, OIB 15550168813</item>
      <item>ZOU Josip Kozjak i Miroslav Rendić</item>
      <item>Vesna Baranašić Horvat, OIB 65554389903</item>
      <item>MONOTIP d.o.o. za usluge, OIB 44756968804</item>
    </derivirana_varijabla>
  </DomainObject.Predmet.OstaliListFormatedOIB>
  <DomainObject.Predmet.OstaliListFormatedWithAdress>
    <izvorni_sadrzaj>
      <item>Financijska agencija, Ulica grada Vukovara 70, 10000 Zagreb</item>
      <item>e-Oglasna</item>
      <item>Sudski registar</item>
      <item>Hrvatski Telekom d.d., Roberta Frangeša Mihanovića 9, 10000 Zagreb</item>
      <item>HRVATSKE ŠUME društvo s ograničenom odgovornošću, Ul.Ljudevita Farkaša Vukotinovića 2, 10000 Zagreb</item>
      <item>RH MF  Porezna uprava  Područni ured sjeverna Hrvatska, Graberje 1, 42000 Varaždin</item>
      <item>Financijska agencija, Ulica grada Vukovara 70, 10000 Zagreb</item>
      <item>POŽGAJ GRUPA društvo s ograničenom odgovornošću za proizvodnju, trgovinu i usluge, Dravska ulica 40, 42230 Veliki Bukovec</item>
      <item>LAGER BAŠIĆ, d.o.o. za proizvodnju, trgovinu i usluge, Trgovačka ulica 3, 10255 Donji Stupnik</item>
      <item>Tomislav Dumenčić,odvjetnik, Trg hrvatskih velikana 4, 10000 Zagreb</item>
      <item>HRVATSKA POŠTANSKA BANKA, dioničko društvo, Jurišićeva 4, 10000 Zagreb</item>
      <item>CROATIA osiguranje d.d., Vatroslava Jagića 33, 10000 Zagreb</item>
      <item>PIKAS d.o.o. za posredovanje i zastupanje, Slavka Batušića 39, 10000 Zagreb</item>
      <item>ZOU Josip Kozjak i Miroslav Rendić, Franjevački trg 11, 42000 Varaždin</item>
      <item>Vesna Baranašić Horvat, Augusta Šenoe 9b, 40000 Šenkovec</item>
      <item>MONOTIP d.o.o. za usluge, Hondlova 2/6, 10000 Zagreb</item>
    </izvorni_sadrzaj>
    <derivirana_varijabla naziv="DomainObject.Predmet.OstaliListFormatedWithAdress_1">
      <item>Financijska agencija, Ulica grada Vukovara 70, 10000 Zagreb</item>
      <item>e-Oglasna</item>
      <item>Sudski registar</item>
      <item>Hrvatski Telekom d.d., Roberta Frangeša Mihanovića 9, 10000 Zagreb</item>
      <item>HRVATSKE ŠUME društvo s ograničenom odgovornošću, Ul.Ljudevita Farkaša Vukotinovića 2, 10000 Zagreb</item>
      <item>RH MF  Porezna uprava  Područni ured sjeverna Hrvatska, Graberje 1, 42000 Varaždin</item>
      <item>Financijska agencija, Ulica grada Vukovara 70, 10000 Zagreb</item>
      <item>POŽGAJ GRUPA društvo s ograničenom odgovornošću za proizvodnju, trgovinu i usluge, Dravska ulica 40, 42230 Veliki Bukovec</item>
      <item>LAGER BAŠIĆ, d.o.o. za proizvodnju, trgovinu i usluge, Trgovačka ulica 3, 10255 Donji Stupnik</item>
      <item>Tomislav Dumenčić,odvjetnik, Trg hrvatskih velikana 4, 10000 Zagreb</item>
      <item>HRVATSKA POŠTANSKA BANKA, dioničko društvo, Jurišićeva 4, 10000 Zagreb</item>
      <item>CROATIA osiguranje d.d., Vatroslava Jagića 33, 10000 Zagreb</item>
      <item>PIKAS d.o.o. za posredovanje i zastupanje, Slavka Batušića 39, 10000 Zagreb</item>
      <item>ZOU Josip Kozjak i Miroslav Rendić, Franjevački trg 11, 42000 Varaždin</item>
      <item>Vesna Baranašić Horvat, Augusta Šenoe 9b, 40000 Šenkovec</item>
      <item>MONOTIP d.o.o. za usluge, Hondlova 2/6, 10000 Zagreb</item>
    </derivirana_varijabla>
  </DomainObject.Predmet.OstaliListFormatedWithAdress>
  <DomainObject.Predmet.OstaliListFormatedWithAdressOIB>
    <izvorni_sadrzaj>
      <item>Financijska agencija, OIB 85821130368, Ulica grada Vukovara 70, 10000 Zagreb</item>
      <item>e-Oglasna</item>
      <item>Sudski registar</item>
      <item>Hrvatski Telekom d.d., OIB 81793146560, Roberta Frangeša Mihanovića 9, 10000 Zagreb</item>
      <item>HRVATSKE ŠUME društvo s ograničenom odgovornošću, OIB 69693144506, Ul.Ljudevita Farkaša Vukotinovića 2, 10000 Zagreb</item>
      <item>RH MF  Porezna uprava  Područni ured sjeverna Hrvatska, OIB 18683136487, Graberje 1, 42000 Varaždin</item>
      <item>Financijska agencija, OIB 85821130368, Ulica grada Vukovara 70, 10000 Zagreb</item>
      <item>POŽGAJ GRUPA društvo s ograničenom odgovornošću za proizvodnju, trgovinu i usluge, OIB 55862765218, Dravska ulica 40, 42230 Veliki Bukovec</item>
      <item>LAGER BAŠIĆ, d.o.o. za proizvodnju, trgovinu i usluge, OIB 49617677906, Trgovačka ulica 3, 10255 Donji Stupnik</item>
      <item>Tomislav Dumenčić,odvjetnik, Trg hrvatskih velikana 4, 10000 Zagreb</item>
      <item>HRVATSKA POŠTANSKA BANKA, dioničko društvo, OIB 87939104217, Jurišićeva 4, 10000 Zagreb</item>
      <item>CROATIA osiguranje d.d., OIB 26187994862, Vatroslava Jagića 33, 10000 Zagreb</item>
      <item>PIKAS d.o.o. za posredovanje i zastupanje, OIB 15550168813, Slavka Batušića 39, 10000 Zagreb</item>
      <item>ZOU Josip Kozjak i Miroslav Rendić, Franjevački trg 11, 42000 Varaždin</item>
      <item>Vesna Baranašić Horvat, OIB 65554389903, Augusta Šenoe 9b, 40000 Šenkovec</item>
      <item>MONOTIP d.o.o. za usluge, OIB 44756968804, Hondlova 2/6, 10000 Zagreb</item>
    </izvorni_sadrzaj>
    <derivirana_varijabla naziv="DomainObject.Predmet.OstaliListFormatedWithAdressOIB_1">
      <item>Financijska agencija, OIB 85821130368, Ulica grada Vukovara 70, 10000 Zagreb</item>
      <item>e-Oglasna</item>
      <item>Sudski registar</item>
      <item>Hrvatski Telekom d.d., OIB 81793146560, Roberta Frangeša Mihanovića 9, 10000 Zagreb</item>
      <item>HRVATSKE ŠUME društvo s ograničenom odgovornošću, OIB 69693144506, Ul.Ljudevita Farkaša Vukotinovića 2, 10000 Zagreb</item>
      <item>RH MF  Porezna uprava  Područni ured sjeverna Hrvatska, OIB 18683136487, Graberje 1, 42000 Varaždin</item>
      <item>Financijska agencija, OIB 85821130368, Ulica grada Vukovara 70, 10000 Zagreb</item>
      <item>POŽGAJ GRUPA društvo s ograničenom odgovornošću za proizvodnju, trgovinu i usluge, OIB 55862765218, Dravska ulica 40, 42230 Veliki Bukovec</item>
      <item>LAGER BAŠIĆ, d.o.o. za proizvodnju, trgovinu i usluge, OIB 49617677906, Trgovačka ulica 3, 10255 Donji Stupnik</item>
      <item>Tomislav Dumenčić,odvjetnik, Trg hrvatskih velikana 4, 10000 Zagreb</item>
      <item>HRVATSKA POŠTANSKA BANKA, dioničko društvo, OIB 87939104217, Jurišićeva 4, 10000 Zagreb</item>
      <item>CROATIA osiguranje d.d., OIB 26187994862, Vatroslava Jagića 33, 10000 Zagreb</item>
      <item>PIKAS d.o.o. za posredovanje i zastupanje, OIB 15550168813, Slavka Batušića 39, 10000 Zagreb</item>
      <item>ZOU Josip Kozjak i Miroslav Rendić, Franjevački trg 11, 42000 Varaždin</item>
      <item>Vesna Baranašić Horvat, OIB 65554389903, Augusta Šenoe 9b, 40000 Šenkovec</item>
      <item>MONOTIP d.o.o. za usluge, OIB 44756968804, Hondlova 2/6, 10000 Zagreb</item>
    </derivirana_varijabla>
  </DomainObject.Predmet.OstaliListFormatedWithAdressOIB>
  <DomainObject.Predmet.OstaliListNazivFormated>
    <izvorni_sadrzaj>
      <item>Financijska agencija</item>
      <item>e-Oglasna</item>
      <item>Sudski registar</item>
      <item>Hrvatski Telekom d.d.</item>
      <item>HRVATSKE ŠUME društvo s ograničenom odgovornošću</item>
      <item>RH MF  Porezna uprava  Područni ured sjeverna Hrvatska</item>
      <item>Financijska agencija</item>
      <item>POŽGAJ GRUPA društvo s ograničenom odgovornošću za proizvodnju, trgovinu i usluge</item>
      <item>LAGER BAŠIĆ, d.o.o. za proizvodnju, trgovinu i usluge</item>
      <item>Tomislav Dumenčić,odvjetnik</item>
      <item>HRVATSKA POŠTANSKA BANKA, dioničko društvo</item>
      <item>CROATIA osiguranje d.d.</item>
      <item>PIKAS d.o.o. za posredovanje i zastupanje</item>
      <item>ZOU Josip Kozjak i Miroslav Rendić</item>
      <item>Vesna Baranašić Horvat</item>
      <item>MONOTIP d.o.o. za usluge</item>
    </izvorni_sadrzaj>
    <derivirana_varijabla naziv="DomainObject.Predmet.OstaliListNazivFormated_1">
      <item>Financijska agencija</item>
      <item>e-Oglasna</item>
      <item>Sudski registar</item>
      <item>Hrvatski Telekom d.d.</item>
      <item>HRVATSKE ŠUME društvo s ograničenom odgovornošću</item>
      <item>RH MF  Porezna uprava  Područni ured sjeverna Hrvatska</item>
      <item>Financijska agencija</item>
      <item>POŽGAJ GRUPA društvo s ograničenom odgovornošću za proizvodnju, trgovinu i usluge</item>
      <item>LAGER BAŠIĆ, d.o.o. za proizvodnju, trgovinu i usluge</item>
      <item>Tomislav Dumenčić,odvjetnik</item>
      <item>HRVATSKA POŠTANSKA BANKA, dioničko društvo</item>
      <item>CROATIA osiguranje d.d.</item>
      <item>PIKAS d.o.o. za posredovanje i zastupanje</item>
      <item>ZOU Josip Kozjak i Miroslav Rendić</item>
      <item>Vesna Baranašić Horvat</item>
      <item>MONOTIP d.o.o. za usluge</item>
    </derivirana_varijabla>
  </DomainObject.Predmet.OstaliListNazivFormated>
  <DomainObject.Predmet.OstaliListNazivFormatedOIB>
    <izvorni_sadrzaj>
      <item>Financijska agencija, OIB 85821130368</item>
      <item>e-Oglasna</item>
      <item>Sudski registar</item>
      <item>Hrvatski Telekom d.d., OIB 81793146560</item>
      <item>HRVATSKE ŠUME društvo s ograničenom odgovornošću, OIB 69693144506</item>
      <item>RH MF  Porezna uprava  Područni ured sjeverna Hrvatska, OIB 18683136487</item>
      <item>Financijska agencija, OIB 85821130368</item>
      <item>POŽGAJ GRUPA društvo s ograničenom odgovornošću za proizvodnju, trgovinu i usluge, OIB 55862765218</item>
      <item>LAGER BAŠIĆ, d.o.o. za proizvodnju, trgovinu i usluge, OIB 49617677906</item>
      <item>Tomislav Dumenčić,odvjetnik</item>
      <item>HRVATSKA POŠTANSKA BANKA, dioničko društvo, OIB 87939104217</item>
      <item>CROATIA osiguranje d.d., OIB 26187994862</item>
      <item>PIKAS d.o.o. za posredovanje i zastupanje, OIB 15550168813</item>
      <item>ZOU Josip Kozjak i Miroslav Rendić</item>
      <item>Vesna Baranašić Horvat, OIB 65554389903</item>
      <item>MONOTIP d.o.o. za usluge, OIB 44756968804</item>
    </izvorni_sadrzaj>
    <derivirana_varijabla naziv="DomainObject.Predmet.OstaliListNazivFormatedOIB_1">
      <item>Financijska agencija, OIB 85821130368</item>
      <item>e-Oglasna</item>
      <item>Sudski registar</item>
      <item>Hrvatski Telekom d.d., OIB 81793146560</item>
      <item>HRVATSKE ŠUME društvo s ograničenom odgovornošću, OIB 69693144506</item>
      <item>RH MF  Porezna uprava  Područni ured sjeverna Hrvatska, OIB 18683136487</item>
      <item>Financijska agencija, OIB 85821130368</item>
      <item>POŽGAJ GRUPA društvo s ograničenom odgovornošću za proizvodnju, trgovinu i usluge, OIB 55862765218</item>
      <item>LAGER BAŠIĆ, d.o.o. za proizvodnju, trgovinu i usluge, OIB 49617677906</item>
      <item>Tomislav Dumenčić,odvjetnik</item>
      <item>HRVATSKA POŠTANSKA BANKA, dioničko društvo, OIB 87939104217</item>
      <item>CROATIA osiguranje d.d., OIB 26187994862</item>
      <item>PIKAS d.o.o. za posredovanje i zastupanje, OIB 15550168813</item>
      <item>ZOU Josip Kozjak i Miroslav Rendić</item>
      <item>Vesna Baranašić Horvat, OIB 65554389903</item>
      <item>MONOTIP d.o.o. za usluge, OIB 44756968804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2017.</izvorni_sadrzaj>
    <derivirana_varijabla naziv="DomainObject.Datum_1">14. lipnja 2017.</derivirana_varijabla>
  </DomainObject.Datum>
  <DomainObject.PoslovniBrojDokumenta>
    <izvorni_sadrzaj/>
    <derivirana_varijabla naziv="DomainObject.PoslovniBrojDokumenta_1"/>
  </DomainObject.PoslovniBrojDokumenta>
  <DomainObject.Predmet.StrankaIDrugi>
    <izvorni_sadrzaj>KUPRES d.o.o. za finalnu obradu drveta, proizvodnju, trgovinu, zastupanje i usluge</izvorni_sadrzaj>
    <derivirana_varijabla naziv="DomainObject.Predmet.StrankaIDrugi_1">KUPRES d.o.o. za finalnu obradu drveta, proizvodnju, trgovinu, zastupanje i usluge</derivirana_varijabla>
  </DomainObject.Predmet.StrankaIDrugi>
  <DomainObject.Predmet.ProtustrankaIDrugi>
    <izvorni_sadrzaj/>
    <derivirana_varijabla naziv="DomainObject.Predmet.ProtustrankaIDrugi_1"/>
  </DomainObject.Predmet.ProtustrankaIDrugi>
  <DomainObject.Predmet.StrankaIDrugiAdressOIB>
    <izvorni_sadrzaj>KUPRES d.o.o. za finalnu obradu drveta, proizvodnju, trgovinu, zastupanje i usluge, OIB 92132380995, Dravska ulica 40, 42230 Veliki Bukovec</izvorni_sadrzaj>
    <derivirana_varijabla naziv="DomainObject.Predmet.StrankaIDrugiAdressOIB_1">KUPRES d.o.o. za finalnu obradu drveta, proizvodnju, trgovinu, zastupanje i usluge, OIB 92132380995, Dravska ulica 40, 42230 Veliki Bukovec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27. travnja 2017.</izvorni_sadrzaj>
    <derivirana_varijabla naziv="DomainObject.Predmet.OdlukaRjesenje.DatumDonosenjaOdluke_1">27. travnja 2017.</derivirana_varijabla>
  </DomainObject.Predmet.OdlukaRjesenje.DatumDonosenjaOdluke>
  <DomainObject.Predmet.OdlukaRjesenje.DatumPravomocnosti>
    <izvorni_sadrzaj>16. svibnja 2017.</izvorni_sadrzaj>
    <derivirana_varijabla naziv="DomainObject.Predmet.OdlukaRjesenje.DatumPravomocnosti_1">16. svibnja 2017.</derivirana_varijabla>
  </DomainObject.Predmet.OdlukaRjesenje.DatumPravomocnosti>
  <DomainObject.Predmet.OdlukaRjesenje.Oznaka>
    <izvorni_sadrzaj>St-1096/2016-39</izvorni_sadrzaj>
    <derivirana_varijabla naziv="DomainObject.Predmet.OdlukaRjesenje.Oznaka_1">St-1096/2016-39</derivirana_varijabla>
  </DomainObject.Predmet.OdlukaRjesenje.Oznaka>
  <DomainObject.Predmet.SudioniciListNaziv>
    <izvorni_sadrzaj>
      <item>KUPRES d.o.o. za finalnu obradu drveta, proizvodnju, trgovinu, zastupanje i usluge</item>
      <item>Financijska agencija</item>
      <item>e-Oglasna</item>
      <item>Sudski registar</item>
      <item>Hrvatski Telekom d.d.</item>
      <item>HRVATSKE ŠUME društvo s ograničenom odgovornošću</item>
      <item>RH MF  Porezna uprava  Područni ured sjeverna Hrvatska</item>
      <item>Financijska agencija</item>
      <item>POŽGAJ GRUPA društvo s ograničenom odgovornošću za proizvodnju, trgovinu i usluge</item>
      <item>LAGER BAŠIĆ, d.o.o. za proizvodnju, trgovinu i usluge</item>
      <item>Tomislav Dumenčić,odvjetnik</item>
      <item>HRVATSKA POŠTANSKA BANKA, dioničko društvo</item>
      <item>CROATIA osiguranje d.d.</item>
      <item>PIKAS d.o.o. za posredovanje i zastupanje</item>
      <item>ZOU Josip Kozjak i Miroslav Rendić</item>
      <item>Vesna Baranašić Horvat</item>
      <item>MONOTIP d.o.o. za usluge</item>
    </izvorni_sadrzaj>
    <derivirana_varijabla naziv="DomainObject.Predmet.SudioniciListNaziv_1">
      <item>KUPRES d.o.o. za finalnu obradu drveta, proizvodnju, trgovinu, zastupanje i usluge</item>
      <item>Financijska agencija</item>
      <item>e-Oglasna</item>
      <item>Sudski registar</item>
      <item>Hrvatski Telekom d.d.</item>
      <item>HRVATSKE ŠUME društvo s ograničenom odgovornošću</item>
      <item>RH MF  Porezna uprava  Područni ured sjeverna Hrvatska</item>
      <item>Financijska agencija</item>
      <item>POŽGAJ GRUPA društvo s ograničenom odgovornošću za proizvodnju, trgovinu i usluge</item>
      <item>LAGER BAŠIĆ, d.o.o. za proizvodnju, trgovinu i usluge</item>
      <item>Tomislav Dumenčić,odvjetnik</item>
      <item>HRVATSKA POŠTANSKA BANKA, dioničko društvo</item>
      <item>CROATIA osiguranje d.d.</item>
      <item>PIKAS d.o.o. za posredovanje i zastupanje</item>
      <item>ZOU Josip Kozjak i Miroslav Rendić</item>
      <item>Vesna Baranašić Horvat</item>
      <item>MONOTIP d.o.o. za usluge</item>
    </derivirana_varijabla>
  </DomainObject.Predmet.SudioniciListNaziv>
  <DomainObject.Predmet.SudioniciListAdressOIB>
    <izvorni_sadrzaj>
      <item>KUPRES d.o.o. za finalnu obradu drveta, proizvodnju, trgovinu, zastupanje i usluge, OIB 92132380995, Dravska ulica 40,42230 Veliki Bukovec</item>
      <item>Financijska agencija, OIB 85821130368, Ulica grada Vukovara 70,10000 Zagreb</item>
      <item>e-Oglasna</item>
      <item>Sudski registar</item>
      <item>Hrvatski Telekom d.d., OIB 81793146560, Roberta Frangeša Mihanovića 9,10000 Zagreb</item>
      <item>HRVATSKE ŠUME društvo s ograničenom odgovornošću, OIB 69693144506, Ul.Ljudevita Farkaša Vukotinovića 2,10000 Zagreb</item>
      <item>RH MF  Porezna uprava  Područni ured sjeverna Hrvatska, OIB 18683136487, Graberje 1,42000 Varaždin</item>
      <item>Financijska agencija, OIB 85821130368, Ulica grada Vukovara 70,10000 Zagreb</item>
      <item>POŽGAJ GRUPA društvo s ograničenom odgovornošću za proizvodnju, trgovinu i usluge, OIB 55862765218, Dravska ulica 40,42230 Veliki Bukovec</item>
      <item>LAGER BAŠIĆ, d.o.o. za proizvodnju, trgovinu i usluge, OIB 49617677906, Trgovačka ulica 3,10255 Donji Stupnik</item>
      <item>Tomislav Dumenčić,odvjetnik, Trg hrvatskih velikana 4,10000 Zagreb</item>
      <item>HRVATSKA POŠTANSKA BANKA, dioničko društvo, OIB 87939104217, Jurišićeva 4,10000 Zagreb</item>
      <item>CROATIA osiguranje d.d., OIB 26187994862, Vatroslava Jagića 33,10000 Zagreb</item>
      <item>PIKAS d.o.o. za posredovanje i zastupanje, OIB 15550168813, Slavka Batušića 39,10000 Zagreb</item>
      <item>ZOU Josip Kozjak i Miroslav Rendić, Franjevački trg 11,42000 Varaždin</item>
      <item>Vesna Baranašić Horvat, OIB 65554389903, Augusta Šenoe 9b,40000 Šenkovec</item>
      <item>MONOTIP d.o.o. za usluge, OIB 44756968804, Hondlova 2/6,10000 Zagreb</item>
    </izvorni_sadrzaj>
    <derivirana_varijabla naziv="DomainObject.Predmet.SudioniciListAdressOIB_1">
      <item>KUPRES d.o.o. za finalnu obradu drveta, proizvodnju, trgovinu, zastupanje i usluge, OIB 92132380995, Dravska ulica 40,42230 Veliki Bukovec</item>
      <item>Financijska agencija, OIB 85821130368, Ulica grada Vukovara 70,10000 Zagreb</item>
      <item>e-Oglasna</item>
      <item>Sudski registar</item>
      <item>Hrvatski Telekom d.d., OIB 81793146560, Roberta Frangeša Mihanovića 9,10000 Zagreb</item>
      <item>HRVATSKE ŠUME društvo s ograničenom odgovornošću, OIB 69693144506, Ul.Ljudevita Farkaša Vukotinovića 2,10000 Zagreb</item>
      <item>RH MF  Porezna uprava  Područni ured sjeverna Hrvatska, OIB 18683136487, Graberje 1,42000 Varaždin</item>
      <item>Financijska agencija, OIB 85821130368, Ulica grada Vukovara 70,10000 Zagreb</item>
      <item>POŽGAJ GRUPA društvo s ograničenom odgovornošću za proizvodnju, trgovinu i usluge, OIB 55862765218, Dravska ulica 40,42230 Veliki Bukovec</item>
      <item>LAGER BAŠIĆ, d.o.o. za proizvodnju, trgovinu i usluge, OIB 49617677906, Trgovačka ulica 3,10255 Donji Stupnik</item>
      <item>Tomislav Dumenčić,odvjetnik, Trg hrvatskih velikana 4,10000 Zagreb</item>
      <item>HRVATSKA POŠTANSKA BANKA, dioničko društvo, OIB 87939104217, Jurišićeva 4,10000 Zagreb</item>
      <item>CROATIA osiguranje d.d., OIB 26187994862, Vatroslava Jagića 33,10000 Zagreb</item>
      <item>PIKAS d.o.o. za posredovanje i zastupanje, OIB 15550168813, Slavka Batušića 39,10000 Zagreb</item>
      <item>ZOU Josip Kozjak i Miroslav Rendić, Franjevački trg 11,42000 Varaždin</item>
      <item>Vesna Baranašić Horvat, OIB 65554389903, Augusta Šenoe 9b,40000 Šenkovec</item>
      <item>MONOTIP d.o.o. za usluge, OIB 44756968804, Hondlova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92132380995</item>
      <item>, OIB 85821130368</item>
      <item>, OIB null</item>
      <item>, OIB null</item>
      <item>, OIB 81793146560</item>
      <item>, OIB 69693144506</item>
      <item>, OIB 18683136487</item>
      <item>, OIB 85821130368</item>
      <item>, OIB 55862765218</item>
      <item>, OIB 49617677906</item>
      <item>, OIB null</item>
      <item>, OIB 87939104217</item>
      <item>, OIB 26187994862</item>
      <item>, OIB 15550168813</item>
      <item>, OIB null</item>
      <item>, OIB 65554389903</item>
      <item>, OIB 44756968804</item>
    </izvorni_sadrzaj>
    <derivirana_varijabla naziv="DomainObject.Predmet.SudioniciListNazivOIB_1">
      <item>, OIB 92132380995</item>
      <item>, OIB 85821130368</item>
      <item>, OIB null</item>
      <item>, OIB null</item>
      <item>, OIB 81793146560</item>
      <item>, OIB 69693144506</item>
      <item>, OIB 18683136487</item>
      <item>, OIB 85821130368</item>
      <item>, OIB 55862765218</item>
      <item>, OIB 49617677906</item>
      <item>, OIB null</item>
      <item>, OIB 87939104217</item>
      <item>, OIB 26187994862</item>
      <item>, OIB 15550168813</item>
      <item>, OIB null</item>
      <item>, OIB 65554389903</item>
      <item>, OIB 44756968804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Baranašić Horvat, OIB 65554389903, Matice hrvatske 6, 40000 Čakovec</item>
    </izvorni_sadrzaj>
    <derivirana_varijabla naziv="DomainObject.Predmet.StecajniUpraviteljiListAddressOIB_1">
      <item>Vesna Baranašić Horvat, OIB 65554389903, Matice hrvatske 6, 40000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601DB2-FDBC-49FF-8CA1-AFBF772860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549</properties:Words>
  <properties:Characters>3154</properties:Characters>
  <properties:Lines>89</properties:Lines>
  <properties:Paragraphs>30</properties:Paragraphs>
  <properties:TotalTime>108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3935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2017-06-14T09:24:00Z</dcterms:created>
  <dc:creator>nribaric</dc:creator>
  <cp:lastModifiedBy>Tihana Martinez</cp:lastModifiedBy>
  <cp:lastPrinted>2017-06-14T11:51:00Z</cp:lastPrinted>
  <dcterms:modified xmlns:xsi="http://www.w3.org/2001/XMLSchema-instance" xsi:type="dcterms:W3CDTF">2017-06-14T11:56:00Z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