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a998" w14:paraId="5a8a998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71205D" w:rsidR="002E30E4">
      <w:pPr>
        <w:pStyle w:val="Naslov1"/>
        <w:rPr>
          <w:sz w:val="22"/>
          <w:szCs w:val="22"/>
        </w:rPr>
      </w:pPr>
      <w:r w:rsidRPr="004F119E">
        <w:rPr>
          <w:sz w:val="22"/>
          <w:szCs w:val="22"/>
        </w:rPr>
        <w:t xml:space="preserve">Posl.br. </w:t>
      </w:r>
      <w:r w:rsidR="00AE094B" w:rsidRPr="004F119E">
        <w:rPr>
          <w:sz w:val="22"/>
          <w:szCs w:val="22"/>
        </w:rPr>
        <w:t>6</w:t>
      </w:r>
      <w:r w:rsidRPr="004F119E">
        <w:rPr>
          <w:sz w:val="22"/>
          <w:szCs w:val="22"/>
        </w:rPr>
        <w:t>-St.</w:t>
      </w:r>
      <w:r w:rsidR="008C46DF">
        <w:rPr>
          <w:sz w:val="22"/>
          <w:szCs w:val="22"/>
        </w:rPr>
        <w:t>1170</w:t>
      </w:r>
      <w:r w:rsidR="00021B90" w:rsidRPr="004F119E">
        <w:rPr>
          <w:sz w:val="22"/>
          <w:szCs w:val="22"/>
        </w:rPr>
        <w:t>/</w:t>
      </w:r>
      <w:r w:rsidR="00667E29">
        <w:rPr>
          <w:sz w:val="22"/>
          <w:szCs w:val="22"/>
        </w:rPr>
        <w:t>201</w:t>
      </w:r>
      <w:r w:rsidR="008476CD">
        <w:rPr>
          <w:sz w:val="22"/>
          <w:szCs w:val="22"/>
        </w:rPr>
        <w:t>6</w:t>
      </w:r>
      <w:r w:rsidR="0063391C" w:rsidRPr="004F119E">
        <w:rPr>
          <w:sz w:val="22"/>
          <w:szCs w:val="22"/>
        </w:rPr>
        <w:t>-</w:t>
      </w:r>
      <w:r w:rsidR="008476CD">
        <w:rPr>
          <w:sz w:val="22"/>
          <w:szCs w:val="22"/>
        </w:rPr>
        <w:t>6</w:t>
      </w:r>
      <w:r w:rsidR="008C46DF">
        <w:rPr>
          <w:sz w:val="22"/>
          <w:szCs w:val="22"/>
        </w:rPr>
        <w:t>0</w:t>
      </w:r>
    </w:p>
    <w:p w:rsidRDefault="003D3F2E" w:rsidP="003D3F2E" w:rsidR="003D3F2E" w:rsidRPr="003D3F2E"/>
    <w:p w:rsidRDefault="00C83782" w:rsidP="00C83782" w:rsidR="00C83782" w:rsidRPr="004F119E">
      <w:pPr>
        <w:jc w:val="center"/>
        <w:rPr>
          <w:b/>
          <w:sz w:val="22"/>
          <w:szCs w:val="22"/>
        </w:rPr>
      </w:pPr>
    </w:p>
    <w:p w:rsidRDefault="00C83782" w:rsidP="00C83782" w:rsidR="00426C99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E P U B L I K A   H R V A T S K A</w:t>
      </w:r>
    </w:p>
    <w:p w:rsidRDefault="00C83782" w:rsidP="00C83782" w:rsidR="00C83782" w:rsidRPr="00C035A8">
      <w:pPr>
        <w:jc w:val="center"/>
        <w:rPr>
          <w:b/>
          <w:sz w:val="16"/>
          <w:szCs w:val="16"/>
        </w:rPr>
      </w:pPr>
    </w:p>
    <w:p w:rsidRDefault="007C298D" w:rsidR="0071205D" w:rsidRPr="004F119E">
      <w:pPr>
        <w:pStyle w:val="Naslov2"/>
        <w:rPr>
          <w:sz w:val="22"/>
          <w:szCs w:val="22"/>
        </w:rPr>
      </w:pPr>
      <w:r w:rsidRPr="004F119E">
        <w:rPr>
          <w:sz w:val="22"/>
          <w:szCs w:val="22"/>
        </w:rPr>
        <w:t>R J E Š E N J E</w:t>
      </w:r>
    </w:p>
    <w:p w:rsidRDefault="00C83782" w:rsidP="00C83782" w:rsidR="00C83782" w:rsidRPr="004F119E">
      <w:pPr>
        <w:rPr>
          <w:sz w:val="22"/>
          <w:szCs w:val="22"/>
        </w:rPr>
      </w:pPr>
    </w:p>
    <w:p w:rsidRDefault="008476CD" w:rsidP="008C46DF" w:rsidR="008476CD" w:rsidRPr="008476CD">
      <w:pPr>
        <w:ind w:firstLine="720"/>
        <w:jc w:val="both"/>
        <w:rPr>
          <w:sz w:val="22"/>
          <w:szCs w:val="22"/>
        </w:rPr>
      </w:pPr>
      <w:r w:rsidRPr="008476C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8C46DF" w:rsidRPr="008C46DF">
        <w:rPr>
          <w:sz w:val="22"/>
          <w:szCs w:val="22"/>
        </w:rPr>
        <w:t xml:space="preserve">u stečajnom postupku nad dužnikom </w:t>
      </w:r>
      <w:r w:rsidR="008C46DF" w:rsidRPr="008C46DF">
        <w:rPr>
          <w:sz w:val="22"/>
          <w:szCs w:val="22"/>
          <w:lang w:val="en-AU"/>
        </w:rPr>
        <w:t>DOM GRADITELJSTVO d.o.o.,</w:t>
      </w:r>
      <w:r w:rsidR="008C46DF">
        <w:rPr>
          <w:sz w:val="22"/>
          <w:szCs w:val="22"/>
          <w:lang w:val="en-AU"/>
        </w:rPr>
        <w:t xml:space="preserve"> </w:t>
      </w:r>
      <w:r w:rsidR="008C46DF" w:rsidRPr="008C46DF">
        <w:rPr>
          <w:sz w:val="22"/>
          <w:szCs w:val="22"/>
          <w:lang w:val="en-AU"/>
        </w:rPr>
        <w:t xml:space="preserve">za graditeljstvo, klasično i montažno građenje i trgovinu </w:t>
      </w:r>
      <w:r w:rsidR="008C46DF" w:rsidRPr="008C46DF">
        <w:rPr>
          <w:sz w:val="22"/>
          <w:szCs w:val="22"/>
        </w:rPr>
        <w:t>“u stečaju“</w:t>
      </w:r>
      <w:r w:rsidR="008C46DF" w:rsidRPr="008C46DF">
        <w:rPr>
          <w:sz w:val="22"/>
          <w:szCs w:val="22"/>
          <w:lang w:val="en-AU"/>
        </w:rPr>
        <w:t>, Split, Biogradska 7, MBS: 060190166, OIB: 95912371497</w:t>
      </w:r>
      <w:r w:rsidR="008C46DF" w:rsidRPr="008C46DF">
        <w:rPr>
          <w:sz w:val="22"/>
          <w:szCs w:val="22"/>
        </w:rPr>
        <w:t>, zastupano po stečajnom upravitelju Anti Mrkonjiću iz Imotskog, izvan ročišta</w:t>
      </w:r>
      <w:r w:rsidRPr="008476CD">
        <w:rPr>
          <w:sz w:val="22"/>
          <w:szCs w:val="22"/>
        </w:rPr>
        <w:t xml:space="preserve">, dana </w:t>
      </w:r>
      <w:r w:rsidR="00767226">
        <w:rPr>
          <w:sz w:val="22"/>
          <w:szCs w:val="22"/>
        </w:rPr>
        <w:t>24</w:t>
      </w:r>
      <w:r w:rsidR="008C46DF">
        <w:rPr>
          <w:sz w:val="22"/>
          <w:szCs w:val="22"/>
        </w:rPr>
        <w:t>.</w:t>
      </w:r>
      <w:r w:rsidRPr="008476CD">
        <w:rPr>
          <w:sz w:val="22"/>
          <w:szCs w:val="22"/>
        </w:rPr>
        <w:t xml:space="preserve"> </w:t>
      </w:r>
      <w:r w:rsidR="00767226">
        <w:rPr>
          <w:sz w:val="22"/>
          <w:szCs w:val="22"/>
        </w:rPr>
        <w:t>kolovoza</w:t>
      </w:r>
      <w:r w:rsidRPr="008476CD">
        <w:rPr>
          <w:sz w:val="22"/>
          <w:szCs w:val="22"/>
        </w:rPr>
        <w:t xml:space="preserve"> 201</w:t>
      </w:r>
      <w:r w:rsidR="008C46DF">
        <w:rPr>
          <w:sz w:val="22"/>
          <w:szCs w:val="22"/>
        </w:rPr>
        <w:t>8</w:t>
      </w:r>
      <w:r w:rsidRPr="008476CD">
        <w:rPr>
          <w:sz w:val="22"/>
          <w:szCs w:val="22"/>
        </w:rPr>
        <w:t>. godine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26558B" w:rsidP="0026558B" w:rsidR="00445BF7">
      <w:pPr>
        <w:pStyle w:val="Tijeloteksta"/>
        <w:rPr>
          <w:sz w:val="22"/>
          <w:szCs w:val="22"/>
        </w:rPr>
      </w:pPr>
      <w:r w:rsidRPr="0026558B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E43A10" w:rsidRPr="008C6932">
        <w:rPr>
          <w:sz w:val="22"/>
          <w:szCs w:val="22"/>
        </w:rPr>
        <w:t xml:space="preserve">Odbija se stečajni </w:t>
      </w:r>
      <w:r w:rsidR="008476CD" w:rsidRPr="008C6932">
        <w:rPr>
          <w:sz w:val="22"/>
          <w:szCs w:val="22"/>
        </w:rPr>
        <w:t xml:space="preserve">upravitelj </w:t>
      </w:r>
      <w:r w:rsidR="008C46DF" w:rsidRPr="008C46DF">
        <w:rPr>
          <w:sz w:val="22"/>
          <w:szCs w:val="22"/>
        </w:rPr>
        <w:t xml:space="preserve">Anti Mrkonjiću </w:t>
      </w:r>
      <w:r w:rsidR="00E43A10" w:rsidRPr="008C6932">
        <w:rPr>
          <w:sz w:val="22"/>
          <w:szCs w:val="22"/>
        </w:rPr>
        <w:t>sa zahtjev</w:t>
      </w:r>
      <w:r w:rsidR="008476CD">
        <w:rPr>
          <w:sz w:val="22"/>
          <w:szCs w:val="22"/>
        </w:rPr>
        <w:t>om</w:t>
      </w:r>
      <w:r w:rsidR="00E43A10" w:rsidRPr="008C6932">
        <w:rPr>
          <w:sz w:val="22"/>
          <w:szCs w:val="22"/>
        </w:rPr>
        <w:t xml:space="preserve"> za naknadom troškova</w:t>
      </w:r>
      <w:r w:rsidR="00445BF7">
        <w:rPr>
          <w:sz w:val="22"/>
          <w:szCs w:val="22"/>
        </w:rPr>
        <w:t>:</w:t>
      </w:r>
    </w:p>
    <w:p w:rsidRDefault="00445BF7" w:rsidP="00445BF7" w:rsidR="00445BF7">
      <w:pPr>
        <w:pStyle w:val="Tijeloteksta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130,00 kuna za gotovinske izdatke za izradu pečata,</w:t>
      </w:r>
    </w:p>
    <w:p w:rsidRDefault="00405E2F" w:rsidP="00445BF7" w:rsidR="00445BF7">
      <w:pPr>
        <w:pStyle w:val="Tijeloteksta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 xml:space="preserve">1.200,00 kuna za putne </w:t>
      </w:r>
      <w:r w:rsidR="00CA5590">
        <w:rPr>
          <w:sz w:val="22"/>
          <w:szCs w:val="22"/>
        </w:rPr>
        <w:t>troškove stečajnog upravitelja,</w:t>
      </w:r>
    </w:p>
    <w:p w:rsidRDefault="00E31CD6" w:rsidP="00445BF7" w:rsidR="00CA5590">
      <w:pPr>
        <w:pStyle w:val="Tijeloteksta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3.</w:t>
      </w:r>
      <w:r w:rsidR="00CA5590">
        <w:rPr>
          <w:sz w:val="22"/>
          <w:szCs w:val="22"/>
        </w:rPr>
        <w:t>100,00 kuna za knjigovodstvene usluge</w:t>
      </w:r>
      <w:r w:rsidR="00EE21F7">
        <w:rPr>
          <w:sz w:val="22"/>
          <w:szCs w:val="22"/>
        </w:rPr>
        <w:t>.</w:t>
      </w:r>
    </w:p>
    <w:p w:rsidRDefault="0026558B" w:rsidP="0026558B" w:rsidR="0026558B">
      <w:pPr>
        <w:pStyle w:val="Tijeloteksta"/>
        <w:rPr>
          <w:sz w:val="22"/>
          <w:szCs w:val="22"/>
        </w:rPr>
      </w:pPr>
    </w:p>
    <w:p w:rsidRDefault="0026558B" w:rsidP="00EF6080" w:rsidR="0026558B">
      <w:pPr>
        <w:pStyle w:val="Tijeloteksta"/>
        <w:ind w:hanging="720" w:left="720"/>
        <w:rPr>
          <w:sz w:val="22"/>
          <w:szCs w:val="22"/>
        </w:rPr>
      </w:pPr>
      <w:r w:rsidRPr="0026558B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Odbacuje se prijedlog stečajnog upravitelja za odobrenjem isplate </w:t>
      </w:r>
      <w:r w:rsidR="00EF6080">
        <w:rPr>
          <w:sz w:val="22"/>
          <w:szCs w:val="22"/>
        </w:rPr>
        <w:t>iznosa od 7.618,00 kuna za tražbinu Republike Hrvatske Ministarstva financija, Porezna uprava kao vjerovnika II. (drugog) višeg isplatnog reda.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EE21F7" w:rsidR="00EE21F7" w:rsidRPr="00EE21F7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EE21F7">
        <w:rPr>
          <w:sz w:val="22"/>
          <w:szCs w:val="22"/>
        </w:rPr>
        <w:t>23</w:t>
      </w:r>
      <w:r w:rsidR="00F26F05">
        <w:rPr>
          <w:sz w:val="22"/>
          <w:szCs w:val="22"/>
        </w:rPr>
        <w:t xml:space="preserve">. </w:t>
      </w:r>
      <w:r w:rsidR="00EE21F7">
        <w:rPr>
          <w:sz w:val="22"/>
          <w:szCs w:val="22"/>
        </w:rPr>
        <w:t>kolovoza</w:t>
      </w:r>
      <w:r w:rsidR="00F26F05">
        <w:rPr>
          <w:sz w:val="22"/>
          <w:szCs w:val="22"/>
        </w:rPr>
        <w:t xml:space="preserve"> 201</w:t>
      </w:r>
      <w:r w:rsidR="00EE21F7">
        <w:rPr>
          <w:sz w:val="22"/>
          <w:szCs w:val="22"/>
        </w:rPr>
        <w:t>8</w:t>
      </w:r>
      <w:r w:rsidR="00F26F05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prijedlog za od</w:t>
      </w:r>
      <w:r w:rsidR="00F26F05">
        <w:rPr>
          <w:sz w:val="22"/>
          <w:szCs w:val="22"/>
        </w:rPr>
        <w:t>obravanje</w:t>
      </w:r>
      <w:r w:rsidR="00FA5736">
        <w:rPr>
          <w:sz w:val="22"/>
          <w:szCs w:val="22"/>
        </w:rPr>
        <w:t xml:space="preserve"> </w:t>
      </w:r>
      <w:r w:rsidR="00EE21F7">
        <w:rPr>
          <w:sz w:val="22"/>
          <w:szCs w:val="22"/>
        </w:rPr>
        <w:t xml:space="preserve">isplate rezerviranih sredstava i koje nisu već odobrene i to: </w:t>
      </w:r>
      <w:r w:rsidR="00EE21F7" w:rsidRPr="00EE21F7">
        <w:rPr>
          <w:sz w:val="22"/>
          <w:szCs w:val="22"/>
        </w:rPr>
        <w:t>130,00 kuna za gotovinske izdatke za izradu pečata,</w:t>
      </w:r>
      <w:r w:rsidR="00EE21F7">
        <w:rPr>
          <w:sz w:val="22"/>
          <w:szCs w:val="22"/>
        </w:rPr>
        <w:t xml:space="preserve"> </w:t>
      </w:r>
      <w:r w:rsidR="00EE21F7" w:rsidRPr="00EE21F7">
        <w:rPr>
          <w:sz w:val="22"/>
          <w:szCs w:val="22"/>
        </w:rPr>
        <w:t>1.200,00 kuna za putne troškove stečajnog upravitelja,</w:t>
      </w:r>
      <w:r w:rsidR="00EE21F7">
        <w:rPr>
          <w:sz w:val="22"/>
          <w:szCs w:val="22"/>
        </w:rPr>
        <w:t xml:space="preserve"> </w:t>
      </w:r>
      <w:r w:rsidR="00E31CD6">
        <w:rPr>
          <w:sz w:val="22"/>
          <w:szCs w:val="22"/>
        </w:rPr>
        <w:t>3.</w:t>
      </w:r>
      <w:r w:rsidR="00EE21F7" w:rsidRPr="00EE21F7">
        <w:rPr>
          <w:sz w:val="22"/>
          <w:szCs w:val="22"/>
        </w:rPr>
        <w:t>100,00 kuna za knjigovodstvene usluge</w:t>
      </w:r>
      <w:r w:rsidR="007C2B66">
        <w:rPr>
          <w:sz w:val="22"/>
          <w:szCs w:val="22"/>
        </w:rPr>
        <w:t>, 7.618,00 kuna za tražbinu Republike Hrvatske Ministarstva financija, Porezna uprava kao vjerovnika II. (drugog) višeg isplatnog reda.</w:t>
      </w:r>
    </w:p>
    <w:p w:rsidRDefault="00EE21F7" w:rsidP="0051608A" w:rsidR="00EE21F7">
      <w:pPr>
        <w:jc w:val="both"/>
        <w:rPr>
          <w:sz w:val="22"/>
          <w:szCs w:val="22"/>
        </w:rPr>
      </w:pPr>
    </w:p>
    <w:p w:rsidRDefault="00635D2C" w:rsidP="00FB0EB2" w:rsidR="00154BA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>Stečajnog zakona (NN 71/15, dalje u tekstu SZ)</w:t>
      </w:r>
      <w:r w:rsidR="00FB0EB2">
        <w:rPr>
          <w:sz w:val="22"/>
          <w:szCs w:val="22"/>
        </w:rPr>
        <w:t xml:space="preserve"> naknadu </w:t>
      </w:r>
      <w:r w:rsidR="00F006C6">
        <w:rPr>
          <w:sz w:val="22"/>
          <w:szCs w:val="22"/>
        </w:rPr>
        <w:t xml:space="preserve">stvarnih </w:t>
      </w:r>
      <w:r w:rsidR="00FB0EB2">
        <w:rPr>
          <w:sz w:val="22"/>
          <w:szCs w:val="22"/>
        </w:rPr>
        <w:t xml:space="preserve">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  <w:r w:rsidR="00154BA8" w:rsidRPr="00154BA8">
        <w:rPr>
          <w:sz w:val="22"/>
          <w:szCs w:val="22"/>
        </w:rPr>
        <w:t xml:space="preserve"> </w:t>
      </w:r>
      <w:r w:rsidR="00154BA8">
        <w:rPr>
          <w:sz w:val="22"/>
          <w:szCs w:val="22"/>
        </w:rPr>
        <w:t xml:space="preserve">Dakle, stečajni sudac odobrava </w:t>
      </w:r>
      <w:r w:rsidR="008236B2">
        <w:rPr>
          <w:sz w:val="22"/>
          <w:szCs w:val="22"/>
        </w:rPr>
        <w:t xml:space="preserve">ne sve, već samo </w:t>
      </w:r>
      <w:r w:rsidR="00154BA8">
        <w:rPr>
          <w:sz w:val="22"/>
          <w:szCs w:val="22"/>
        </w:rPr>
        <w:t>stvarne troškove na temelju pisanog, obrazloženog i dokumentiranog izvješća stečajnog upravitelja.</w:t>
      </w:r>
    </w:p>
    <w:p w:rsidRDefault="007C2B66" w:rsidP="00FB0EB2" w:rsidR="007C2B66">
      <w:pPr>
        <w:ind w:firstLine="720"/>
        <w:jc w:val="both"/>
        <w:rPr>
          <w:sz w:val="22"/>
          <w:szCs w:val="22"/>
        </w:rPr>
      </w:pPr>
    </w:p>
    <w:p w:rsidRDefault="007C2B66" w:rsidP="00E31CD6" w:rsidR="007F361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nije dostavio </w:t>
      </w:r>
      <w:r w:rsidRPr="007C2B66">
        <w:rPr>
          <w:sz w:val="22"/>
          <w:szCs w:val="22"/>
        </w:rPr>
        <w:t>pisano, obrazloženo i dokumentirano</w:t>
      </w:r>
      <w:r>
        <w:rPr>
          <w:sz w:val="22"/>
          <w:szCs w:val="22"/>
        </w:rPr>
        <w:t xml:space="preserve"> izvješće</w:t>
      </w:r>
      <w:r w:rsidR="00481FAF">
        <w:rPr>
          <w:sz w:val="22"/>
          <w:szCs w:val="22"/>
        </w:rPr>
        <w:t xml:space="preserve"> za tražene troškove </w:t>
      </w:r>
      <w:r w:rsidR="00481FAF" w:rsidRPr="00EE21F7">
        <w:rPr>
          <w:sz w:val="22"/>
          <w:szCs w:val="22"/>
        </w:rPr>
        <w:t>130,00 kuna za gotovinske izdatke za izradu pečata,</w:t>
      </w:r>
      <w:r w:rsidR="00481FAF">
        <w:rPr>
          <w:sz w:val="22"/>
          <w:szCs w:val="22"/>
        </w:rPr>
        <w:t xml:space="preserve"> </w:t>
      </w:r>
      <w:r w:rsidR="00481FAF" w:rsidRPr="00EE21F7">
        <w:rPr>
          <w:sz w:val="22"/>
          <w:szCs w:val="22"/>
        </w:rPr>
        <w:t>1.200,00 kuna za putne troškove stečajnog upravitelja,</w:t>
      </w:r>
      <w:r w:rsidR="00481FAF">
        <w:rPr>
          <w:sz w:val="22"/>
          <w:szCs w:val="22"/>
        </w:rPr>
        <w:t xml:space="preserve"> </w:t>
      </w:r>
      <w:r w:rsidR="00E31CD6">
        <w:rPr>
          <w:sz w:val="22"/>
          <w:szCs w:val="22"/>
        </w:rPr>
        <w:t>3.</w:t>
      </w:r>
      <w:r w:rsidR="00481FAF" w:rsidRPr="00EE21F7">
        <w:rPr>
          <w:sz w:val="22"/>
          <w:szCs w:val="22"/>
        </w:rPr>
        <w:t>100,00 kuna za knjigovodstvene usluge</w:t>
      </w:r>
      <w:r>
        <w:rPr>
          <w:sz w:val="22"/>
          <w:szCs w:val="22"/>
        </w:rPr>
        <w:t xml:space="preserve">, te </w:t>
      </w:r>
      <w:r w:rsidR="00481FAF">
        <w:rPr>
          <w:sz w:val="22"/>
          <w:szCs w:val="22"/>
        </w:rPr>
        <w:t>je zbog toga stečajni upravitelj odbijen sa zahtjevom</w:t>
      </w:r>
      <w:r w:rsidR="00EF6080">
        <w:rPr>
          <w:sz w:val="22"/>
          <w:szCs w:val="22"/>
        </w:rPr>
        <w:t xml:space="preserve"> za odobrenjem ovih troškova. </w:t>
      </w:r>
    </w:p>
    <w:p w:rsidRDefault="007F361E" w:rsidP="00E31CD6" w:rsidR="007F361E">
      <w:pPr>
        <w:ind w:firstLine="720"/>
        <w:jc w:val="both"/>
        <w:rPr>
          <w:sz w:val="22"/>
          <w:szCs w:val="22"/>
        </w:rPr>
      </w:pPr>
    </w:p>
    <w:p w:rsidRDefault="00EF6080" w:rsidP="00E31CD6" w:rsidR="00E31CD6" w:rsidRPr="00E31CD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Ujedno treba navesti da je o dijelu </w:t>
      </w:r>
      <w:r w:rsidR="008236B2">
        <w:rPr>
          <w:sz w:val="22"/>
          <w:szCs w:val="22"/>
        </w:rPr>
        <w:t xml:space="preserve">zahtjevom od 23. kolovoza 2018. godine </w:t>
      </w:r>
      <w:r w:rsidR="00935B70">
        <w:rPr>
          <w:sz w:val="22"/>
          <w:szCs w:val="22"/>
        </w:rPr>
        <w:t>zatraženih troško</w:t>
      </w:r>
      <w:r>
        <w:rPr>
          <w:sz w:val="22"/>
          <w:szCs w:val="22"/>
        </w:rPr>
        <w:t>va i to za</w:t>
      </w:r>
      <w:r w:rsidR="00E31CD6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E31CD6" w:rsidRPr="00E31CD6">
        <w:rPr>
          <w:sz w:val="22"/>
          <w:szCs w:val="22"/>
        </w:rPr>
        <w:t>130,00 kuna za izradu pečata</w:t>
      </w:r>
      <w:r w:rsidR="00E31CD6">
        <w:rPr>
          <w:sz w:val="22"/>
          <w:szCs w:val="22"/>
        </w:rPr>
        <w:t xml:space="preserve"> i </w:t>
      </w:r>
      <w:r w:rsidR="00E31CD6" w:rsidRPr="00E31CD6">
        <w:rPr>
          <w:sz w:val="22"/>
          <w:szCs w:val="22"/>
        </w:rPr>
        <w:t>1.600,00 kuna za</w:t>
      </w:r>
      <w:r w:rsidR="00E31CD6">
        <w:rPr>
          <w:sz w:val="22"/>
          <w:szCs w:val="22"/>
        </w:rPr>
        <w:t xml:space="preserve"> </w:t>
      </w:r>
      <w:r w:rsidR="00E31CD6" w:rsidRPr="00E31CD6">
        <w:rPr>
          <w:sz w:val="22"/>
          <w:szCs w:val="22"/>
        </w:rPr>
        <w:t>putne troškove</w:t>
      </w:r>
      <w:r w:rsidR="00935B70">
        <w:rPr>
          <w:sz w:val="22"/>
          <w:szCs w:val="22"/>
        </w:rPr>
        <w:t xml:space="preserve"> (</w:t>
      </w:r>
      <w:r w:rsidR="007F361E">
        <w:rPr>
          <w:sz w:val="22"/>
          <w:szCs w:val="22"/>
        </w:rPr>
        <w:t xml:space="preserve">uz troškove od </w:t>
      </w:r>
      <w:r w:rsidR="00E31CD6" w:rsidRPr="00E31CD6">
        <w:rPr>
          <w:sz w:val="22"/>
          <w:szCs w:val="22"/>
        </w:rPr>
        <w:t xml:space="preserve">300,00 kuna za </w:t>
      </w:r>
      <w:r w:rsidR="00E31CD6">
        <w:rPr>
          <w:sz w:val="22"/>
          <w:szCs w:val="22"/>
        </w:rPr>
        <w:t>pristojbe potrebne za otvaranje</w:t>
      </w:r>
      <w:r w:rsidR="00E31CD6" w:rsidRPr="00E31CD6">
        <w:rPr>
          <w:sz w:val="22"/>
          <w:szCs w:val="22"/>
        </w:rPr>
        <w:t xml:space="preserve">/zatvaranje žiro računa, </w:t>
      </w:r>
      <w:r w:rsidR="00E31CD6" w:rsidRPr="00E31CD6">
        <w:rPr>
          <w:sz w:val="22"/>
          <w:szCs w:val="22"/>
        </w:rPr>
        <w:lastRenderedPageBreak/>
        <w:t>2.280,00 kuna za arhiviranje odnosno izlučivanja, 250,00 kuna za troškove mobitela, fotokopiranja i potrošnog materijala</w:t>
      </w:r>
      <w:r w:rsidR="00935B70">
        <w:rPr>
          <w:sz w:val="22"/>
          <w:szCs w:val="22"/>
        </w:rPr>
        <w:t>)</w:t>
      </w:r>
      <w:r w:rsidR="007F361E">
        <w:rPr>
          <w:sz w:val="22"/>
          <w:szCs w:val="22"/>
        </w:rPr>
        <w:t xml:space="preserve"> sud odlučio rješenjem </w:t>
      </w:r>
      <w:r w:rsidR="00AB0D8C">
        <w:rPr>
          <w:sz w:val="22"/>
          <w:szCs w:val="22"/>
        </w:rPr>
        <w:t>posl.br. St</w:t>
      </w:r>
      <w:r w:rsidR="00E31CD6" w:rsidRPr="00E31CD6">
        <w:rPr>
          <w:sz w:val="22"/>
          <w:szCs w:val="22"/>
        </w:rPr>
        <w:t>.</w:t>
      </w:r>
      <w:r w:rsidR="00AB0D8C">
        <w:rPr>
          <w:sz w:val="22"/>
          <w:szCs w:val="22"/>
        </w:rPr>
        <w:t xml:space="preserve"> 1170/2016-44</w:t>
      </w:r>
      <w:r w:rsidR="003B666E">
        <w:rPr>
          <w:sz w:val="22"/>
          <w:szCs w:val="22"/>
        </w:rPr>
        <w:t xml:space="preserve"> od 16. travnja 2018. godine</w:t>
      </w:r>
      <w:r w:rsidR="00AF0F2D">
        <w:rPr>
          <w:sz w:val="22"/>
          <w:szCs w:val="22"/>
        </w:rPr>
        <w:t>.</w:t>
      </w:r>
    </w:p>
    <w:p w:rsidRDefault="00EF6080" w:rsidP="00FB0EB2" w:rsidR="00EF6080">
      <w:pPr>
        <w:ind w:firstLine="720"/>
        <w:jc w:val="both"/>
        <w:rPr>
          <w:sz w:val="22"/>
          <w:szCs w:val="22"/>
        </w:rPr>
      </w:pPr>
    </w:p>
    <w:p w:rsidRDefault="00481FAF" w:rsidP="00FB0EB2" w:rsidR="007C2B6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F0F2D">
        <w:rPr>
          <w:sz w:val="22"/>
          <w:szCs w:val="22"/>
        </w:rPr>
        <w:t xml:space="preserve">U odnosu na zahtjev za odobrenjem isplate </w:t>
      </w:r>
      <w:r w:rsidR="00F24A6F">
        <w:rPr>
          <w:sz w:val="22"/>
          <w:szCs w:val="22"/>
        </w:rPr>
        <w:t xml:space="preserve">iznosa od 7.618,00 kuna za </w:t>
      </w:r>
      <w:r>
        <w:rPr>
          <w:sz w:val="22"/>
          <w:szCs w:val="22"/>
        </w:rPr>
        <w:t>tražbin</w:t>
      </w:r>
      <w:r w:rsidR="00F24A6F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F24A6F" w:rsidRPr="00481FAF">
        <w:rPr>
          <w:sz w:val="22"/>
          <w:szCs w:val="22"/>
        </w:rPr>
        <w:t xml:space="preserve">vjerovnika II. (drugog) višeg isplatnog reda </w:t>
      </w:r>
      <w:r w:rsidRPr="00481FAF">
        <w:rPr>
          <w:sz w:val="22"/>
          <w:szCs w:val="22"/>
        </w:rPr>
        <w:t>Republik</w:t>
      </w:r>
      <w:r w:rsidR="00F24A6F">
        <w:rPr>
          <w:sz w:val="22"/>
          <w:szCs w:val="22"/>
        </w:rPr>
        <w:t>a</w:t>
      </w:r>
      <w:r w:rsidRPr="00481FAF">
        <w:rPr>
          <w:sz w:val="22"/>
          <w:szCs w:val="22"/>
        </w:rPr>
        <w:t xml:space="preserve"> Hrvatsk</w:t>
      </w:r>
      <w:r w:rsidR="00F24A6F">
        <w:rPr>
          <w:sz w:val="22"/>
          <w:szCs w:val="22"/>
        </w:rPr>
        <w:t>a</w:t>
      </w:r>
      <w:r w:rsidRPr="00481FAF">
        <w:rPr>
          <w:sz w:val="22"/>
          <w:szCs w:val="22"/>
        </w:rPr>
        <w:t xml:space="preserve"> Ministarstv</w:t>
      </w:r>
      <w:r w:rsidR="00F24A6F">
        <w:rPr>
          <w:sz w:val="22"/>
          <w:szCs w:val="22"/>
        </w:rPr>
        <w:t>o</w:t>
      </w:r>
      <w:r w:rsidRPr="00481FAF">
        <w:rPr>
          <w:sz w:val="22"/>
          <w:szCs w:val="22"/>
        </w:rPr>
        <w:t xml:space="preserve"> financija, Porezna uprava</w:t>
      </w:r>
      <w:r w:rsidR="00A63208">
        <w:rPr>
          <w:sz w:val="22"/>
          <w:szCs w:val="22"/>
        </w:rPr>
        <w:t xml:space="preserve">, treba navesti da je rješenjem ovog suda </w:t>
      </w:r>
      <w:r w:rsidR="00F03CB0">
        <w:rPr>
          <w:sz w:val="22"/>
          <w:szCs w:val="22"/>
        </w:rPr>
        <w:t xml:space="preserve">posl.br. St. 1170/2016-37 </w:t>
      </w:r>
      <w:r w:rsidR="0026558B">
        <w:rPr>
          <w:sz w:val="22"/>
          <w:szCs w:val="22"/>
        </w:rPr>
        <w:t>od 30. siječnja 2018. godine</w:t>
      </w:r>
      <w:r w:rsidR="00A63208">
        <w:rPr>
          <w:sz w:val="22"/>
          <w:szCs w:val="22"/>
        </w:rPr>
        <w:t xml:space="preserve"> dana suglasnost na završnu diobu prema završnom diobnom popisu dostavljenom u spis 17. siječnja 2018. godine i to (između ostalog) za tražbinu vjerovnika </w:t>
      </w:r>
      <w:r w:rsidR="00A63208" w:rsidRPr="00A63208">
        <w:rPr>
          <w:sz w:val="22"/>
          <w:szCs w:val="22"/>
        </w:rPr>
        <w:t>II. (drugog) višeg isplatnog reda</w:t>
      </w:r>
      <w:r w:rsidR="007665E4">
        <w:rPr>
          <w:sz w:val="22"/>
          <w:szCs w:val="22"/>
        </w:rPr>
        <w:t xml:space="preserve"> </w:t>
      </w:r>
      <w:r w:rsidR="007665E4" w:rsidRPr="007665E4">
        <w:rPr>
          <w:sz w:val="22"/>
          <w:szCs w:val="22"/>
        </w:rPr>
        <w:t>Republik</w:t>
      </w:r>
      <w:r w:rsidR="007665E4">
        <w:rPr>
          <w:sz w:val="22"/>
          <w:szCs w:val="22"/>
        </w:rPr>
        <w:t>a</w:t>
      </w:r>
      <w:r w:rsidR="007665E4" w:rsidRPr="007665E4">
        <w:rPr>
          <w:sz w:val="22"/>
          <w:szCs w:val="22"/>
        </w:rPr>
        <w:t xml:space="preserve"> Hrvatsk</w:t>
      </w:r>
      <w:r w:rsidR="007665E4">
        <w:rPr>
          <w:sz w:val="22"/>
          <w:szCs w:val="22"/>
        </w:rPr>
        <w:t>a</w:t>
      </w:r>
      <w:r w:rsidR="007665E4" w:rsidRPr="007665E4">
        <w:rPr>
          <w:sz w:val="22"/>
          <w:szCs w:val="22"/>
        </w:rPr>
        <w:t xml:space="preserve"> Ministarstv</w:t>
      </w:r>
      <w:r w:rsidR="007665E4">
        <w:rPr>
          <w:sz w:val="22"/>
          <w:szCs w:val="22"/>
        </w:rPr>
        <w:t>o</w:t>
      </w:r>
      <w:r w:rsidR="007665E4" w:rsidRPr="007665E4">
        <w:rPr>
          <w:sz w:val="22"/>
          <w:szCs w:val="22"/>
        </w:rPr>
        <w:t xml:space="preserve"> financija</w:t>
      </w:r>
      <w:r w:rsidR="007665E4">
        <w:rPr>
          <w:sz w:val="22"/>
          <w:szCs w:val="22"/>
        </w:rPr>
        <w:t>, Zagreb, u iznosu od 6.317,49 kuna</w:t>
      </w:r>
      <w:r w:rsidR="00F24A6F">
        <w:rPr>
          <w:sz w:val="22"/>
          <w:szCs w:val="22"/>
        </w:rPr>
        <w:t xml:space="preserve"> (ne 7.618,00 kuna), kao i </w:t>
      </w:r>
      <w:r w:rsidR="005D44F9">
        <w:rPr>
          <w:sz w:val="22"/>
          <w:szCs w:val="22"/>
        </w:rPr>
        <w:t xml:space="preserve">za </w:t>
      </w:r>
      <w:r w:rsidR="00F24A6F">
        <w:rPr>
          <w:sz w:val="22"/>
          <w:szCs w:val="22"/>
        </w:rPr>
        <w:t xml:space="preserve">završnu diobu vjerovnicima </w:t>
      </w:r>
      <w:r w:rsidR="00F24A6F" w:rsidRPr="00F24A6F">
        <w:rPr>
          <w:sz w:val="22"/>
          <w:szCs w:val="22"/>
        </w:rPr>
        <w:t>II. (drugog) višeg isplatnog reda</w:t>
      </w:r>
      <w:r w:rsidR="00F24A6F">
        <w:rPr>
          <w:sz w:val="22"/>
          <w:szCs w:val="22"/>
        </w:rPr>
        <w:t xml:space="preserve"> u ukupnom iznosu od 7.618,00 kuna</w:t>
      </w:r>
      <w:r w:rsidR="00217DB8">
        <w:rPr>
          <w:sz w:val="22"/>
          <w:szCs w:val="22"/>
        </w:rPr>
        <w:t>. Isplata prema završnom popisu (završna dioba)</w:t>
      </w:r>
      <w:r w:rsidR="00F24A6F">
        <w:rPr>
          <w:sz w:val="22"/>
          <w:szCs w:val="22"/>
        </w:rPr>
        <w:t xml:space="preserve"> se vrši nakon što</w:t>
      </w:r>
      <w:r w:rsidR="00FB2BBA">
        <w:rPr>
          <w:sz w:val="22"/>
          <w:szCs w:val="22"/>
        </w:rPr>
        <w:t xml:space="preserve"> isteknu rokovi za prigovore</w:t>
      </w:r>
      <w:r w:rsidR="00217DB8">
        <w:rPr>
          <w:sz w:val="22"/>
          <w:szCs w:val="22"/>
        </w:rPr>
        <w:t xml:space="preserve">, te </w:t>
      </w:r>
      <w:r w:rsidR="004279C8">
        <w:rPr>
          <w:sz w:val="22"/>
          <w:szCs w:val="22"/>
        </w:rPr>
        <w:t xml:space="preserve">se ne daje odobrenje za isplatu; Stoga </w:t>
      </w:r>
      <w:r w:rsidR="00217DB8">
        <w:rPr>
          <w:sz w:val="22"/>
          <w:szCs w:val="22"/>
        </w:rPr>
        <w:t>je</w:t>
      </w:r>
      <w:r w:rsidR="00C2352D">
        <w:rPr>
          <w:sz w:val="22"/>
          <w:szCs w:val="22"/>
        </w:rPr>
        <w:t xml:space="preserve"> zahtjev stečajnog upravitelja nedopušten, pa ga je </w:t>
      </w:r>
      <w:r w:rsidR="005D44F9">
        <w:rPr>
          <w:sz w:val="22"/>
          <w:szCs w:val="22"/>
        </w:rPr>
        <w:t xml:space="preserve">sukladno čl. 10. SZ </w:t>
      </w:r>
      <w:r w:rsidR="00C2352D">
        <w:rPr>
          <w:sz w:val="22"/>
          <w:szCs w:val="22"/>
        </w:rPr>
        <w:t>odgovarajućom primjenom pravila parničnog postupka pred trgovačkim sudovima trebalo odbaciti.</w:t>
      </w:r>
    </w:p>
    <w:p w:rsidRDefault="00481FAF" w:rsidP="00FB0EB2" w:rsidR="00481FAF">
      <w:pPr>
        <w:ind w:firstLine="720"/>
        <w:jc w:val="both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575CEF">
        <w:rPr>
          <w:b/>
          <w:sz w:val="22"/>
          <w:szCs w:val="22"/>
        </w:rPr>
        <w:t>2</w:t>
      </w:r>
      <w:r w:rsidR="005D44F9">
        <w:rPr>
          <w:b/>
          <w:sz w:val="22"/>
          <w:szCs w:val="22"/>
        </w:rPr>
        <w:t>4</w:t>
      </w:r>
      <w:r w:rsidR="009B2CDE">
        <w:rPr>
          <w:b/>
          <w:sz w:val="22"/>
          <w:szCs w:val="22"/>
        </w:rPr>
        <w:t xml:space="preserve">. </w:t>
      </w:r>
      <w:r w:rsidR="005D44F9">
        <w:rPr>
          <w:b/>
          <w:sz w:val="22"/>
          <w:szCs w:val="22"/>
        </w:rPr>
        <w:t>kolovoza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5D44F9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575CEF" w:rsidP="00575CEF" w:rsidR="00575CEF" w:rsidRPr="00575CEF">
      <w:pPr>
        <w:jc w:val="both"/>
        <w:rPr>
          <w:sz w:val="22"/>
          <w:szCs w:val="22"/>
        </w:rPr>
      </w:pPr>
      <w:r w:rsidRPr="00575CE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575CEF">
        <w:rPr>
          <w:sz w:val="22"/>
          <w:szCs w:val="22"/>
        </w:rPr>
        <w:t>2</w:t>
      </w:r>
      <w:r w:rsidR="0028461B">
        <w:rPr>
          <w:sz w:val="22"/>
          <w:szCs w:val="22"/>
        </w:rPr>
        <w:t>4</w:t>
      </w:r>
      <w:r w:rsidR="009B2CDE">
        <w:rPr>
          <w:sz w:val="22"/>
          <w:szCs w:val="22"/>
        </w:rPr>
        <w:t>.0</w:t>
      </w:r>
      <w:r w:rsidR="005D44F9">
        <w:rPr>
          <w:sz w:val="22"/>
          <w:szCs w:val="22"/>
        </w:rPr>
        <w:t>8</w:t>
      </w:r>
      <w:r w:rsidRPr="004F1E4F">
        <w:rPr>
          <w:sz w:val="22"/>
          <w:szCs w:val="22"/>
        </w:rPr>
        <w:t>.201</w:t>
      </w:r>
      <w:r w:rsidR="005D44F9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D877F1" w:rsidR="00BA2796" w:rsidRPr="009B2CDE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9B2CDE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C29" w:rsidR="00682C29">
      <w:r>
        <w:separator/>
      </w:r>
    </w:p>
  </w:endnote>
  <w:endnote w:id="0" w:type="continuationSeparator">
    <w:p w:rsidRDefault="00682C29" w:rsidR="00682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C29" w:rsidR="00682C29">
      <w:r>
        <w:separator/>
      </w:r>
    </w:p>
  </w:footnote>
  <w:footnote w:id="0" w:type="continuationSeparator">
    <w:p w:rsidRDefault="00682C29" w:rsidR="00682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1412" w:rsidR="009D1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D34FA0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D1412" w:rsidP="008236B2" w:rsidR="008236B2" w:rsidRPr="008236B2">
    <w:pPr>
      <w:pStyle w:val="Naslov1"/>
      <w:rPr>
        <w:sz w:val="22"/>
        <w:szCs w:val="22"/>
      </w:rPr>
    </w:pPr>
    <w:r>
      <w:tab/>
    </w:r>
    <w:r>
      <w:tab/>
    </w:r>
    <w:r w:rsidR="008236B2" w:rsidRPr="008236B2">
      <w:rPr>
        <w:sz w:val="22"/>
        <w:szCs w:val="22"/>
      </w:rPr>
      <w:t>Posl.br. 6-St.1170/2016-60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30B1D2F"/>
    <w:multiLevelType w:val="hybridMultilevel"/>
    <w:tmpl w:val="6B3EA796"/>
    <w:lvl w:tplc="F0EE5F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8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17"/>
  </w:num>
  <w:num w:numId="5">
    <w:abstractNumId w:val="3"/>
  </w:num>
  <w:num w:numId="6">
    <w:abstractNumId w:val="20"/>
  </w:num>
  <w:num w:numId="7">
    <w:abstractNumId w:val="1"/>
  </w:num>
  <w:num w:numId="8">
    <w:abstractNumId w:val="5"/>
  </w:num>
  <w:num w:numId="9">
    <w:abstractNumId w:val="21"/>
  </w:num>
  <w:num w:numId="10">
    <w:abstractNumId w:val="19"/>
  </w:num>
  <w:num w:numId="11">
    <w:abstractNumId w:val="18"/>
  </w:num>
  <w:num w:numId="12">
    <w:abstractNumId w:val="6"/>
  </w:num>
  <w:num w:numId="13">
    <w:abstractNumId w:val="27"/>
  </w:num>
  <w:num w:numId="14">
    <w:abstractNumId w:val="22"/>
  </w:num>
  <w:num w:numId="15">
    <w:abstractNumId w:val="8"/>
  </w:num>
  <w:num w:numId="16">
    <w:abstractNumId w:val="24"/>
  </w:num>
  <w:num w:numId="17">
    <w:abstractNumId w:val="25"/>
  </w:num>
  <w:num w:numId="18">
    <w:abstractNumId w:val="15"/>
  </w:num>
  <w:num w:numId="19">
    <w:abstractNumId w:val="14"/>
  </w:num>
  <w:num w:numId="20">
    <w:abstractNumId w:val="28"/>
  </w:num>
  <w:num w:numId="21">
    <w:abstractNumId w:val="13"/>
  </w:num>
  <w:num w:numId="22">
    <w:abstractNumId w:val="30"/>
  </w:num>
  <w:num w:numId="23">
    <w:abstractNumId w:val="2"/>
  </w:num>
  <w:num w:numId="24">
    <w:abstractNumId w:val="7"/>
  </w:num>
  <w:num w:numId="25">
    <w:abstractNumId w:val="12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7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407D"/>
    <w:rsid w:val="000254DF"/>
    <w:rsid w:val="00031342"/>
    <w:rsid w:val="00050E64"/>
    <w:rsid w:val="000547EA"/>
    <w:rsid w:val="00061A81"/>
    <w:rsid w:val="00074C85"/>
    <w:rsid w:val="000752C4"/>
    <w:rsid w:val="000A3750"/>
    <w:rsid w:val="000C05AC"/>
    <w:rsid w:val="000D13B5"/>
    <w:rsid w:val="000D4232"/>
    <w:rsid w:val="000D5730"/>
    <w:rsid w:val="000E1032"/>
    <w:rsid w:val="000F248A"/>
    <w:rsid w:val="000F5396"/>
    <w:rsid w:val="00101DA1"/>
    <w:rsid w:val="0011282D"/>
    <w:rsid w:val="001355F1"/>
    <w:rsid w:val="00142A46"/>
    <w:rsid w:val="001525B5"/>
    <w:rsid w:val="00153FDC"/>
    <w:rsid w:val="00154BA8"/>
    <w:rsid w:val="001720E5"/>
    <w:rsid w:val="00181A48"/>
    <w:rsid w:val="0018264A"/>
    <w:rsid w:val="001B45BD"/>
    <w:rsid w:val="001B54F9"/>
    <w:rsid w:val="001B7DBD"/>
    <w:rsid w:val="001C5C25"/>
    <w:rsid w:val="001D1BB1"/>
    <w:rsid w:val="00214D23"/>
    <w:rsid w:val="00215330"/>
    <w:rsid w:val="00217DB8"/>
    <w:rsid w:val="00222F62"/>
    <w:rsid w:val="00225E16"/>
    <w:rsid w:val="00226054"/>
    <w:rsid w:val="002352E1"/>
    <w:rsid w:val="002467AD"/>
    <w:rsid w:val="00247D15"/>
    <w:rsid w:val="00255789"/>
    <w:rsid w:val="0026558B"/>
    <w:rsid w:val="0026669E"/>
    <w:rsid w:val="00271902"/>
    <w:rsid w:val="00271DFF"/>
    <w:rsid w:val="0028461B"/>
    <w:rsid w:val="002A68BA"/>
    <w:rsid w:val="002C589C"/>
    <w:rsid w:val="002D35A8"/>
    <w:rsid w:val="002E30E4"/>
    <w:rsid w:val="002E6F02"/>
    <w:rsid w:val="00300B25"/>
    <w:rsid w:val="0031084B"/>
    <w:rsid w:val="00312A40"/>
    <w:rsid w:val="00323FAD"/>
    <w:rsid w:val="003252B7"/>
    <w:rsid w:val="00334FC9"/>
    <w:rsid w:val="00335952"/>
    <w:rsid w:val="003400A5"/>
    <w:rsid w:val="00346B12"/>
    <w:rsid w:val="00354EDE"/>
    <w:rsid w:val="0037531B"/>
    <w:rsid w:val="00375E33"/>
    <w:rsid w:val="00387E70"/>
    <w:rsid w:val="003A486E"/>
    <w:rsid w:val="003A6897"/>
    <w:rsid w:val="003B1E1C"/>
    <w:rsid w:val="003B666E"/>
    <w:rsid w:val="003C2522"/>
    <w:rsid w:val="003D3F2E"/>
    <w:rsid w:val="003E3949"/>
    <w:rsid w:val="003F496C"/>
    <w:rsid w:val="003F5C2E"/>
    <w:rsid w:val="00404273"/>
    <w:rsid w:val="00405E2F"/>
    <w:rsid w:val="00406947"/>
    <w:rsid w:val="0041238D"/>
    <w:rsid w:val="00414A90"/>
    <w:rsid w:val="00426C99"/>
    <w:rsid w:val="004279C8"/>
    <w:rsid w:val="00445BF7"/>
    <w:rsid w:val="00447F80"/>
    <w:rsid w:val="00470EF4"/>
    <w:rsid w:val="00481FAF"/>
    <w:rsid w:val="00485AA6"/>
    <w:rsid w:val="004B799A"/>
    <w:rsid w:val="004C705F"/>
    <w:rsid w:val="004C7DBB"/>
    <w:rsid w:val="004D07B4"/>
    <w:rsid w:val="004D568E"/>
    <w:rsid w:val="004D7F48"/>
    <w:rsid w:val="004F119E"/>
    <w:rsid w:val="004F5495"/>
    <w:rsid w:val="004F5D50"/>
    <w:rsid w:val="005046A4"/>
    <w:rsid w:val="0051453D"/>
    <w:rsid w:val="0051608A"/>
    <w:rsid w:val="00533853"/>
    <w:rsid w:val="0054732E"/>
    <w:rsid w:val="005553DB"/>
    <w:rsid w:val="005607C1"/>
    <w:rsid w:val="00562EAB"/>
    <w:rsid w:val="00566C80"/>
    <w:rsid w:val="00575CEF"/>
    <w:rsid w:val="005806FF"/>
    <w:rsid w:val="00583225"/>
    <w:rsid w:val="00592C6D"/>
    <w:rsid w:val="0059727A"/>
    <w:rsid w:val="005A2ACA"/>
    <w:rsid w:val="005A2BF9"/>
    <w:rsid w:val="005A4EC4"/>
    <w:rsid w:val="005C39E4"/>
    <w:rsid w:val="005C3F89"/>
    <w:rsid w:val="005D44F9"/>
    <w:rsid w:val="00602060"/>
    <w:rsid w:val="00602226"/>
    <w:rsid w:val="0063391C"/>
    <w:rsid w:val="00635D2C"/>
    <w:rsid w:val="006619ED"/>
    <w:rsid w:val="00667E29"/>
    <w:rsid w:val="006818C6"/>
    <w:rsid w:val="00682C29"/>
    <w:rsid w:val="00683DCE"/>
    <w:rsid w:val="0068456D"/>
    <w:rsid w:val="006A226C"/>
    <w:rsid w:val="006A4C93"/>
    <w:rsid w:val="006C3499"/>
    <w:rsid w:val="006E0526"/>
    <w:rsid w:val="006E566D"/>
    <w:rsid w:val="006F47D5"/>
    <w:rsid w:val="0071205D"/>
    <w:rsid w:val="007138B6"/>
    <w:rsid w:val="00713F59"/>
    <w:rsid w:val="00732EEF"/>
    <w:rsid w:val="007564B0"/>
    <w:rsid w:val="00764E34"/>
    <w:rsid w:val="007665E4"/>
    <w:rsid w:val="00767226"/>
    <w:rsid w:val="00782CF3"/>
    <w:rsid w:val="007C298D"/>
    <w:rsid w:val="007C2B66"/>
    <w:rsid w:val="007C39E5"/>
    <w:rsid w:val="007E73EC"/>
    <w:rsid w:val="007F361E"/>
    <w:rsid w:val="007F7B7D"/>
    <w:rsid w:val="00821053"/>
    <w:rsid w:val="008236B2"/>
    <w:rsid w:val="00833C43"/>
    <w:rsid w:val="008443B2"/>
    <w:rsid w:val="008476CD"/>
    <w:rsid w:val="00860EA0"/>
    <w:rsid w:val="00862275"/>
    <w:rsid w:val="00871791"/>
    <w:rsid w:val="0087367D"/>
    <w:rsid w:val="00880763"/>
    <w:rsid w:val="00883798"/>
    <w:rsid w:val="0089092C"/>
    <w:rsid w:val="0089626D"/>
    <w:rsid w:val="008B605A"/>
    <w:rsid w:val="008C2D24"/>
    <w:rsid w:val="008C46DF"/>
    <w:rsid w:val="008C6932"/>
    <w:rsid w:val="008D21FB"/>
    <w:rsid w:val="008D583E"/>
    <w:rsid w:val="008D6D89"/>
    <w:rsid w:val="008D6FFB"/>
    <w:rsid w:val="008F43F1"/>
    <w:rsid w:val="009039BE"/>
    <w:rsid w:val="00905679"/>
    <w:rsid w:val="00934AA1"/>
    <w:rsid w:val="00935B70"/>
    <w:rsid w:val="009442FA"/>
    <w:rsid w:val="00950185"/>
    <w:rsid w:val="00965548"/>
    <w:rsid w:val="009929C3"/>
    <w:rsid w:val="00992EE6"/>
    <w:rsid w:val="009947AD"/>
    <w:rsid w:val="009B2CDE"/>
    <w:rsid w:val="009B3CFB"/>
    <w:rsid w:val="009B5559"/>
    <w:rsid w:val="009C14A7"/>
    <w:rsid w:val="009D1412"/>
    <w:rsid w:val="009D3DF7"/>
    <w:rsid w:val="00A01A3B"/>
    <w:rsid w:val="00A0213D"/>
    <w:rsid w:val="00A13BAB"/>
    <w:rsid w:val="00A14868"/>
    <w:rsid w:val="00A30BAA"/>
    <w:rsid w:val="00A606A3"/>
    <w:rsid w:val="00A63208"/>
    <w:rsid w:val="00A64641"/>
    <w:rsid w:val="00A65D49"/>
    <w:rsid w:val="00A7294B"/>
    <w:rsid w:val="00A9678D"/>
    <w:rsid w:val="00AA199A"/>
    <w:rsid w:val="00AA5536"/>
    <w:rsid w:val="00AA6998"/>
    <w:rsid w:val="00AB0D8C"/>
    <w:rsid w:val="00AC0E8F"/>
    <w:rsid w:val="00AC7728"/>
    <w:rsid w:val="00AE094B"/>
    <w:rsid w:val="00AE0F15"/>
    <w:rsid w:val="00AF0B83"/>
    <w:rsid w:val="00AF0F2D"/>
    <w:rsid w:val="00AF6009"/>
    <w:rsid w:val="00B10284"/>
    <w:rsid w:val="00B11300"/>
    <w:rsid w:val="00B22BBD"/>
    <w:rsid w:val="00B27532"/>
    <w:rsid w:val="00B31F2A"/>
    <w:rsid w:val="00B40840"/>
    <w:rsid w:val="00B41313"/>
    <w:rsid w:val="00B423B3"/>
    <w:rsid w:val="00B45C53"/>
    <w:rsid w:val="00B57966"/>
    <w:rsid w:val="00B81334"/>
    <w:rsid w:val="00B94B21"/>
    <w:rsid w:val="00B94BEC"/>
    <w:rsid w:val="00BA2796"/>
    <w:rsid w:val="00BD31FE"/>
    <w:rsid w:val="00BD72F1"/>
    <w:rsid w:val="00BE2E59"/>
    <w:rsid w:val="00BE4F5A"/>
    <w:rsid w:val="00BF01E6"/>
    <w:rsid w:val="00BF0ABB"/>
    <w:rsid w:val="00BF6859"/>
    <w:rsid w:val="00C035A8"/>
    <w:rsid w:val="00C0646A"/>
    <w:rsid w:val="00C07ECE"/>
    <w:rsid w:val="00C102F4"/>
    <w:rsid w:val="00C149AE"/>
    <w:rsid w:val="00C2352D"/>
    <w:rsid w:val="00C41B70"/>
    <w:rsid w:val="00C44BF4"/>
    <w:rsid w:val="00C83782"/>
    <w:rsid w:val="00C839DE"/>
    <w:rsid w:val="00C85859"/>
    <w:rsid w:val="00CA5590"/>
    <w:rsid w:val="00CA6A50"/>
    <w:rsid w:val="00CB6D43"/>
    <w:rsid w:val="00CC49BF"/>
    <w:rsid w:val="00CC787C"/>
    <w:rsid w:val="00CE10AA"/>
    <w:rsid w:val="00CE3094"/>
    <w:rsid w:val="00CE7AAB"/>
    <w:rsid w:val="00CF14C7"/>
    <w:rsid w:val="00CF2B6C"/>
    <w:rsid w:val="00D12236"/>
    <w:rsid w:val="00D23994"/>
    <w:rsid w:val="00D30EF5"/>
    <w:rsid w:val="00D34FA0"/>
    <w:rsid w:val="00D47243"/>
    <w:rsid w:val="00D47495"/>
    <w:rsid w:val="00D50EF3"/>
    <w:rsid w:val="00D55EA2"/>
    <w:rsid w:val="00D877F1"/>
    <w:rsid w:val="00D9256D"/>
    <w:rsid w:val="00D95D71"/>
    <w:rsid w:val="00DA3F12"/>
    <w:rsid w:val="00DA515F"/>
    <w:rsid w:val="00DB1DD5"/>
    <w:rsid w:val="00DB22BA"/>
    <w:rsid w:val="00DC064C"/>
    <w:rsid w:val="00DF107A"/>
    <w:rsid w:val="00DF14E5"/>
    <w:rsid w:val="00DF1769"/>
    <w:rsid w:val="00DF23F7"/>
    <w:rsid w:val="00DF66B8"/>
    <w:rsid w:val="00E11618"/>
    <w:rsid w:val="00E168EB"/>
    <w:rsid w:val="00E2262F"/>
    <w:rsid w:val="00E31CD6"/>
    <w:rsid w:val="00E32285"/>
    <w:rsid w:val="00E42D4B"/>
    <w:rsid w:val="00E43A10"/>
    <w:rsid w:val="00E4781B"/>
    <w:rsid w:val="00E5136A"/>
    <w:rsid w:val="00E72F76"/>
    <w:rsid w:val="00EB3BE9"/>
    <w:rsid w:val="00EC19E0"/>
    <w:rsid w:val="00EC49CE"/>
    <w:rsid w:val="00ED21D9"/>
    <w:rsid w:val="00ED7569"/>
    <w:rsid w:val="00EE0227"/>
    <w:rsid w:val="00EE21F7"/>
    <w:rsid w:val="00EE5E8F"/>
    <w:rsid w:val="00EF6080"/>
    <w:rsid w:val="00EF661F"/>
    <w:rsid w:val="00F006C6"/>
    <w:rsid w:val="00F035B0"/>
    <w:rsid w:val="00F03CB0"/>
    <w:rsid w:val="00F15379"/>
    <w:rsid w:val="00F24A6F"/>
    <w:rsid w:val="00F2611A"/>
    <w:rsid w:val="00F26F05"/>
    <w:rsid w:val="00F345CF"/>
    <w:rsid w:val="00F449BE"/>
    <w:rsid w:val="00F52643"/>
    <w:rsid w:val="00F7465E"/>
    <w:rsid w:val="00F76E38"/>
    <w:rsid w:val="00FA37D9"/>
    <w:rsid w:val="00FA5736"/>
    <w:rsid w:val="00FA7123"/>
    <w:rsid w:val="00FB0EB2"/>
    <w:rsid w:val="00FB2BBA"/>
    <w:rsid w:val="00FB4158"/>
    <w:rsid w:val="00FB6E2E"/>
    <w:rsid w:val="00FC2A71"/>
    <w:rsid w:val="00FC2EF3"/>
    <w:rsid w:val="00FC7515"/>
    <w:rsid w:val="00FE2CB4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C2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2E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2E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2E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C2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2E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2E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2E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91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St-1170/2016-60</izvorni_sadrzaj>
    <derivirana_varijabla naziv="DomainObject.Oznaka_1">St-1170/2016-60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St-1170/2016-60</izvorni_sadrzaj>
    <derivirana_varijabla naziv="DomainObject.PoslovniBrojDokumenta_1">St-1170/2016-60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04F21-E113-4C76-8FB7-5F7420E20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635</properties:Words>
  <properties:Characters>3638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2018-08-24T09:52:00Z</dcterms:created>
  <dc:creator>Ante Kačić</dc:creator>
  <cp:lastModifiedBy>Adaleta Milovčević</cp:lastModifiedBy>
  <cp:lastPrinted>2018-08-24T12:04:00Z</cp:lastPrinted>
  <dcterms:modified xmlns:xsi="http://www.w3.org/2001/XMLSchema-instance" xsi:type="dcterms:W3CDTF">2018-08-24T12:05:00Z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St-1170/2016-60 / Odluka - Rješenje o naknadi troškova stečajnom upravitelju (rješenje_-_odbijanje_troškova_NOVO_stečajnom_upravitelju.docx)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