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43a5" w14:paraId="56e43a5" w:rsidRDefault="00937FF9" w:rsidP="00514E52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4E52" w:rsidP="00514E52" w:rsidR="00514E52">
      <w:pPr>
        <w:ind w:firstLine="708" w:left="6372"/>
        <w:jc w:val="center"/>
        <w:rPr>
          <w:b/>
        </w:rPr>
      </w:pPr>
      <w:r>
        <w:rPr>
          <w:b/>
        </w:rPr>
        <w:t>3 St-1413/2016-6</w:t>
      </w:r>
    </w:p>
    <w:p w:rsidRDefault="00514E52" w:rsidP="00514E52" w:rsidR="00514E5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14E52" w:rsidP="00514E52" w:rsidR="00514E52" w:rsidRPr="00514E52">
      <w:pPr>
        <w:jc w:val="center"/>
        <w:rPr>
          <w:b/>
        </w:rPr>
      </w:pPr>
      <w:r>
        <w:rPr>
          <w:b/>
        </w:rPr>
        <w:t>R J E Š E N J E</w:t>
      </w:r>
    </w:p>
    <w:p w:rsidRDefault="00514E52" w:rsidP="00514E52" w:rsidR="00514E52" w:rsidRPr="00514E52">
      <w:pPr>
        <w:ind w:firstLine="708"/>
        <w:jc w:val="both"/>
      </w:pPr>
      <w:r>
        <w:t xml:space="preserve">TRGOVAČKI SUD U BJELOVARU, OIB: 07942269267, po stečajnom sucu Sanjani Zorinc povodom prijedloga dužnika CIGLANA Industrija građevinskog materijala, društvo s ograničenom odgovornošću,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15458350190, za otvaranje stečajnog postupka nad istim dužnikom, dana 3. siječnja 2017. godine </w:t>
      </w:r>
    </w:p>
    <w:p w:rsidRDefault="00514E52" w:rsidP="00514E52" w:rsidR="00514E52">
      <w:pPr>
        <w:jc w:val="center"/>
        <w:rPr>
          <w:b/>
        </w:rPr>
      </w:pPr>
      <w:r>
        <w:rPr>
          <w:b/>
        </w:rPr>
        <w:t>r i j e š i o  j e</w:t>
      </w:r>
    </w:p>
    <w:p w:rsidRDefault="00514E52" w:rsidP="00514E52" w:rsidR="00514E52">
      <w:pPr>
        <w:ind w:firstLine="708"/>
        <w:jc w:val="both"/>
      </w:pPr>
      <w:r>
        <w:t>Odbacuje se prijedlog za otvaranje stečajnog postupka od 2. prosinca 2016. godine kao nedopušten.</w:t>
      </w:r>
    </w:p>
    <w:p w:rsidRDefault="00514E52" w:rsidP="00514E52" w:rsidR="00514E52">
      <w:pPr>
        <w:jc w:val="center"/>
      </w:pPr>
      <w:r>
        <w:rPr>
          <w:b/>
        </w:rPr>
        <w:t>Obrazloženje</w:t>
      </w:r>
    </w:p>
    <w:p w:rsidRDefault="00514E52" w:rsidP="00514E52" w:rsidR="00514E52">
      <w:pPr>
        <w:ind w:firstLine="708"/>
        <w:jc w:val="both"/>
      </w:pPr>
      <w:r>
        <w:t xml:space="preserve">Podnositelj prijedloga za otvaranje stečajnog postupka, ujedno i stečajni dužnik CIGLANA Industrija građevinskog materijala, društvo s ograničenom odgovornošću,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pozvan je zaključkom ovog suda 3 St-1413/2016-4 od 7. prosinca 2016. godine da predujmi iznos od 10.000,00 kn za namirenje troškova stečajnog postupka u roku 8 dana. </w:t>
      </w:r>
    </w:p>
    <w:p w:rsidRDefault="00514E52" w:rsidP="00514E52" w:rsidR="00514E52" w:rsidRPr="00514E52">
      <w:pPr>
        <w:ind w:firstLine="708"/>
        <w:jc w:val="both"/>
      </w:pPr>
      <w:r>
        <w:t>Podnositelj prijedloga nije u određenom roku uplatio predujam za namirenje troškova stečajnog postupka iz čl. 114. st. 1. Stečajnog zakona ("Narodne novine" br. 71/15, dalje SZ), navodeći da traženi iznos ne može platiti jer je u neprekidnoj blo</w:t>
      </w:r>
      <w:r>
        <w:t>kadi od 13. rujna 2016. godine.</w:t>
      </w:r>
    </w:p>
    <w:p w:rsidRDefault="00514E52" w:rsidP="00514E52" w:rsidR="00514E52">
      <w:pPr>
        <w:ind w:firstLine="708"/>
        <w:jc w:val="both"/>
      </w:pPr>
      <w:r>
        <w:t xml:space="preserve">S obzirom na navedeno, temeljem čl. 114. st. 5. SZ-a riješeno je kao u izreci. </w:t>
      </w:r>
    </w:p>
    <w:p w:rsidRDefault="00514E52" w:rsidP="00514E52" w:rsidR="00514E52">
      <w:pPr>
        <w:jc w:val="center"/>
      </w:pPr>
      <w:r>
        <w:t>U Bjelovaru, 3. siječnja 2017. godine</w:t>
      </w:r>
    </w:p>
    <w:p w:rsidRDefault="00514E52" w:rsidP="00514E52" w:rsidR="00514E52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STEČAJNI SUDAC</w:t>
      </w:r>
    </w:p>
    <w:p w:rsidRDefault="00514E52" w:rsidP="00514E52" w:rsidR="00514E52" w:rsidRPr="00514E52">
      <w:pPr>
        <w:jc w:val="both"/>
      </w:pPr>
      <w:r>
        <w:t xml:space="preserve">                                                                                                            SANJANA ZORINC </w:t>
      </w:r>
    </w:p>
    <w:p w:rsidRDefault="00514E52" w:rsidP="00514E52" w:rsidR="00514E52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14E52" w:rsidP="00514E52" w:rsidR="00514E52">
      <w:proofErr w:type="spellStart"/>
      <w:r>
        <w:t>Rj</w:t>
      </w:r>
      <w:proofErr w:type="spellEnd"/>
      <w:r>
        <w:t>.</w:t>
      </w:r>
    </w:p>
    <w:p w:rsidRDefault="00514E52" w:rsidP="00514E52" w:rsidR="00514E52">
      <w:r>
        <w:t xml:space="preserve">Dna: dužniku (podnositelju prijedloga) putem pošte i putem e-oglasne ploče </w:t>
      </w:r>
    </w:p>
    <w:p w:rsidRDefault="00514E52" w:rsidP="00514E52" w:rsidR="00514E52">
      <w:r>
        <w:t>Sc. pravomoćnost</w:t>
      </w:r>
    </w:p>
    <w:p w:rsidRDefault="00514E52" w:rsidP="00514E52" w:rsidR="00DA0242">
      <w:proofErr w:type="spellStart"/>
      <w:r>
        <w:t>Bj</w:t>
      </w:r>
      <w:proofErr w:type="spellEnd"/>
      <w:r>
        <w:t xml:space="preserve">. 3.1.2017.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4E52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61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St-1413/2016-6</izvorni_sadrzaj>
    <derivirana_varijabla naziv="DomainObject.Oznaka_1">St-1413/2016-6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St-1413/2016</izvorni_sadrzaj>
    <derivirana_varijabla naziv="DomainObject.Predmet.OznakaBroj_1">St-1413/2016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St-1413/2016-6</izvorni_sadrzaj>
    <derivirana_varijabla naziv="DomainObject.PoslovniBrojDokumenta_1">St-1413/2016-6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</izvorni_sadrzaj>
    <derivirana_varijabla naziv="DomainObject.Predmet.SudioniciListNaziv_1">
      <item>CIGLANA  Industrija građevinskog materijala, društvo s ograničenom odgovornošću, Sladojevci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C1893-28C4-4A7C-A673-D0DA31BA7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1445</properties:Characters>
  <properties:Lines>33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2017-01-03T11:15:00Z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