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da089" w14:paraId="64da089" w:rsidRDefault="00056A75" w:rsidP="00BD3394" w:rsidR="00056A75">
      <w:pPr>
        <w:jc w:val="center"/>
        <w15:collapsed w:val="false"/>
      </w:pPr>
      <w:bookmarkStart w:name="_GoBack" w:id="0"/>
      <w:bookmarkEnd w:id="0"/>
      <w:r w:rsidRPr="00267DA6">
        <w:t xml:space="preserve">                                                                                                           </w:t>
      </w:r>
      <w:r w:rsidR="00A77BB3" w:rsidRPr="00267DA6">
        <w:t xml:space="preserve">                </w:t>
      </w:r>
      <w:r w:rsidRPr="00267DA6">
        <w:t xml:space="preserve">  </w:t>
      </w:r>
      <w:r w:rsidR="00A77BB3" w:rsidRPr="00267DA6">
        <w:t>4</w:t>
      </w:r>
      <w:r w:rsidRPr="00267DA6">
        <w:t xml:space="preserve">  St-</w:t>
      </w:r>
      <w:r w:rsidR="007F6CD8">
        <w:t>4060</w:t>
      </w:r>
      <w:r w:rsidR="006F3DDB">
        <w:t>/1</w:t>
      </w:r>
      <w:r w:rsidR="007F6CD8">
        <w:t>6</w:t>
      </w:r>
    </w:p>
    <w:p w:rsidRDefault="000C46EC" w:rsidP="000C46EC" w:rsidR="006B0440" w:rsidRPr="00267DA6">
      <w:pPr>
        <w:tabs>
          <w:tab w:pos="395" w:val="left"/>
        </w:tabs>
      </w:pPr>
      <w:r>
        <w:tab/>
      </w:r>
      <w:r>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C83EDF" w:rsidP="00C83EDF" w:rsidR="00056A75" w:rsidRPr="00267DA6">
      <w:pPr>
        <w:jc w:val="both"/>
      </w:pPr>
      <w:r>
        <w:t>REPUBLIKA HRVATSKA</w:t>
      </w:r>
    </w:p>
    <w:p w:rsidRDefault="00C83EDF" w:rsidP="00C83EDF" w:rsidR="00056A75">
      <w:pPr>
        <w:jc w:val="both"/>
      </w:pPr>
      <w:r>
        <w:t>TRGOVAČKI SUD U ZAGREBU</w:t>
      </w:r>
    </w:p>
    <w:p w:rsidRDefault="00C83EDF" w:rsidP="00C83EDF" w:rsidR="00056A75">
      <w:pPr>
        <w:jc w:val="both"/>
      </w:pPr>
      <w:r>
        <w:t xml:space="preserve">STALNA SLUŽBA </w:t>
      </w:r>
    </w:p>
    <w:p w:rsidRDefault="005C24C0" w:rsidP="00C83EDF" w:rsidR="005C24C0">
      <w:pPr>
        <w:jc w:val="both"/>
      </w:pPr>
      <w:r>
        <w:t xml:space="preserve">Karlovac, </w:t>
      </w:r>
      <w:r w:rsidR="006F3DDB">
        <w:t>Trg hrvatskih branitelja 1</w:t>
      </w:r>
    </w:p>
    <w:p w:rsidRDefault="005C24C0" w:rsidP="00C83EDF" w:rsidR="005C24C0">
      <w:pPr>
        <w:jc w:val="both"/>
      </w:pPr>
    </w:p>
    <w:p w:rsidRDefault="005C24C0" w:rsidP="00A77BB3" w:rsidR="00A77BB3" w:rsidRPr="00F77ECE">
      <w:pPr>
        <w:jc w:val="center"/>
      </w:pPr>
      <w:r w:rsidRPr="00F77ECE">
        <w:t>REPUBLIKA HRVATSKA</w:t>
      </w:r>
    </w:p>
    <w:p w:rsidRDefault="00A77BB3" w:rsidP="00A77BB3" w:rsidR="002E71E9" w:rsidRPr="00F77ECE">
      <w:pPr>
        <w:jc w:val="center"/>
      </w:pPr>
      <w:r w:rsidRPr="00F77ECE">
        <w:t>R J E Š E N J E</w:t>
      </w:r>
    </w:p>
    <w:p w:rsidRDefault="000C46EC" w:rsidP="00BD3394" w:rsidR="000C46EC" w:rsidRPr="00F77ECE">
      <w:pPr>
        <w:jc w:val="both"/>
      </w:pPr>
    </w:p>
    <w:p w:rsidRDefault="00096A6C" w:rsidP="001E21B6" w:rsidR="006007B5">
      <w:pPr>
        <w:ind w:firstLine="708"/>
        <w:jc w:val="both"/>
      </w:pPr>
      <w:r w:rsidRPr="00F77ECE">
        <w:t>T</w:t>
      </w:r>
      <w:r w:rsidR="00CD6CDA">
        <w:t>rgovački sud u Zagrebu, Stalna služba,</w:t>
      </w:r>
      <w:r w:rsidR="00A77BB3" w:rsidRPr="00267DA6">
        <w:rPr>
          <w:b/>
        </w:rPr>
        <w:t xml:space="preserve"> </w:t>
      </w:r>
      <w:r w:rsidRPr="00267DA6">
        <w:t>po sucu</w:t>
      </w:r>
      <w:r w:rsidR="00C120CE" w:rsidRPr="00267DA6">
        <w:t xml:space="preserve"> </w:t>
      </w:r>
      <w:r w:rsidR="009237A9" w:rsidRPr="00267DA6">
        <w:t>Goranki</w:t>
      </w:r>
      <w:r w:rsidR="009F0937" w:rsidRPr="00267DA6">
        <w:t xml:space="preserve"> Boljkovac</w:t>
      </w:r>
      <w:r w:rsidRPr="00267DA6">
        <w:t xml:space="preserve">, kao </w:t>
      </w:r>
      <w:r w:rsidR="00153D87" w:rsidRPr="00267DA6">
        <w:t>s</w:t>
      </w:r>
      <w:r w:rsidR="00056A75" w:rsidRPr="00267DA6">
        <w:t xml:space="preserve">tečajnom sucu, u stečajnom </w:t>
      </w:r>
      <w:r w:rsidR="008E1CB9">
        <w:t>post</w:t>
      </w:r>
      <w:r w:rsidR="001E21B6">
        <w:t>upku nad stečajnim</w:t>
      </w:r>
      <w:r w:rsidR="00F77ECE">
        <w:t xml:space="preserve"> dužnikom</w:t>
      </w:r>
      <w:r w:rsidR="0080578E" w:rsidRPr="0080578E">
        <w:t xml:space="preserve"> </w:t>
      </w:r>
      <w:r w:rsidR="007F6CD8" w:rsidRPr="006D19B4">
        <w:t>MRĐEN d.o.o. u stečaju, Zagreb, Brozova 30, OIB 98427121372</w:t>
      </w:r>
      <w:r w:rsidR="00871FD3">
        <w:rPr>
          <w:sz w:val="22"/>
          <w:szCs w:val="22"/>
        </w:rPr>
        <w:t>,</w:t>
      </w:r>
      <w:r w:rsidR="00056A75" w:rsidRPr="00267DA6">
        <w:t xml:space="preserve"> </w:t>
      </w:r>
      <w:r w:rsidR="009B44F5">
        <w:t>dana</w:t>
      </w:r>
      <w:r w:rsidR="00056A75" w:rsidRPr="00267DA6">
        <w:t xml:space="preserve"> </w:t>
      </w:r>
      <w:r w:rsidR="009B44F5">
        <w:t>5</w:t>
      </w:r>
      <w:r w:rsidR="00153907">
        <w:t>. rujna</w:t>
      </w:r>
      <w:r w:rsidR="001772EB">
        <w:t xml:space="preserve"> 2018.</w:t>
      </w:r>
    </w:p>
    <w:p w:rsidRDefault="00056A75" w:rsidP="001E21B6" w:rsidR="00CD6CDA" w:rsidRPr="00267DA6">
      <w:pPr>
        <w:ind w:firstLine="708"/>
        <w:jc w:val="both"/>
      </w:pPr>
      <w:r w:rsidRPr="00267DA6">
        <w:t xml:space="preserve"> </w:t>
      </w:r>
    </w:p>
    <w:p w:rsidRDefault="009F0937" w:rsidP="00056A75" w:rsidR="002E71E9" w:rsidRPr="002032E7">
      <w:pPr>
        <w:jc w:val="center"/>
      </w:pPr>
      <w:r w:rsidRPr="002032E7">
        <w:t>r</w:t>
      </w:r>
      <w:r w:rsidR="00056A75" w:rsidRPr="002032E7">
        <w:t xml:space="preserve"> i j e š i o   j e</w:t>
      </w:r>
    </w:p>
    <w:p w:rsidRDefault="00A33234" w:rsidP="00E6357E" w:rsidR="00A33234">
      <w:pPr>
        <w:ind w:left="360"/>
        <w:jc w:val="both"/>
      </w:pPr>
    </w:p>
    <w:p w:rsidRDefault="00D31C80" w:rsidP="00D31C80" w:rsidR="00D31C80">
      <w:pPr>
        <w:jc w:val="both"/>
      </w:pPr>
      <w:r>
        <w:tab/>
        <w:t xml:space="preserve">I. Nalaže se Ivici Mrđenu, Zagreb, </w:t>
      </w:r>
      <w:r w:rsidR="007B403B">
        <w:t>Pantovčak 196</w:t>
      </w:r>
      <w:r>
        <w:t>, OIB 44733046443, kao osobi koja je bila ovlaštena za zastupanje dužnika po zakonu do dana otvaranja stečajnog postupka nad dužnikom, da u roku od 8 dana dostavi sudu cjelokupnu financijsku i knjigovodstvenu dokumentaciju stečajnog dužnika</w:t>
      </w:r>
      <w:r w:rsidRPr="00D31C80">
        <w:t xml:space="preserve"> </w:t>
      </w:r>
      <w:r>
        <w:t>vezanu uz poslovanje dužnika za razdoblje 2015., 2016. i 2017. godine, i to:</w:t>
      </w:r>
    </w:p>
    <w:p w:rsidRDefault="00D31C80" w:rsidP="00D31C80" w:rsidR="00D31C80">
      <w:pPr>
        <w:jc w:val="both"/>
      </w:pPr>
      <w:r>
        <w:t xml:space="preserve">- bilancu za 2016. te preliminarnu bilancu za 2017., </w:t>
      </w:r>
    </w:p>
    <w:p w:rsidRDefault="00D31C80" w:rsidP="00D31C80" w:rsidR="00D31C80">
      <w:pPr>
        <w:jc w:val="both"/>
      </w:pPr>
      <w:r>
        <w:t xml:space="preserve">- račun dobiti i gubitaka za 2015. i 2016., </w:t>
      </w:r>
    </w:p>
    <w:p w:rsidRDefault="00D31C80" w:rsidP="00D31C80" w:rsidR="00D31C80">
      <w:pPr>
        <w:jc w:val="both"/>
      </w:pPr>
      <w:r>
        <w:t>- popis imovine i inventara u vlasništvu dužnika s naznakom vrijednosti istih,</w:t>
      </w:r>
    </w:p>
    <w:p w:rsidRDefault="00D31C80" w:rsidP="00D31C80" w:rsidR="00D31C80">
      <w:pPr>
        <w:jc w:val="both"/>
      </w:pPr>
      <w:r>
        <w:t xml:space="preserve">- podatke o pokretninama: vozilima, strojevima i opremi, te gdje se iste nalaze, </w:t>
      </w:r>
    </w:p>
    <w:p w:rsidRDefault="00D31C80" w:rsidP="00D31C80" w:rsidR="00D31C80">
      <w:pPr>
        <w:jc w:val="both"/>
      </w:pPr>
      <w:r>
        <w:t xml:space="preserve">- podatke o stanju blagajne te proizvoda i robe na zalihama s naznakom gdje se iste nalaze, </w:t>
      </w:r>
    </w:p>
    <w:p w:rsidRDefault="00D31C80" w:rsidP="00D31C80" w:rsidR="00D31C80">
      <w:pPr>
        <w:jc w:val="both"/>
      </w:pPr>
      <w:r>
        <w:t xml:space="preserve">- popis dužnikovih dužnika s naznakom svakog pojedinog iznosa potraživanja i datuma dospijeća uz dokumentacije na koju se potraživanja odnose, </w:t>
      </w:r>
    </w:p>
    <w:p w:rsidRDefault="00D31C80" w:rsidP="00D31C80" w:rsidR="00D31C80">
      <w:pPr>
        <w:jc w:val="both"/>
      </w:pPr>
      <w:r>
        <w:t xml:space="preserve">- preslike važećih ugovora o zakupu, najmu ili leasingu, </w:t>
      </w:r>
    </w:p>
    <w:p w:rsidRDefault="00D31C80" w:rsidP="00D31C80" w:rsidR="00D31C80">
      <w:pPr>
        <w:jc w:val="both"/>
      </w:pPr>
      <w:r>
        <w:t>-podatke o knjigovodstvenom servisu koji je vodio knjigovodstvo dužnika,</w:t>
      </w:r>
    </w:p>
    <w:p w:rsidRDefault="00D31C80" w:rsidP="00D31C80" w:rsidR="009B44F5">
      <w:pPr>
        <w:jc w:val="both"/>
      </w:pPr>
      <w:r>
        <w:t>-</w:t>
      </w:r>
      <w:r w:rsidRPr="00D31C80">
        <w:t xml:space="preserve"> </w:t>
      </w:r>
      <w:r>
        <w:t xml:space="preserve">ugovore o zajmu zaključene sa članom uprave i drugim društvima, a koji ugovori se navode u bilješkama uz financijska izvješća dužnika za 2012. godinu.  </w:t>
      </w:r>
    </w:p>
    <w:p w:rsidRDefault="00D31C80" w:rsidP="00D31C80" w:rsidR="00D31C80">
      <w:pPr>
        <w:jc w:val="both"/>
      </w:pPr>
    </w:p>
    <w:p w:rsidRDefault="00D31C80" w:rsidP="00D31C80" w:rsidR="00A33234">
      <w:pPr>
        <w:jc w:val="both"/>
      </w:pPr>
      <w:r>
        <w:tab/>
        <w:t>II. Ukoliko Ivica Mrđen ne postupi po nalogu suda iz točke I. izreke ovog rješenja u roku od 8 dana od dana dostave prijepisa ovog rješenja, isti će biti kažnjen novčanom kaznom u iznosu od 3.000,00 kn.</w:t>
      </w:r>
    </w:p>
    <w:p w:rsidRDefault="00A33234" w:rsidP="00E6357E" w:rsidR="00A33234">
      <w:pPr>
        <w:ind w:left="360"/>
        <w:jc w:val="both"/>
      </w:pPr>
    </w:p>
    <w:p w:rsidRDefault="00287A3A" w:rsidP="00287A3A" w:rsidR="008A3BF4">
      <w:pPr>
        <w:jc w:val="center"/>
      </w:pPr>
      <w:r w:rsidRPr="002032E7">
        <w:t>Obrazloženje</w:t>
      </w:r>
    </w:p>
    <w:p w:rsidRDefault="00E6357E" w:rsidP="00287A3A" w:rsidR="00E6357E" w:rsidRPr="002032E7">
      <w:pPr>
        <w:jc w:val="center"/>
      </w:pPr>
    </w:p>
    <w:p w:rsidRDefault="00287A3A" w:rsidP="00D31C80" w:rsidR="00E55346">
      <w:pPr>
        <w:jc w:val="both"/>
      </w:pPr>
      <w:r w:rsidRPr="00267DA6">
        <w:tab/>
        <w:t xml:space="preserve">Na </w:t>
      </w:r>
      <w:r w:rsidR="00D31C80">
        <w:t>izvještajnom</w:t>
      </w:r>
      <w:r w:rsidRPr="00267DA6">
        <w:t xml:space="preserve"> ročištu </w:t>
      </w:r>
      <w:r w:rsidR="00B50EEB" w:rsidRPr="00267DA6">
        <w:t xml:space="preserve">koje je održano dana </w:t>
      </w:r>
      <w:r w:rsidR="00E55346">
        <w:t>4</w:t>
      </w:r>
      <w:r w:rsidR="002F461A">
        <w:t>. rujna</w:t>
      </w:r>
      <w:r w:rsidR="00412FA7">
        <w:t xml:space="preserve"> 2018.</w:t>
      </w:r>
      <w:r w:rsidR="00B50EEB" w:rsidRPr="00267DA6">
        <w:t xml:space="preserve"> </w:t>
      </w:r>
      <w:r w:rsidR="00D31C80">
        <w:t xml:space="preserve">stečajni upravitelj je naveo da je pisanim putem pozvao ranijeg zakonskog zastupnika dužnika Ivicu Mrđena da mu dostavi cjelokupnu financijsku i knjigovodstvenu dokumentaciju vezanu uz poslovanje </w:t>
      </w:r>
      <w:r w:rsidR="00D31C80">
        <w:lastRenderedPageBreak/>
        <w:t>dužnika za razdoblje 2015., 2016. i 2017. godine, koji poziv je raniji zakonski zastupnik dužnika Ivica Mrđen primio 28. svibnja 2018., ali da isti nije postupio po traženju stečajnog upravitelja</w:t>
      </w:r>
      <w:r w:rsidR="003E6820">
        <w:t>. Isto tako, stečajni upravitelj je istaknuo da je isti takav poziv uputio Ivici Mrđenu i ranije tijekom prethodnog postupka, ali isti također nije bio postupio po traženju stečajnog upravitelja. Na izvještajnom ročištu zakonska zastupnica stečajnog vjerovnika Republika Hrvatska predložila je da sud naloži Ivici Mrđenu da isti dostavi sudu dokumentaciju koju je specificirao stečajni upravitelj, kao i ugovore o zajmu zaključene s članom uprave i drugim društvima, koji ugovori se navode u bilješkama uz financijska izvješća dužnika za 2012. godinu.</w:t>
      </w:r>
    </w:p>
    <w:p w:rsidRDefault="00113500" w:rsidP="00D31C80" w:rsidR="00113500">
      <w:pPr>
        <w:jc w:val="both"/>
      </w:pPr>
    </w:p>
    <w:p w:rsidRDefault="00113500" w:rsidP="00D31C80" w:rsidR="00113500">
      <w:pPr>
        <w:jc w:val="both"/>
      </w:pPr>
      <w:r>
        <w:tab/>
        <w:t xml:space="preserve">Odredbom čl. 177. st. 1. Stečajnog zakona (Narodne novine broj 71/15, 104/17, dalje u tekstu: SZ-a) propisano je da je dužnik pojedinac dužan sudu, stečajnom upravitelju, odboru vjerovnika i, prema nalogu suda, vjerovnicima davati sve potrebne obavijesti o okolnostima koje se odnose na postupak; odredbom stavka 2. istog članka propisano je da je dužnik dužan stečajnom upravitelju pomagati pri ispunjavanju njegovih zadataka; odredbom stavka 3. istog članka propisano je da je dužnik dužan davati obavijesti i surađivati, prema nalogu suda, u svako doba. Dužan je suzdržavati se od svih radnji kojima bi se moglo otežati ispunjenje tih obveza. Odredbom čl. 178. st. 2. SZ-a propisano je da ako dužnik ne ispuni dužnosti iz čl. 177. ovoga Zakona, kaznit će se novčanom kaznom do 10.000,00 kn. Odredbom čl. 180. st. 1. SZ-a, između ostalog, propisano je da ako je dužnik pravna osoba, odredbe čl. 177. i 178. ovoga Zakona na odgovarajući se način primjenjuju na osobe ovlaštene za zastupanje dužnika po zakonu, članove nadzornoga tijela i osobno odgovorne članove dužnika ovlaštene za zastupanje. </w:t>
      </w:r>
    </w:p>
    <w:p w:rsidRDefault="00113500" w:rsidP="00D31C80" w:rsidR="00113500">
      <w:pPr>
        <w:jc w:val="both"/>
      </w:pPr>
    </w:p>
    <w:p w:rsidRDefault="00113500" w:rsidP="00D31C80" w:rsidR="00D31C80">
      <w:pPr>
        <w:jc w:val="both"/>
      </w:pPr>
      <w:r>
        <w:tab/>
        <w:t>Slijedom navedenog, riješeno je kao pod točkama I. i II. izreke ovog rješenja, a primjenom odredaba čl. 177. st. 1., 2. i 3., čl. 178. st. 2. u vezi s čl. 180. st. 1. SZ-a.</w:t>
      </w:r>
    </w:p>
    <w:p w:rsidRDefault="00E55346" w:rsidP="00E55346" w:rsidR="00E55346">
      <w:pPr>
        <w:jc w:val="both"/>
      </w:pPr>
    </w:p>
    <w:p w:rsidRDefault="009468B0" w:rsidP="009468B0" w:rsidR="002032E7">
      <w:pPr>
        <w:jc w:val="center"/>
      </w:pPr>
      <w:r w:rsidRPr="002032E7">
        <w:t>U Karlovcu</w:t>
      </w:r>
      <w:r w:rsidR="004A201D" w:rsidRPr="002032E7">
        <w:t xml:space="preserve"> </w:t>
      </w:r>
      <w:r w:rsidR="003E6820">
        <w:t>5</w:t>
      </w:r>
      <w:r w:rsidR="007111A3">
        <w:t>. rujna</w:t>
      </w:r>
      <w:r w:rsidR="00A94ACA">
        <w:t xml:space="preserve"> 2018.</w:t>
      </w:r>
      <w:r w:rsidRPr="002032E7">
        <w:t xml:space="preserve"> </w:t>
      </w:r>
    </w:p>
    <w:p w:rsidRDefault="001A313A" w:rsidP="009468B0" w:rsidR="001A313A" w:rsidRPr="00267DA6">
      <w:pPr>
        <w:jc w:val="center"/>
        <w:rPr>
          <w:b/>
        </w:rPr>
      </w:pPr>
    </w:p>
    <w:p w:rsidRDefault="009468B0" w:rsidP="009468B0" w:rsidR="00AE0E25" w:rsidRPr="002032E7">
      <w:pPr>
        <w:jc w:val="both"/>
      </w:pPr>
      <w:r w:rsidRPr="002032E7">
        <w:t xml:space="preserve">                                                                       </w:t>
      </w:r>
      <w:r w:rsidR="00923BEE" w:rsidRPr="002032E7">
        <w:t xml:space="preserve">                               </w:t>
      </w:r>
      <w:r w:rsidR="00A77BB3" w:rsidRPr="002032E7">
        <w:t xml:space="preserve">       </w:t>
      </w:r>
      <w:r w:rsidR="008A3BF4" w:rsidRPr="002032E7">
        <w:t xml:space="preserve">  </w:t>
      </w:r>
      <w:r w:rsidR="008C51C3" w:rsidRPr="002032E7">
        <w:t xml:space="preserve">   </w:t>
      </w:r>
      <w:r w:rsidR="000C46EC">
        <w:t xml:space="preserve">       S</w:t>
      </w:r>
      <w:r w:rsidRPr="002032E7">
        <w:t xml:space="preserve">udac:     </w:t>
      </w:r>
    </w:p>
    <w:p w:rsidRDefault="009468B0" w:rsidP="00495F92" w:rsidR="001C352A">
      <w:pPr>
        <w:jc w:val="both"/>
      </w:pPr>
      <w:r w:rsidRPr="002032E7">
        <w:t xml:space="preserve">                                                                </w:t>
      </w:r>
      <w:r w:rsidR="009237A9" w:rsidRPr="002032E7">
        <w:t xml:space="preserve">                       </w:t>
      </w:r>
      <w:r w:rsidR="008E1CB9" w:rsidRPr="002032E7">
        <w:t xml:space="preserve">          </w:t>
      </w:r>
      <w:r w:rsidR="006E5A28" w:rsidRPr="002032E7">
        <w:t xml:space="preserve">   </w:t>
      </w:r>
      <w:r w:rsidR="00AE0E25" w:rsidRPr="002032E7">
        <w:t xml:space="preserve"> </w:t>
      </w:r>
      <w:r w:rsidR="006E5A28" w:rsidRPr="002032E7">
        <w:t xml:space="preserve"> </w:t>
      </w:r>
      <w:r w:rsidR="002032E7" w:rsidRPr="002032E7">
        <w:t xml:space="preserve"> </w:t>
      </w:r>
      <w:r w:rsidR="008E1CB9" w:rsidRPr="002032E7">
        <w:t xml:space="preserve">  </w:t>
      </w:r>
      <w:r w:rsidR="00C567C0" w:rsidRPr="002032E7">
        <w:t xml:space="preserve">   </w:t>
      </w:r>
      <w:r w:rsidR="008A3BF4" w:rsidRPr="002032E7">
        <w:t xml:space="preserve">  </w:t>
      </w:r>
      <w:r w:rsidR="003D0B7D" w:rsidRPr="002032E7">
        <w:t>Goranka Boljkovac</w:t>
      </w:r>
      <w:r w:rsidR="006B02A2">
        <w:t>, v.r.</w:t>
      </w:r>
    </w:p>
    <w:p w:rsidRDefault="006B02A2" w:rsidP="00495F92" w:rsidR="006B02A2">
      <w:pPr>
        <w:jc w:val="both"/>
      </w:pPr>
    </w:p>
    <w:p w:rsidRDefault="006B02A2" w:rsidP="006B02A2" w:rsidR="006B02A2" w:rsidRPr="005B77E1">
      <w:pPr>
        <w:tabs>
          <w:tab w:pos="6805" w:val="left"/>
        </w:tabs>
        <w:jc w:val="both"/>
      </w:pPr>
      <w:r>
        <w:tab/>
        <w:t>Za točnost otpravka-</w:t>
      </w:r>
    </w:p>
    <w:p w:rsidRDefault="006B02A2" w:rsidP="006B02A2" w:rsidR="00483FA4" w:rsidRPr="00F51122">
      <w:pPr>
        <w:tabs>
          <w:tab w:pos="6805" w:val="left"/>
        </w:tabs>
        <w:jc w:val="both"/>
      </w:pPr>
      <w:r>
        <w:tab/>
        <w:t>ovlašteni službenik:</w:t>
      </w:r>
    </w:p>
    <w:p w:rsidRDefault="006B02A2" w:rsidP="006B02A2" w:rsidR="00871FD3">
      <w:pPr>
        <w:tabs>
          <w:tab w:pos="6805" w:val="left"/>
        </w:tabs>
        <w:jc w:val="both"/>
      </w:pPr>
      <w:r>
        <w:tab/>
        <w:t>Renata Klokočki</w:t>
      </w:r>
    </w:p>
    <w:p w:rsidRDefault="006B02A2" w:rsidP="006B02A2" w:rsidR="006B02A2" w:rsidRPr="00F51122">
      <w:pPr>
        <w:tabs>
          <w:tab w:pos="6805" w:val="left"/>
        </w:tabs>
        <w:jc w:val="both"/>
      </w:pPr>
    </w:p>
    <w:p w:rsidRDefault="009468B0" w:rsidP="009468B0" w:rsidR="009468B0" w:rsidRPr="00267DA6">
      <w:pPr>
        <w:jc w:val="both"/>
      </w:pPr>
      <w:r w:rsidRPr="00267DA6">
        <w:t>PRAVNA POUKA:</w:t>
      </w:r>
    </w:p>
    <w:p w:rsidRDefault="00113500" w:rsidP="00113500" w:rsidR="00113500" w:rsidRPr="00225016">
      <w:r w:rsidRPr="00225016">
        <w:t xml:space="preserve">Protiv ovog rješenja dopuštena je žalba </w:t>
      </w:r>
    </w:p>
    <w:p w:rsidRDefault="00113500" w:rsidP="00113500" w:rsidR="00113500" w:rsidRPr="00225016">
      <w:r w:rsidRPr="00225016">
        <w:t>u roku od 8 dana od isteka osmog dana</w:t>
      </w:r>
    </w:p>
    <w:p w:rsidRDefault="00113500" w:rsidP="00113500" w:rsidR="00113500" w:rsidRPr="00225016">
      <w:r w:rsidRPr="00225016">
        <w:t xml:space="preserve">od </w:t>
      </w:r>
      <w:r>
        <w:t xml:space="preserve">dana </w:t>
      </w:r>
      <w:r w:rsidRPr="00225016">
        <w:t>objave ovog rješenja na mrežnoj stranici</w:t>
      </w:r>
    </w:p>
    <w:p w:rsidRDefault="00113500" w:rsidP="00113500" w:rsidR="00113500" w:rsidRPr="00225016">
      <w:r w:rsidRPr="00225016">
        <w:t>e-Oglasna ploča suda, koja se podnosi u 3 primjerka,</w:t>
      </w:r>
    </w:p>
    <w:p w:rsidRDefault="00113500" w:rsidP="00113500" w:rsidR="00113500" w:rsidRPr="00225016">
      <w:r w:rsidRPr="00225016">
        <w:t>Visokom trgovačkom sudu Republike Hrvatske,</w:t>
      </w:r>
    </w:p>
    <w:p w:rsidRDefault="00113500" w:rsidP="00113500" w:rsidR="00113500" w:rsidRPr="00225016">
      <w:r w:rsidRPr="00225016">
        <w:t>putem ovog suda.</w:t>
      </w:r>
    </w:p>
    <w:p w:rsidRDefault="00113500" w:rsidP="009468B0" w:rsidR="009468B0">
      <w:pPr>
        <w:jc w:val="both"/>
      </w:pPr>
      <w:r>
        <w:t xml:space="preserve"> </w:t>
      </w:r>
    </w:p>
    <w:p w:rsidRDefault="00C14D9F" w:rsidP="009468B0" w:rsidR="00C14D9F">
      <w:pPr>
        <w:jc w:val="both"/>
      </w:pPr>
    </w:p>
    <w:p w:rsidRDefault="000C46EC" w:rsidP="009468B0" w:rsidR="000C46EC" w:rsidRPr="00267DA6">
      <w:pPr>
        <w:jc w:val="both"/>
      </w:pPr>
    </w:p>
    <w:p w:rsidRDefault="0091049A" w:rsidP="00B93ADE" w:rsidR="0091049A" w:rsidRPr="00267DA6">
      <w:pPr>
        <w:ind w:left="360"/>
        <w:jc w:val="both"/>
      </w:pPr>
    </w:p>
    <w:sectPr w:rsidSect="00A33234" w:rsidR="0091049A" w:rsidRPr="00267DA6">
      <w:headerReference w:type="even" r:id="rId11"/>
      <w:headerReference w:type="default" r:id="rId12"/>
      <w:pgSz w:h="16838" w:w="11906"/>
      <w:pgMar w:gutter="0" w:footer="708" w:header="708" w:left="1417" w:bottom="2127"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1549" w:rsidR="00C91549">
      <w:r>
        <w:separator/>
      </w:r>
    </w:p>
  </w:endnote>
  <w:endnote w:id="0" w:type="continuationSeparator">
    <w:p w:rsidRDefault="00C91549" w:rsidR="00C91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1549" w:rsidR="00C91549">
      <w:r>
        <w:separator/>
      </w:r>
    </w:p>
  </w:footnote>
  <w:footnote w:id="0" w:type="continuationSeparator">
    <w:p w:rsidRDefault="00C91549" w:rsidR="00C91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1FD3" w:rsidR="00871F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164DA">
      <w:rPr>
        <w:rStyle w:val="Brojstranice"/>
        <w:noProof/>
      </w:rPr>
      <w:t>2</w:t>
    </w:r>
    <w:r>
      <w:rPr>
        <w:rStyle w:val="Brojstranice"/>
      </w:rPr>
      <w:fldChar w:fldCharType="end"/>
    </w:r>
  </w:p>
  <w:p w:rsidRDefault="00871FD3" w:rsidP="00AE0E25" w:rsidR="00871FD3">
    <w:pPr>
      <w:pStyle w:val="Zaglavlje"/>
      <w:jc w:val="center"/>
    </w:pPr>
    <w:r>
      <w:t xml:space="preserve">                                                                                                                               4 St-</w:t>
    </w:r>
    <w:r w:rsidR="007F6CD8">
      <w:t>4060</w:t>
    </w:r>
    <w:r w:rsidR="009065F4">
      <w:t>/1</w:t>
    </w:r>
    <w:r w:rsidR="007F6CD8">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CC87771"/>
    <w:multiLevelType w:val="hybridMultilevel"/>
    <w:tmpl w:val="9CDE6CDE"/>
    <w:lvl w:tplc="E0A814C8" w:ilvl="0">
      <w:start w:val="2"/>
      <w:numFmt w:val="bullet"/>
      <w:lvlText w:val="-"/>
      <w:lvlJc w:val="left"/>
      <w:pPr>
        <w:ind w:hanging="360" w:left="1380"/>
      </w:pPr>
      <w:rPr>
        <w:rFonts w:cs="Times New Roman" w:eastAsia="Times New Roman" w:hAnsi="Times New Roman" w:ascii="Times New Roman" w:hint="default"/>
      </w:rPr>
    </w:lvl>
    <w:lvl w:tentative="true" w:tplc="041A0003" w:ilvl="1">
      <w:start w:val="1"/>
      <w:numFmt w:val="bullet"/>
      <w:lvlText w:val="o"/>
      <w:lvlJc w:val="left"/>
      <w:pPr>
        <w:ind w:hanging="360" w:left="2100"/>
      </w:pPr>
      <w:rPr>
        <w:rFonts w:cs="Courier New" w:hAnsi="Courier New" w:ascii="Courier New" w:hint="default"/>
      </w:rPr>
    </w:lvl>
    <w:lvl w:tentative="true" w:tplc="041A0005" w:ilvl="2">
      <w:start w:val="1"/>
      <w:numFmt w:val="bullet"/>
      <w:lvlText w:val=""/>
      <w:lvlJc w:val="left"/>
      <w:pPr>
        <w:ind w:hanging="360" w:left="2820"/>
      </w:pPr>
      <w:rPr>
        <w:rFonts w:hAnsi="Wingdings" w:ascii="Wingdings" w:hint="default"/>
      </w:rPr>
    </w:lvl>
    <w:lvl w:tentative="true" w:tplc="041A0001" w:ilvl="3">
      <w:start w:val="1"/>
      <w:numFmt w:val="bullet"/>
      <w:lvlText w:val=""/>
      <w:lvlJc w:val="left"/>
      <w:pPr>
        <w:ind w:hanging="360" w:left="3540"/>
      </w:pPr>
      <w:rPr>
        <w:rFonts w:hAnsi="Symbol" w:ascii="Symbol" w:hint="default"/>
      </w:rPr>
    </w:lvl>
    <w:lvl w:tentative="true" w:tplc="041A0003" w:ilvl="4">
      <w:start w:val="1"/>
      <w:numFmt w:val="bullet"/>
      <w:lvlText w:val="o"/>
      <w:lvlJc w:val="left"/>
      <w:pPr>
        <w:ind w:hanging="360" w:left="4260"/>
      </w:pPr>
      <w:rPr>
        <w:rFonts w:cs="Courier New" w:hAnsi="Courier New" w:ascii="Courier New" w:hint="default"/>
      </w:rPr>
    </w:lvl>
    <w:lvl w:tentative="true" w:tplc="041A0005" w:ilvl="5">
      <w:start w:val="1"/>
      <w:numFmt w:val="bullet"/>
      <w:lvlText w:val=""/>
      <w:lvlJc w:val="left"/>
      <w:pPr>
        <w:ind w:hanging="360" w:left="4980"/>
      </w:pPr>
      <w:rPr>
        <w:rFonts w:hAnsi="Wingdings" w:ascii="Wingdings" w:hint="default"/>
      </w:rPr>
    </w:lvl>
    <w:lvl w:tentative="true" w:tplc="041A0001" w:ilvl="6">
      <w:start w:val="1"/>
      <w:numFmt w:val="bullet"/>
      <w:lvlText w:val=""/>
      <w:lvlJc w:val="left"/>
      <w:pPr>
        <w:ind w:hanging="360" w:left="5700"/>
      </w:pPr>
      <w:rPr>
        <w:rFonts w:hAnsi="Symbol" w:ascii="Symbol" w:hint="default"/>
      </w:rPr>
    </w:lvl>
    <w:lvl w:tentative="true" w:tplc="041A0003" w:ilvl="7">
      <w:start w:val="1"/>
      <w:numFmt w:val="bullet"/>
      <w:lvlText w:val="o"/>
      <w:lvlJc w:val="left"/>
      <w:pPr>
        <w:ind w:hanging="360" w:left="6420"/>
      </w:pPr>
      <w:rPr>
        <w:rFonts w:cs="Courier New" w:hAnsi="Courier New" w:ascii="Courier New" w:hint="default"/>
      </w:rPr>
    </w:lvl>
    <w:lvl w:tentative="true" w:tplc="041A0005" w:ilvl="8">
      <w:start w:val="1"/>
      <w:numFmt w:val="bullet"/>
      <w:lvlText w:val=""/>
      <w:lvlJc w:val="left"/>
      <w:pPr>
        <w:ind w:hanging="360" w:left="7140"/>
      </w:pPr>
      <w:rPr>
        <w:rFonts w:hAnsi="Wingdings" w:ascii="Wingdings" w:hint="default"/>
      </w:rPr>
    </w:lvl>
  </w:abstractNum>
  <w:abstractNum w:abstractNumId="2">
    <w:nsid w:val="0EA753FC"/>
    <w:multiLevelType w:val="hybridMultilevel"/>
    <w:tmpl w:val="9516DE6A"/>
    <w:lvl w:tplc="22929910"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2962BDB"/>
    <w:multiLevelType w:val="hybridMultilevel"/>
    <w:tmpl w:val="1B0A9C2C"/>
    <w:lvl w:tplc="0D42DD1C" w:ilvl="0">
      <w:start w:val="3"/>
      <w:numFmt w:val="bullet"/>
      <w:lvlText w:val="-"/>
      <w:lvlJc w:val="left"/>
      <w:pPr>
        <w:ind w:hanging="360" w:left="960"/>
      </w:pPr>
      <w:rPr>
        <w:rFonts w:cs="Times New Roman" w:eastAsia="Times New Roman" w:hAnsi="Times New Roman" w:ascii="Times New Roman" w:hint="default"/>
      </w:rPr>
    </w:lvl>
    <w:lvl w:tentative="true" w:tplc="041A0003" w:ilvl="1">
      <w:start w:val="1"/>
      <w:numFmt w:val="bullet"/>
      <w:lvlText w:val="o"/>
      <w:lvlJc w:val="left"/>
      <w:pPr>
        <w:ind w:hanging="360" w:left="1680"/>
      </w:pPr>
      <w:rPr>
        <w:rFonts w:cs="Courier New" w:hAnsi="Courier New" w:ascii="Courier New" w:hint="default"/>
      </w:rPr>
    </w:lvl>
    <w:lvl w:tentative="true" w:tplc="041A0005" w:ilvl="2">
      <w:start w:val="1"/>
      <w:numFmt w:val="bullet"/>
      <w:lvlText w:val=""/>
      <w:lvlJc w:val="left"/>
      <w:pPr>
        <w:ind w:hanging="360" w:left="2400"/>
      </w:pPr>
      <w:rPr>
        <w:rFonts w:hAnsi="Wingdings" w:ascii="Wingdings" w:hint="default"/>
      </w:rPr>
    </w:lvl>
    <w:lvl w:tentative="true" w:tplc="041A0001" w:ilvl="3">
      <w:start w:val="1"/>
      <w:numFmt w:val="bullet"/>
      <w:lvlText w:val=""/>
      <w:lvlJc w:val="left"/>
      <w:pPr>
        <w:ind w:hanging="360" w:left="3120"/>
      </w:pPr>
      <w:rPr>
        <w:rFonts w:hAnsi="Symbol" w:ascii="Symbol" w:hint="default"/>
      </w:rPr>
    </w:lvl>
    <w:lvl w:tentative="true" w:tplc="041A0003" w:ilvl="4">
      <w:start w:val="1"/>
      <w:numFmt w:val="bullet"/>
      <w:lvlText w:val="o"/>
      <w:lvlJc w:val="left"/>
      <w:pPr>
        <w:ind w:hanging="360" w:left="3840"/>
      </w:pPr>
      <w:rPr>
        <w:rFonts w:cs="Courier New" w:hAnsi="Courier New" w:ascii="Courier New" w:hint="default"/>
      </w:rPr>
    </w:lvl>
    <w:lvl w:tentative="true" w:tplc="041A0005" w:ilvl="5">
      <w:start w:val="1"/>
      <w:numFmt w:val="bullet"/>
      <w:lvlText w:val=""/>
      <w:lvlJc w:val="left"/>
      <w:pPr>
        <w:ind w:hanging="360" w:left="4560"/>
      </w:pPr>
      <w:rPr>
        <w:rFonts w:hAnsi="Wingdings" w:ascii="Wingdings" w:hint="default"/>
      </w:rPr>
    </w:lvl>
    <w:lvl w:tentative="true" w:tplc="041A0001" w:ilvl="6">
      <w:start w:val="1"/>
      <w:numFmt w:val="bullet"/>
      <w:lvlText w:val=""/>
      <w:lvlJc w:val="left"/>
      <w:pPr>
        <w:ind w:hanging="360" w:left="5280"/>
      </w:pPr>
      <w:rPr>
        <w:rFonts w:hAnsi="Symbol" w:ascii="Symbol" w:hint="default"/>
      </w:rPr>
    </w:lvl>
    <w:lvl w:tentative="true" w:tplc="041A0003" w:ilvl="7">
      <w:start w:val="1"/>
      <w:numFmt w:val="bullet"/>
      <w:lvlText w:val="o"/>
      <w:lvlJc w:val="left"/>
      <w:pPr>
        <w:ind w:hanging="360" w:left="6000"/>
      </w:pPr>
      <w:rPr>
        <w:rFonts w:cs="Courier New" w:hAnsi="Courier New" w:ascii="Courier New" w:hint="default"/>
      </w:rPr>
    </w:lvl>
    <w:lvl w:tentative="true" w:tplc="041A0005" w:ilvl="8">
      <w:start w:val="1"/>
      <w:numFmt w:val="bullet"/>
      <w:lvlText w:val=""/>
      <w:lvlJc w:val="left"/>
      <w:pPr>
        <w:ind w:hanging="360" w:left="6720"/>
      </w:pPr>
      <w:rPr>
        <w:rFonts w:hAnsi="Wingdings" w:ascii="Wingdings" w:hint="default"/>
      </w:rPr>
    </w:lvl>
  </w:abstractNum>
  <w:abstractNum w:abstractNumId="4">
    <w:nsid w:val="14942CD7"/>
    <w:multiLevelType w:val="hybridMultilevel"/>
    <w:tmpl w:val="973443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4AF7436"/>
    <w:multiLevelType w:val="hybridMultilevel"/>
    <w:tmpl w:val="BE3441A8"/>
    <w:lvl w:tplc="15D618DA" w:ilvl="0">
      <w:start w:val="1"/>
      <w:numFmt w:val="decimal"/>
      <w:lvlText w:val="%1."/>
      <w:lvlJc w:val="left"/>
      <w:pPr>
        <w:tabs>
          <w:tab w:pos="720" w:val="num"/>
        </w:tabs>
        <w:ind w:hanging="360" w:left="720"/>
      </w:pPr>
      <w:rPr>
        <w:rFonts w:hint="default"/>
      </w:rPr>
    </w:lvl>
    <w:lvl w:tplc="B39879B2" w:ilvl="1">
      <w:numFmt w:val="none"/>
      <w:lvlText w:val=""/>
      <w:lvlJc w:val="left"/>
      <w:pPr>
        <w:tabs>
          <w:tab w:pos="360" w:val="num"/>
        </w:tabs>
      </w:pPr>
    </w:lvl>
    <w:lvl w:tplc="096A8EE2" w:ilvl="2">
      <w:numFmt w:val="none"/>
      <w:lvlText w:val=""/>
      <w:lvlJc w:val="left"/>
      <w:pPr>
        <w:tabs>
          <w:tab w:pos="360" w:val="num"/>
        </w:tabs>
      </w:pPr>
    </w:lvl>
    <w:lvl w:tplc="F17A775C" w:ilvl="3">
      <w:numFmt w:val="none"/>
      <w:lvlText w:val=""/>
      <w:lvlJc w:val="left"/>
      <w:pPr>
        <w:tabs>
          <w:tab w:pos="360" w:val="num"/>
        </w:tabs>
      </w:pPr>
    </w:lvl>
    <w:lvl w:tplc="783C0EEA" w:ilvl="4">
      <w:numFmt w:val="none"/>
      <w:lvlText w:val=""/>
      <w:lvlJc w:val="left"/>
      <w:pPr>
        <w:tabs>
          <w:tab w:pos="360" w:val="num"/>
        </w:tabs>
      </w:pPr>
    </w:lvl>
    <w:lvl w:tplc="A762022E" w:ilvl="5">
      <w:numFmt w:val="none"/>
      <w:lvlText w:val=""/>
      <w:lvlJc w:val="left"/>
      <w:pPr>
        <w:tabs>
          <w:tab w:pos="360" w:val="num"/>
        </w:tabs>
      </w:pPr>
    </w:lvl>
    <w:lvl w:tplc="E9BA026E" w:ilvl="6">
      <w:numFmt w:val="none"/>
      <w:lvlText w:val=""/>
      <w:lvlJc w:val="left"/>
      <w:pPr>
        <w:tabs>
          <w:tab w:pos="360" w:val="num"/>
        </w:tabs>
      </w:pPr>
    </w:lvl>
    <w:lvl w:tplc="931E7340" w:ilvl="7">
      <w:numFmt w:val="none"/>
      <w:lvlText w:val=""/>
      <w:lvlJc w:val="left"/>
      <w:pPr>
        <w:tabs>
          <w:tab w:pos="360" w:val="num"/>
        </w:tabs>
      </w:pPr>
    </w:lvl>
    <w:lvl w:tplc="D95AECA6" w:ilvl="8">
      <w:numFmt w:val="none"/>
      <w:lvlText w:val=""/>
      <w:lvlJc w:val="left"/>
      <w:pPr>
        <w:tabs>
          <w:tab w:pos="360" w:val="num"/>
        </w:tabs>
      </w:pPr>
    </w:lvl>
  </w:abstractNum>
  <w:abstractNum w:abstractNumId="6">
    <w:nsid w:val="38C10029"/>
    <w:multiLevelType w:val="hybridMultilevel"/>
    <w:tmpl w:val="71C4FF06"/>
    <w:lvl w:tplc="DB8415C4" w:ilvl="0">
      <w:start w:val="2"/>
      <w:numFmt w:val="bullet"/>
      <w:lvlText w:val="-"/>
      <w:lvlJc w:val="left"/>
      <w:pPr>
        <w:ind w:hanging="360" w:left="1740"/>
      </w:pPr>
      <w:rPr>
        <w:rFonts w:cs="Times New Roman" w:eastAsia="Times New Roman" w:hAnsi="Times New Roman" w:ascii="Times New Roman" w:hint="default"/>
      </w:rPr>
    </w:lvl>
    <w:lvl w:tentative="true" w:tplc="041A0003" w:ilvl="1">
      <w:start w:val="1"/>
      <w:numFmt w:val="bullet"/>
      <w:lvlText w:val="o"/>
      <w:lvlJc w:val="left"/>
      <w:pPr>
        <w:ind w:hanging="360" w:left="2460"/>
      </w:pPr>
      <w:rPr>
        <w:rFonts w:cs="Courier New" w:hAnsi="Courier New" w:ascii="Courier New" w:hint="default"/>
      </w:rPr>
    </w:lvl>
    <w:lvl w:tentative="true" w:tplc="041A0005" w:ilvl="2">
      <w:start w:val="1"/>
      <w:numFmt w:val="bullet"/>
      <w:lvlText w:val=""/>
      <w:lvlJc w:val="left"/>
      <w:pPr>
        <w:ind w:hanging="360" w:left="3180"/>
      </w:pPr>
      <w:rPr>
        <w:rFonts w:hAnsi="Wingdings" w:ascii="Wingdings" w:hint="default"/>
      </w:rPr>
    </w:lvl>
    <w:lvl w:tentative="true" w:tplc="041A0001" w:ilvl="3">
      <w:start w:val="1"/>
      <w:numFmt w:val="bullet"/>
      <w:lvlText w:val=""/>
      <w:lvlJc w:val="left"/>
      <w:pPr>
        <w:ind w:hanging="360" w:left="3900"/>
      </w:pPr>
      <w:rPr>
        <w:rFonts w:hAnsi="Symbol" w:ascii="Symbol" w:hint="default"/>
      </w:rPr>
    </w:lvl>
    <w:lvl w:tentative="true" w:tplc="041A0003" w:ilvl="4">
      <w:start w:val="1"/>
      <w:numFmt w:val="bullet"/>
      <w:lvlText w:val="o"/>
      <w:lvlJc w:val="left"/>
      <w:pPr>
        <w:ind w:hanging="360" w:left="4620"/>
      </w:pPr>
      <w:rPr>
        <w:rFonts w:cs="Courier New" w:hAnsi="Courier New" w:ascii="Courier New" w:hint="default"/>
      </w:rPr>
    </w:lvl>
    <w:lvl w:tentative="true" w:tplc="041A0005" w:ilvl="5">
      <w:start w:val="1"/>
      <w:numFmt w:val="bullet"/>
      <w:lvlText w:val=""/>
      <w:lvlJc w:val="left"/>
      <w:pPr>
        <w:ind w:hanging="360" w:left="5340"/>
      </w:pPr>
      <w:rPr>
        <w:rFonts w:hAnsi="Wingdings" w:ascii="Wingdings" w:hint="default"/>
      </w:rPr>
    </w:lvl>
    <w:lvl w:tentative="true" w:tplc="041A0001" w:ilvl="6">
      <w:start w:val="1"/>
      <w:numFmt w:val="bullet"/>
      <w:lvlText w:val=""/>
      <w:lvlJc w:val="left"/>
      <w:pPr>
        <w:ind w:hanging="360" w:left="6060"/>
      </w:pPr>
      <w:rPr>
        <w:rFonts w:hAnsi="Symbol" w:ascii="Symbol" w:hint="default"/>
      </w:rPr>
    </w:lvl>
    <w:lvl w:tentative="true" w:tplc="041A0003" w:ilvl="7">
      <w:start w:val="1"/>
      <w:numFmt w:val="bullet"/>
      <w:lvlText w:val="o"/>
      <w:lvlJc w:val="left"/>
      <w:pPr>
        <w:ind w:hanging="360" w:left="6780"/>
      </w:pPr>
      <w:rPr>
        <w:rFonts w:cs="Courier New" w:hAnsi="Courier New" w:ascii="Courier New" w:hint="default"/>
      </w:rPr>
    </w:lvl>
    <w:lvl w:tentative="true" w:tplc="041A0005" w:ilvl="8">
      <w:start w:val="1"/>
      <w:numFmt w:val="bullet"/>
      <w:lvlText w:val=""/>
      <w:lvlJc w:val="left"/>
      <w:pPr>
        <w:ind w:hanging="360" w:left="7500"/>
      </w:pPr>
      <w:rPr>
        <w:rFonts w:hAnsi="Wingdings" w:ascii="Wingdings" w:hint="default"/>
      </w:rPr>
    </w:lvl>
  </w:abstractNum>
  <w:abstractNum w:abstractNumId="7">
    <w:nsid w:val="3F112432"/>
    <w:multiLevelType w:val="hybridMultilevel"/>
    <w:tmpl w:val="AE84A122"/>
    <w:lvl w:tplc="CA4C6254" w:ilvl="0">
      <w:start w:val="3"/>
      <w:numFmt w:val="bullet"/>
      <w:lvlText w:val="-"/>
      <w:lvlJc w:val="left"/>
      <w:pPr>
        <w:ind w:hanging="360" w:left="1320"/>
      </w:pPr>
      <w:rPr>
        <w:rFonts w:cs="Times New Roman" w:eastAsia="Times New Roman" w:hAnsi="Times New Roman" w:ascii="Times New Roman" w:hint="default"/>
      </w:rPr>
    </w:lvl>
    <w:lvl w:tentative="true" w:tplc="041A0003" w:ilvl="1">
      <w:start w:val="1"/>
      <w:numFmt w:val="bullet"/>
      <w:lvlText w:val="o"/>
      <w:lvlJc w:val="left"/>
      <w:pPr>
        <w:ind w:hanging="360" w:left="2040"/>
      </w:pPr>
      <w:rPr>
        <w:rFonts w:cs="Courier New" w:hAnsi="Courier New" w:ascii="Courier New" w:hint="default"/>
      </w:rPr>
    </w:lvl>
    <w:lvl w:tentative="true" w:tplc="041A0005" w:ilvl="2">
      <w:start w:val="1"/>
      <w:numFmt w:val="bullet"/>
      <w:lvlText w:val=""/>
      <w:lvlJc w:val="left"/>
      <w:pPr>
        <w:ind w:hanging="360" w:left="2760"/>
      </w:pPr>
      <w:rPr>
        <w:rFonts w:hAnsi="Wingdings" w:ascii="Wingdings" w:hint="default"/>
      </w:rPr>
    </w:lvl>
    <w:lvl w:tentative="true" w:tplc="041A0001" w:ilvl="3">
      <w:start w:val="1"/>
      <w:numFmt w:val="bullet"/>
      <w:lvlText w:val=""/>
      <w:lvlJc w:val="left"/>
      <w:pPr>
        <w:ind w:hanging="360" w:left="3480"/>
      </w:pPr>
      <w:rPr>
        <w:rFonts w:hAnsi="Symbol" w:ascii="Symbol" w:hint="default"/>
      </w:rPr>
    </w:lvl>
    <w:lvl w:tentative="true" w:tplc="041A0003" w:ilvl="4">
      <w:start w:val="1"/>
      <w:numFmt w:val="bullet"/>
      <w:lvlText w:val="o"/>
      <w:lvlJc w:val="left"/>
      <w:pPr>
        <w:ind w:hanging="360" w:left="4200"/>
      </w:pPr>
      <w:rPr>
        <w:rFonts w:cs="Courier New" w:hAnsi="Courier New" w:ascii="Courier New" w:hint="default"/>
      </w:rPr>
    </w:lvl>
    <w:lvl w:tentative="true" w:tplc="041A0005" w:ilvl="5">
      <w:start w:val="1"/>
      <w:numFmt w:val="bullet"/>
      <w:lvlText w:val=""/>
      <w:lvlJc w:val="left"/>
      <w:pPr>
        <w:ind w:hanging="360" w:left="4920"/>
      </w:pPr>
      <w:rPr>
        <w:rFonts w:hAnsi="Wingdings" w:ascii="Wingdings" w:hint="default"/>
      </w:rPr>
    </w:lvl>
    <w:lvl w:tentative="true" w:tplc="041A0001" w:ilvl="6">
      <w:start w:val="1"/>
      <w:numFmt w:val="bullet"/>
      <w:lvlText w:val=""/>
      <w:lvlJc w:val="left"/>
      <w:pPr>
        <w:ind w:hanging="360" w:left="5640"/>
      </w:pPr>
      <w:rPr>
        <w:rFonts w:hAnsi="Symbol" w:ascii="Symbol" w:hint="default"/>
      </w:rPr>
    </w:lvl>
    <w:lvl w:tentative="true" w:tplc="041A0003" w:ilvl="7">
      <w:start w:val="1"/>
      <w:numFmt w:val="bullet"/>
      <w:lvlText w:val="o"/>
      <w:lvlJc w:val="left"/>
      <w:pPr>
        <w:ind w:hanging="360" w:left="6360"/>
      </w:pPr>
      <w:rPr>
        <w:rFonts w:cs="Courier New" w:hAnsi="Courier New" w:ascii="Courier New" w:hint="default"/>
      </w:rPr>
    </w:lvl>
    <w:lvl w:tentative="true" w:tplc="041A0005" w:ilvl="8">
      <w:start w:val="1"/>
      <w:numFmt w:val="bullet"/>
      <w:lvlText w:val=""/>
      <w:lvlJc w:val="left"/>
      <w:pPr>
        <w:ind w:hanging="360" w:left="7080"/>
      </w:pPr>
      <w:rPr>
        <w:rFonts w:hAnsi="Wingdings" w:ascii="Wingdings" w:hint="default"/>
      </w:rPr>
    </w:lvl>
  </w:abstractNum>
  <w:abstractNum w:abstractNumId="8">
    <w:nsid w:val="4BCC0B17"/>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511737A6"/>
    <w:multiLevelType w:val="hybridMultilevel"/>
    <w:tmpl w:val="598E3A16"/>
    <w:lvl w:tplc="68F4D802"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62309E3"/>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6A1C00C8"/>
    <w:multiLevelType w:val="hybridMultilevel"/>
    <w:tmpl w:val="07E40C66"/>
    <w:lvl w:tplc="73B8B3A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D981CCC"/>
    <w:multiLevelType w:val="hybridMultilevel"/>
    <w:tmpl w:val="304C45D8"/>
    <w:lvl w:tplc="041A000F" w:ilvl="0">
      <w:start w:val="1"/>
      <w:numFmt w:val="decimal"/>
      <w:lvlText w:val="%1."/>
      <w:lvlJc w:val="left"/>
      <w:pPr>
        <w:tabs>
          <w:tab w:pos="720" w:val="num"/>
        </w:tabs>
        <w:ind w:hanging="360" w:left="720"/>
      </w:pPr>
      <w:rPr>
        <w:rFonts w:hint="default"/>
      </w:rPr>
    </w:lvl>
    <w:lvl w:tplc="DF346076" w:ilvl="1">
      <w:start w:val="1"/>
      <w:numFmt w:val="bullet"/>
      <w:lvlText w:val="-"/>
      <w:lvlJc w:val="left"/>
      <w:pPr>
        <w:tabs>
          <w:tab w:pos="1440" w:val="num"/>
        </w:tabs>
        <w:ind w:hanging="360" w:left="1440"/>
      </w:pPr>
      <w:rPr>
        <w:rFonts w:cs="Tahoma" w:eastAsia="Times New Roman" w:hAnsi="Tahoma" w:ascii="Tahoma"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D3D60AD"/>
    <w:multiLevelType w:val="hybridMultilevel"/>
    <w:tmpl w:val="74B4A658"/>
    <w:lvl w:tplc="803E4E84" w:ilvl="0">
      <w:start w:val="3"/>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num w:numId="1">
    <w:abstractNumId w:val="0"/>
  </w:num>
  <w:num w:numId="2">
    <w:abstractNumId w:val="14"/>
  </w:num>
  <w:num w:numId="3">
    <w:abstractNumId w:val="5"/>
  </w:num>
  <w:num w:numId="4">
    <w:abstractNumId w:val="10"/>
  </w:num>
  <w:num w:numId="5">
    <w:abstractNumId w:val="4"/>
  </w:num>
  <w:num w:numId="6">
    <w:abstractNumId w:val="2"/>
  </w:num>
  <w:num w:numId="7">
    <w:abstractNumId w:val="9"/>
  </w:num>
  <w:num w:numId="8">
    <w:abstractNumId w:val="11"/>
  </w:num>
  <w:num w:numId="9">
    <w:abstractNumId w:val="12"/>
  </w:num>
  <w:num w:numId="10">
    <w:abstractNumId w:val="8"/>
  </w:num>
  <w:num w:numId="11">
    <w:abstractNumId w:val="13"/>
  </w:num>
  <w:num w:numId="12">
    <w:abstractNumId w:val="7"/>
  </w:num>
  <w:num w:numId="13">
    <w:abstractNumId w:val="3"/>
  </w:num>
  <w:num w:numId="14">
    <w:abstractNumId w:val="15"/>
  </w:num>
  <w:num w:numId="15">
    <w:abstractNumId w:val="1"/>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1AEF"/>
    <w:rsid w:val="00007304"/>
    <w:rsid w:val="000077F7"/>
    <w:rsid w:val="00012F1D"/>
    <w:rsid w:val="000245B4"/>
    <w:rsid w:val="00036180"/>
    <w:rsid w:val="00047A7D"/>
    <w:rsid w:val="00050C0B"/>
    <w:rsid w:val="00056A75"/>
    <w:rsid w:val="00096A6C"/>
    <w:rsid w:val="000A0B40"/>
    <w:rsid w:val="000A576E"/>
    <w:rsid w:val="000B0FB2"/>
    <w:rsid w:val="000B177D"/>
    <w:rsid w:val="000B5F1C"/>
    <w:rsid w:val="000C1B45"/>
    <w:rsid w:val="000C1E12"/>
    <w:rsid w:val="000C46EC"/>
    <w:rsid w:val="000C53C7"/>
    <w:rsid w:val="000C621D"/>
    <w:rsid w:val="000D5826"/>
    <w:rsid w:val="000E4599"/>
    <w:rsid w:val="00113500"/>
    <w:rsid w:val="00120C2D"/>
    <w:rsid w:val="00131B20"/>
    <w:rsid w:val="00153907"/>
    <w:rsid w:val="00153D87"/>
    <w:rsid w:val="001772EB"/>
    <w:rsid w:val="001913D7"/>
    <w:rsid w:val="001A313A"/>
    <w:rsid w:val="001B2E51"/>
    <w:rsid w:val="001C352A"/>
    <w:rsid w:val="001C7CC9"/>
    <w:rsid w:val="001E03FB"/>
    <w:rsid w:val="001E21B6"/>
    <w:rsid w:val="001F52FA"/>
    <w:rsid w:val="002032E7"/>
    <w:rsid w:val="00214A20"/>
    <w:rsid w:val="002207C8"/>
    <w:rsid w:val="002234AB"/>
    <w:rsid w:val="00251412"/>
    <w:rsid w:val="002616DE"/>
    <w:rsid w:val="00267DA6"/>
    <w:rsid w:val="0027237A"/>
    <w:rsid w:val="00287A3A"/>
    <w:rsid w:val="002939D3"/>
    <w:rsid w:val="002B4CEF"/>
    <w:rsid w:val="002E71E9"/>
    <w:rsid w:val="002F461A"/>
    <w:rsid w:val="0030106D"/>
    <w:rsid w:val="00313BDB"/>
    <w:rsid w:val="003565B3"/>
    <w:rsid w:val="00374A53"/>
    <w:rsid w:val="00392297"/>
    <w:rsid w:val="003B20DB"/>
    <w:rsid w:val="003D0B7D"/>
    <w:rsid w:val="003E6820"/>
    <w:rsid w:val="00410E5B"/>
    <w:rsid w:val="00412FA7"/>
    <w:rsid w:val="004268EE"/>
    <w:rsid w:val="004333B9"/>
    <w:rsid w:val="00447244"/>
    <w:rsid w:val="00483FA4"/>
    <w:rsid w:val="00487DCD"/>
    <w:rsid w:val="00495F92"/>
    <w:rsid w:val="004A201D"/>
    <w:rsid w:val="004A44BE"/>
    <w:rsid w:val="004B1B70"/>
    <w:rsid w:val="004F56F5"/>
    <w:rsid w:val="00504675"/>
    <w:rsid w:val="00505ABF"/>
    <w:rsid w:val="0050695B"/>
    <w:rsid w:val="005106D0"/>
    <w:rsid w:val="00562398"/>
    <w:rsid w:val="005646C8"/>
    <w:rsid w:val="005941CA"/>
    <w:rsid w:val="005C24C0"/>
    <w:rsid w:val="005E3015"/>
    <w:rsid w:val="005F0277"/>
    <w:rsid w:val="005F1A94"/>
    <w:rsid w:val="005F4321"/>
    <w:rsid w:val="006007B5"/>
    <w:rsid w:val="006164DA"/>
    <w:rsid w:val="00617778"/>
    <w:rsid w:val="00643621"/>
    <w:rsid w:val="00650897"/>
    <w:rsid w:val="00657EC4"/>
    <w:rsid w:val="00660B8E"/>
    <w:rsid w:val="006A1B6A"/>
    <w:rsid w:val="006A7683"/>
    <w:rsid w:val="006B02A2"/>
    <w:rsid w:val="006B0440"/>
    <w:rsid w:val="006D5A97"/>
    <w:rsid w:val="006D621E"/>
    <w:rsid w:val="006E19E2"/>
    <w:rsid w:val="006E5A28"/>
    <w:rsid w:val="006F3DDB"/>
    <w:rsid w:val="006F485F"/>
    <w:rsid w:val="007111A3"/>
    <w:rsid w:val="007537E0"/>
    <w:rsid w:val="00764B48"/>
    <w:rsid w:val="00770120"/>
    <w:rsid w:val="00783E03"/>
    <w:rsid w:val="007A77B3"/>
    <w:rsid w:val="007B403B"/>
    <w:rsid w:val="007C1F4C"/>
    <w:rsid w:val="007D34E0"/>
    <w:rsid w:val="007F6CD8"/>
    <w:rsid w:val="0080578E"/>
    <w:rsid w:val="00834391"/>
    <w:rsid w:val="00844E28"/>
    <w:rsid w:val="00845C3F"/>
    <w:rsid w:val="00871FD3"/>
    <w:rsid w:val="008748E1"/>
    <w:rsid w:val="00881637"/>
    <w:rsid w:val="0088799E"/>
    <w:rsid w:val="00893CE9"/>
    <w:rsid w:val="008A3BF4"/>
    <w:rsid w:val="008B74E3"/>
    <w:rsid w:val="008C1837"/>
    <w:rsid w:val="008C51C3"/>
    <w:rsid w:val="008D5020"/>
    <w:rsid w:val="008E1CB9"/>
    <w:rsid w:val="008F1555"/>
    <w:rsid w:val="009065F4"/>
    <w:rsid w:val="0091049A"/>
    <w:rsid w:val="009237A9"/>
    <w:rsid w:val="00923BEE"/>
    <w:rsid w:val="00937F31"/>
    <w:rsid w:val="009468B0"/>
    <w:rsid w:val="009553E7"/>
    <w:rsid w:val="00985DE2"/>
    <w:rsid w:val="00996926"/>
    <w:rsid w:val="0099750F"/>
    <w:rsid w:val="009B44F5"/>
    <w:rsid w:val="009D3D71"/>
    <w:rsid w:val="009F0937"/>
    <w:rsid w:val="00A13175"/>
    <w:rsid w:val="00A14DAD"/>
    <w:rsid w:val="00A24BC2"/>
    <w:rsid w:val="00A330A9"/>
    <w:rsid w:val="00A33234"/>
    <w:rsid w:val="00A4312C"/>
    <w:rsid w:val="00A44134"/>
    <w:rsid w:val="00A45370"/>
    <w:rsid w:val="00A618B3"/>
    <w:rsid w:val="00A66CC2"/>
    <w:rsid w:val="00A77BB3"/>
    <w:rsid w:val="00A94ACA"/>
    <w:rsid w:val="00A94AF3"/>
    <w:rsid w:val="00AB5C0D"/>
    <w:rsid w:val="00AE0E25"/>
    <w:rsid w:val="00AE2504"/>
    <w:rsid w:val="00AF58ED"/>
    <w:rsid w:val="00B103D9"/>
    <w:rsid w:val="00B14000"/>
    <w:rsid w:val="00B20D76"/>
    <w:rsid w:val="00B22A7F"/>
    <w:rsid w:val="00B3798A"/>
    <w:rsid w:val="00B50EEB"/>
    <w:rsid w:val="00B81753"/>
    <w:rsid w:val="00B93ADE"/>
    <w:rsid w:val="00BA6ECF"/>
    <w:rsid w:val="00BD2065"/>
    <w:rsid w:val="00BD3394"/>
    <w:rsid w:val="00BE6956"/>
    <w:rsid w:val="00BF457A"/>
    <w:rsid w:val="00BF52EC"/>
    <w:rsid w:val="00C07070"/>
    <w:rsid w:val="00C120CE"/>
    <w:rsid w:val="00C148B4"/>
    <w:rsid w:val="00C14D9F"/>
    <w:rsid w:val="00C14EB7"/>
    <w:rsid w:val="00C219E0"/>
    <w:rsid w:val="00C26ACD"/>
    <w:rsid w:val="00C5467A"/>
    <w:rsid w:val="00C567C0"/>
    <w:rsid w:val="00C60A3B"/>
    <w:rsid w:val="00C65FCF"/>
    <w:rsid w:val="00C71058"/>
    <w:rsid w:val="00C71732"/>
    <w:rsid w:val="00C83DC2"/>
    <w:rsid w:val="00C83EDF"/>
    <w:rsid w:val="00C842AF"/>
    <w:rsid w:val="00C91549"/>
    <w:rsid w:val="00C951B7"/>
    <w:rsid w:val="00CA0009"/>
    <w:rsid w:val="00CA1F5B"/>
    <w:rsid w:val="00CA6C99"/>
    <w:rsid w:val="00CC4222"/>
    <w:rsid w:val="00CC63AF"/>
    <w:rsid w:val="00CD08C4"/>
    <w:rsid w:val="00CD6CDA"/>
    <w:rsid w:val="00D26C39"/>
    <w:rsid w:val="00D31C80"/>
    <w:rsid w:val="00D42104"/>
    <w:rsid w:val="00D4607D"/>
    <w:rsid w:val="00D66539"/>
    <w:rsid w:val="00D71AC9"/>
    <w:rsid w:val="00DA7321"/>
    <w:rsid w:val="00DC4E31"/>
    <w:rsid w:val="00E077F3"/>
    <w:rsid w:val="00E07968"/>
    <w:rsid w:val="00E10266"/>
    <w:rsid w:val="00E122FE"/>
    <w:rsid w:val="00E504F4"/>
    <w:rsid w:val="00E55346"/>
    <w:rsid w:val="00E6357E"/>
    <w:rsid w:val="00EA1FC6"/>
    <w:rsid w:val="00EA39DD"/>
    <w:rsid w:val="00EB2C04"/>
    <w:rsid w:val="00EC0260"/>
    <w:rsid w:val="00F1017A"/>
    <w:rsid w:val="00F51122"/>
    <w:rsid w:val="00F72BAE"/>
    <w:rsid w:val="00F77ECE"/>
    <w:rsid w:val="00F97D8F"/>
    <w:rsid w:val="00FA24D1"/>
    <w:rsid w:val="00FB291A"/>
    <w:rsid w:val="00FB4ED4"/>
    <w:rsid w:val="00FC60B0"/>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cs="Tahoma" w:hAnsi="Tahoma" w:ascii="Tahoma"/>
      <w:sz w:val="16"/>
      <w:szCs w:val="16"/>
    </w:rPr>
  </w:style>
  <w:style w:customStyle="true"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hAnsi="Tahoma" w:ascii="Tahoma"/>
    </w:rPr>
  </w:style>
  <w:style w:styleId="Tekstrezerviranogmjesta" w:type="character">
    <w:name w:val="Placeholder Text"/>
    <w:basedOn w:val="Zadanifontodlomka"/>
    <w:uiPriority w:val="99"/>
    <w:semiHidden/>
    <w:rsid w:val="006164DA"/>
    <w:rPr>
      <w:color w:val="808080"/>
      <w:bdr w:space="0" w:sz="0" w:color="auto" w:val="none"/>
      <w:shd w:fill="auto" w:color="auto" w:val="clear"/>
    </w:rPr>
  </w:style>
  <w:style w:customStyle="true" w:styleId="eSPISCCParagraphDefaultFont" w:type="character">
    <w:name w:val="eSPIS_CC_Paragraph Default Font"/>
    <w:basedOn w:val="Zadanifontodlomka"/>
    <w:rsid w:val="006164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64DA"/>
    <w:rPr>
      <w:bdr w:space="0" w:sz="0" w:color="auto" w:val="none"/>
      <w:shd w:fill="FFFFCC" w:color="auto" w:val="clear"/>
      <w:lang w:val="hr-HR"/>
    </w:rPr>
  </w:style>
  <w:style w:customStyle="true" w:styleId="PozadinaSvijetloCrvena" w:type="character">
    <w:name w:val="Pozadina_SvijetloCrvena"/>
    <w:basedOn w:val="eSPISCCParagraphDefaultFont"/>
    <w:rsid w:val="006164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64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ascii="Tahoma" w:cs="Tahoma" w:hAnsi="Tahoma"/>
      <w:sz w:val="16"/>
      <w:szCs w:val="16"/>
    </w:rPr>
  </w:style>
  <w:style w:customStyle="1"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ascii="Tahoma" w:hAnsi="Tahoma"/>
    </w:rPr>
  </w:style>
  <w:style w:styleId="Tekstrezerviranogmjesta" w:type="character">
    <w:name w:val="Placeholder Text"/>
    <w:basedOn w:val="Zadanifontodlomka"/>
    <w:uiPriority w:val="99"/>
    <w:semiHidden/>
    <w:rsid w:val="006164DA"/>
    <w:rPr>
      <w:color w:val="808080"/>
      <w:bdr w:color="auto" w:space="0" w:sz="0" w:val="none"/>
      <w:shd w:color="auto" w:fill="auto" w:val="clear"/>
    </w:rPr>
  </w:style>
  <w:style w:customStyle="1" w:styleId="eSPISCCParagraphDefaultFont" w:type="character">
    <w:name w:val="eSPIS_CC_Paragraph Default Font"/>
    <w:basedOn w:val="Zadanifontodlomka"/>
    <w:rsid w:val="006164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64DA"/>
    <w:rPr>
      <w:bdr w:color="auto" w:space="0" w:sz="0" w:val="none"/>
      <w:shd w:color="auto" w:fill="FFFFCC" w:val="clear"/>
      <w:lang w:val="hr-HR"/>
    </w:rPr>
  </w:style>
  <w:style w:customStyle="1" w:styleId="PozadinaSvijetloCrvena" w:type="character">
    <w:name w:val="Pozadina_SvijetloCrvena"/>
    <w:basedOn w:val="eSPISCCParagraphDefaultFont"/>
    <w:rsid w:val="006164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64D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St-4060/2016-60</izvorni_sadrzaj>
    <derivirana_varijabla naziv="DomainObject.Oznaka_1">St-4060/2016-60</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4060</izvorni_sadrzaj>
    <derivirana_varijabla naziv="DomainObject.Predmet.Broj_1">4060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St-4060/2016</izvorni_sadrzaj>
    <derivirana_varijabla naziv="DomainObject.Predmet.OznakaBroj_1">St-4060/2016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MRĐEN d.o.o. za proizvodnju, građevinarstvo i trgovinu u stečaju zastupanog po punomoćniku Ivica Mrđen</izvorni_sadrzaj>
    <derivirana_varijabla naziv="DomainObject.Predmet.ProtustrankaFormated_1">  MRĐEN d.o.o. za proizvodnju, građevinarstvo i trgovinu u stečaju zastupanog po punomoćniku Ivica Mrđen</derivirana_varijabla>
  </DomainObject.Predmet.ProtustrankaFormated>
  <DomainObject.Predmet.ProtustrankaFormatedOIB>
    <izvorni_sadrzaj>  MRĐEN d.o.o. za proizvodnju, građevinarstvo i trgovinu u stečaju, OIB 98427121372 zastupanog po punomoćniku Ivica Mrđen</izvorni_sadrzaj>
    <derivirana_varijabla naziv="DomainObject.Predmet.ProtustrankaFormatedOIB_1">  MRĐEN d.o.o. za proizvodnju, građevinarstvo i trgovinu u stečaju, OIB 98427121372 zastupanog po punomoćniku Ivica Mrđen</derivirana_varijabla>
  </DomainObject.Predmet.ProtustrankaFormatedOIB>
  <DomainObject.Predmet.ProtustrankaFormatedWithAdress>
    <izvorni_sadrzaj> MRĐEN d.o.o. za proizvodnju, građevinarstvo i trgovinu u stečaju, Brozova 30, 10000 Zagreb zastupanog po punomoćniku Ivica Mrđen</izvorni_sadrzaj>
    <derivirana_varijabla naziv="DomainObject.Predmet.ProtustrankaFormatedWithAdress_1"> MRĐEN d.o.o. za proizvodnju, građevinarstvo i trgovinu u stečaju, Brozova 30, 10000 Zagreb zastupanog po punomoćniku Ivica Mrđen</derivirana_varijabla>
  </DomainObject.Predmet.ProtustrankaFormatedWithAdress>
  <DomainObject.Predmet.ProtustrankaFormatedWithAdressOIB>
    <izvorni_sadrzaj> MRĐEN d.o.o. za proizvodnju, građevinarstvo i trgovinu u stečaju, OIB 98427121372, Brozova 30, 10000 Zagreb zastupanog po punomoćniku Ivica Mrđen</izvorni_sadrzaj>
    <derivirana_varijabla naziv="DomainObject.Predmet.ProtustrankaFormatedWithAdressOIB_1"> MRĐEN d.o.o. za proizvodnju, građevinarstvo i trgovinu u stečaju, OIB 98427121372, Brozova 30, 10000 Zagreb zastupanog po punomoćniku Ivica Mrđen</derivirana_varijabla>
  </DomainObject.Predmet.ProtustrankaFormatedWithAdressOIB>
  <DomainObject.Predmet.ProtustrankaWithAdress>
    <izvorni_sadrzaj>MRĐEN d.o.o. za proizvodnju, građevinarstvo i trgovinu u stečaju Brozova 30, 10000 Zagreb</izvorni_sadrzaj>
    <derivirana_varijabla naziv="DomainObject.Predmet.ProtustrankaWithAdress_1">MRĐEN d.o.o. za proizvodnju, građevinarstvo i trgovinu u stečaju Brozova 30, 10000 Zagreb</derivirana_varijabla>
  </DomainObject.Predmet.ProtustrankaWithAdress>
  <DomainObject.Predmet.ProtustrankaWithAdressOIB>
    <izvorni_sadrzaj>MRĐEN d.o.o. za proizvodnju, građevinarstvo i trgovinu u stečaju, OIB 98427121372, Brozova 30, 10000 Zagreb</izvorni_sadrzaj>
    <derivirana_varijabla naziv="DomainObject.Predmet.ProtustrankaWithAdressOIB_1">MRĐEN d.o.o. za proizvodnju, građevinarstvo i trgovinu u stečaju, OIB 98427121372, Brozova 30, 10000 Zagreb</derivirana_varijabla>
  </DomainObject.Predmet.ProtustrankaWithAdressOIB>
  <DomainObject.Predmet.ProtustrankaNazivFormated>
    <izvorni_sadrzaj>MRĐEN d.o.o. za proizvodnju, građevinarstvo i trgovinu u stečaju</izvorni_sadrzaj>
    <derivirana_varijabla naziv="DomainObject.Predmet.ProtustrankaNazivFormated_1">MRĐEN d.o.o. za proizvodnju, građevinarstvo i trgovinu u stečaju</derivirana_varijabla>
  </DomainObject.Predmet.ProtustrankaNazivFormated>
  <DomainObject.Predmet.ProtustrankaNazivFormatedOIB>
    <izvorni_sadrzaj>MRĐEN d.o.o. za proizvodnju, građevinarstvo i trgovinu u stečaju, OIB 98427121372</izvorni_sadrzaj>
    <derivirana_varijabla naziv="DomainObject.Predmet.ProtustrankaNazivFormatedOIB_1">MRĐEN d.o.o. za proizvodnju, građevinarstvo i trgovinu u stečaju, OIB 98427121372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Ministarstvo financija RH</izvorni_sadrzaj>
    <derivirana_varijabla naziv="DomainObject.Predmet.StrankaFormated_1">  FINA Regionalni centar Zagreb; Ministarstvo financija RH</derivirana_varijabla>
  </DomainObject.Predmet.StrankaFormated>
  <DomainObject.Predmet.StrankaFormatedOIB>
    <izvorni_sadrzaj>  FINA Regionalni centar Zagreb, OIB 85821130368; Ministarstvo financija RH</izvorni_sadrzaj>
    <derivirana_varijabla naziv="DomainObject.Predmet.StrankaFormatedOIB_1">  FINA Regionalni centar Zagreb, OIB 85821130368; Ministarstvo financija RH</derivirana_varijabla>
  </DomainObject.Predmet.StrankaFormatedOIB>
  <DomainObject.Predmet.StrankaFormatedWithAdress>
    <izvorni_sadrzaj> FINA Regionalni centar Zagreb, Trg svibanjskih žrtava 1995. 1, 10000 Zagreb; Ministarstvo financija RH</izvorni_sadrzaj>
    <derivirana_varijabla naziv="DomainObject.Predmet.StrankaFormatedWithAdress_1"> FINA Regionalni centar Zagreb, Trg svibanjskih žrtava 1995. 1, 10000 Zagreb; Ministarstvo financija RH</derivirana_varijabla>
  </DomainObject.Predmet.StrankaFormatedWithAdress>
  <DomainObject.Predmet.StrankaFormatedWithAdressOIB>
    <izvorni_sadrzaj> FINA Regionalni centar Zagreb, OIB 85821130368, Trg svibanjskih žrtava 1995. 1, 10000 Zagreb; Ministarstvo financija RH</izvorni_sadrzaj>
    <derivirana_varijabla naziv="DomainObject.Predmet.StrankaFormatedWithAdressOIB_1"> FINA Regionalni centar Zagreb, OIB 85821130368, Trg svibanjskih žrtava 1995. 1, 10000 Zagreb; Ministarstvo financija RH</derivirana_varijabla>
  </DomainObject.Predmet.StrankaFormatedWithAdressOIB>
  <DomainObject.Predmet.StrankaWithAdress>
    <izvorni_sadrzaj>FINA Regionalni centar Zagreb Trg svibanjskih žrtava 1995. 1,10000 Zagreb,Ministarstvo financija RH </izvorni_sadrzaj>
    <derivirana_varijabla naziv="DomainObject.Predmet.StrankaWithAdress_1">FINA Regionalni centar Zagreb Trg svibanjskih žrtava 1995. 1,10000 Zagreb,Ministarstvo financija RH </derivirana_varijabla>
  </DomainObject.Predmet.StrankaWithAdress>
  <DomainObject.Predmet.StrankaWithAdressOIB>
    <izvorni_sadrzaj>FINA Regionalni centar Zagreb, OIB 85821130368, Trg svibanjskih žrtava 1995. 1,10000 Zagreb,Ministarstvo financija RH</izvorni_sadrzaj>
    <derivirana_varijabla naziv="DomainObject.Predmet.StrankaWithAdressOIB_1">FINA Regionalni centar Zagreb, OIB 85821130368, Trg svibanjskih žrtava 1995. 1,10000 Zagreb,Ministarstvo financija RH</derivirana_varijabla>
  </DomainObject.Predmet.StrankaWithAdressOIB>
  <DomainObject.Predmet.StrankaNazivFormated>
    <izvorni_sadrzaj>FINA Regionalni centar Zagreb,Ministarstvo financija RH</izvorni_sadrzaj>
    <derivirana_varijabla naziv="DomainObject.Predmet.StrankaNazivFormated_1">FINA Regionalni centar Zagreb,Ministarstvo financija RH</derivirana_varijabla>
  </DomainObject.Predmet.StrankaNazivFormated>
  <DomainObject.Predmet.StrankaNazivFormatedOIB>
    <izvorni_sadrzaj>FINA Regionalni centar Zagreb, OIB 85821130368,Ministarstvo financija RH</izvorni_sadrzaj>
    <derivirana_varijabla naziv="DomainObject.Predmet.StrankaNazivFormatedOIB_1">FINA Regionalni centar Zagreb, OIB 85821130368,Ministarstvo financija RH</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Ministarstvo financija RH</item>
    </izvorni_sadrzaj>
    <derivirana_varijabla naziv="DomainObject.Predmet.StrankaListFormated_1">
      <item>FINA Regionalni centar Zagreb</item>
      <item>Ministarstvo financija RH</item>
    </derivirana_varijabla>
  </DomainObject.Predmet.StrankaListFormated>
  <DomainObject.Predmet.StrankaListFormatedOIB>
    <izvorni_sadrzaj>
      <item>FINA Regionalni centar Zagreb, OIB 85821130368</item>
      <item>Ministarstvo financija RH</item>
    </izvorni_sadrzaj>
    <derivirana_varijabla naziv="DomainObject.Predmet.StrankaListFormatedOIB_1">
      <item>FINA Regionalni centar Zagreb, OIB 85821130368</item>
      <item>Ministarstvo financija RH</item>
    </derivirana_varijabla>
  </DomainObject.Predmet.StrankaListFormatedOIB>
  <DomainObject.Predmet.StrankaListFormatedWithAdress>
    <izvorni_sadrzaj>
      <item>FINA Regionalni centar Zagreb, Trg svibanjskih žrtava 1995. 1, 10000 Zagreb</item>
      <item>Ministarstvo financija RH</item>
    </izvorni_sadrzaj>
    <derivirana_varijabla naziv="DomainObject.Predmet.StrankaListFormatedWithAdress_1">
      <item>FINA Regionalni centar Zagreb, Trg svibanjskih žrtava 1995. 1, 10000 Zagreb</item>
      <item>Ministarstvo financija RH</item>
    </derivirana_varijabla>
  </DomainObject.Predmet.StrankaListFormatedWithAdress>
  <DomainObject.Predmet.StrankaListFormatedWithAdressOIB>
    <izvorni_sadrzaj>
      <item>FINA Regionalni centar Zagreb, OIB 85821130368, Trg svibanjskih žrtava 1995. 1, 10000 Zagreb</item>
      <item>Ministarstvo financija RH</item>
    </izvorni_sadrzaj>
    <derivirana_varijabla naziv="DomainObject.Predmet.StrankaListFormatedWithAdressOIB_1">
      <item>FINA Regionalni centar Zagreb, OIB 85821130368, Trg svibanjskih žrtava 1995. 1, 10000 Zagreb</item>
      <item>Ministarstvo financija RH</item>
    </derivirana_varijabla>
  </DomainObject.Predmet.StrankaListFormatedWithAdressOIB>
  <DomainObject.Predmet.StrankaListNazivFormated>
    <izvorni_sadrzaj>
      <item>FINA Regionalni centar Zagreb</item>
      <item>Ministarstvo financija RH</item>
    </izvorni_sadrzaj>
    <derivirana_varijabla naziv="DomainObject.Predmet.StrankaListNazivFormated_1">
      <item>FINA Regionalni centar Zagreb</item>
      <item>Ministarstvo financija RH</item>
    </derivirana_varijabla>
  </DomainObject.Predmet.StrankaListNazivFormated>
  <DomainObject.Predmet.StrankaListNazivFormatedOIB>
    <izvorni_sadrzaj>
      <item>FINA Regionalni centar Zagreb, OIB 85821130368</item>
      <item>Ministarstvo financija RH</item>
    </izvorni_sadrzaj>
    <derivirana_varijabla naziv="DomainObject.Predmet.StrankaListNazivFormatedOIB_1">
      <item>FINA Regionalni centar Zagreb, OIB 85821130368</item>
      <item>Ministarstvo financija RH</item>
    </derivirana_varijabla>
  </DomainObject.Predmet.StrankaListNazivFormatedOIB>
  <DomainObject.Predmet.ProtuStrankaListFormated>
    <izvorni_sadrzaj>
      <item>MRĐEN d.o.o. za proizvodnju, građevinarstvo i trgovinu u stečaju zastupanog po punomoćniku Ivica Mrđen</item>
    </izvorni_sadrzaj>
    <derivirana_varijabla naziv="DomainObject.Predmet.ProtuStrankaListFormated_1">
      <item>MRĐEN d.o.o. za proizvodnju, građevinarstvo i trgovinu u stečaju zastupanog po punomoćniku Ivica Mrđen</item>
    </derivirana_varijabla>
  </DomainObject.Predmet.ProtuStrankaListFormated>
  <DomainObject.Predmet.ProtuStrankaListFormatedOIB>
    <izvorni_sadrzaj>
      <item>MRĐEN d.o.o. za proizvodnju, građevinarstvo i trgovinu u stečaju, OIB 98427121372 zastupanog po punomoćniku Ivica Mrđen</item>
    </izvorni_sadrzaj>
    <derivirana_varijabla naziv="DomainObject.Predmet.ProtuStrankaListFormatedOIB_1">
      <item>MRĐEN d.o.o. za proizvodnju, građevinarstvo i trgovinu u stečaju, OIB 98427121372 zastupanog po punomoćniku Ivica Mrđen</item>
    </derivirana_varijabla>
  </DomainObject.Predmet.ProtuStrankaListFormatedOIB>
  <DomainObject.Predmet.ProtuStrankaListFormatedWithAdress>
    <izvorni_sadrzaj>
      <item>MRĐEN d.o.o. za proizvodnju, građevinarstvo i trgovinu u stečaju, Brozova 30, 10000 Zagreb zastupanog po punomoćniku Ivica Mrđen</item>
    </izvorni_sadrzaj>
    <derivirana_varijabla naziv="DomainObject.Predmet.ProtuStrankaListFormatedWithAdress_1">
      <item>MRĐEN d.o.o. za proizvodnju, građevinarstvo i trgovinu u stečaju, Brozova 30, 10000 Zagreb zastupanog po punomoćniku Ivica Mrđen</item>
    </derivirana_varijabla>
  </DomainObject.Predmet.ProtuStrankaListFormatedWithAdress>
  <DomainObject.Predmet.ProtuStrankaListFormatedWithAdressOIB>
    <izvorni_sadrzaj>
      <item>MRĐEN d.o.o. za proizvodnju, građevinarstvo i trgovinu u stečaju, OIB 98427121372, Brozova 30, 10000 Zagreb zastupanog po punomoćniku Ivica Mrđen</item>
    </izvorni_sadrzaj>
    <derivirana_varijabla naziv="DomainObject.Predmet.ProtuStrankaListFormatedWithAdressOIB_1">
      <item>MRĐEN d.o.o. za proizvodnju, građevinarstvo i trgovinu u stečaju, OIB 98427121372, Brozova 30, 10000 Zagreb zastupanog po punomoćniku Ivica Mrđen</item>
    </derivirana_varijabla>
  </DomainObject.Predmet.ProtuStrankaListFormatedWithAdressOIB>
  <DomainObject.Predmet.ProtuStrankaListNazivFormated>
    <izvorni_sadrzaj>
      <item>MRĐEN d.o.o. za proizvodnju, građevinarstvo i trgovinu u stečaju</item>
    </izvorni_sadrzaj>
    <derivirana_varijabla naziv="DomainObject.Predmet.ProtuStrankaListNazivFormated_1">
      <item>MRĐEN d.o.o. za proizvodnju, građevinarstvo i trgovinu u stečaju</item>
    </derivirana_varijabla>
  </DomainObject.Predmet.ProtuStrankaListNazivFormated>
  <DomainObject.Predmet.ProtuStrankaListNazivFormatedOIB>
    <izvorni_sadrzaj>
      <item>MRĐEN d.o.o. za proizvodnju, građevinarstvo i trgovinu u stečaju, OIB 98427121372</item>
    </izvorni_sadrzaj>
    <derivirana_varijabla naziv="DomainObject.Predmet.ProtuStrankaListNazivFormatedOIB_1">
      <item>MRĐEN d.o.o. za proizvodnju, građevinarstvo i trgovinu u stečaju, OIB 98427121372</item>
    </derivirana_varijabla>
  </DomainObject.Predmet.ProtuStrankaListNazivFormatedOIB>
  <DomainObject.Predmet.OstaliListFormated>
    <izvorni_sadrzaj>
      <item>Ivica Mrđen punomoćnik sudionika u postupku MRĐEN d.o.o. za proizvodnju, građevinarstvo i trgovinu u stečaju</item>
    </izvorni_sadrzaj>
    <derivirana_varijabla naziv="DomainObject.Predmet.OstaliListFormated_1">
      <item>Ivica Mrđen punomoćnik sudionika u postupku MRĐEN d.o.o. za proizvodnju, građevinarstvo i trgovinu u stečaju</item>
    </derivirana_varijabla>
  </DomainObject.Predmet.OstaliListFormated>
  <DomainObject.Predmet.OstaliListFormatedOIB>
    <izvorni_sadrzaj>
      <item>Ivica Mrđen, OIB 44733046443 punomoćnik sudionika u postupku MRĐEN d.o.o. za proizvodnju, građevinarstvo i trgovinu u stečaju</item>
    </izvorni_sadrzaj>
    <derivirana_varijabla naziv="DomainObject.Predmet.OstaliListFormatedOIB_1">
      <item>Ivica Mrđen, OIB 44733046443 punomoćnik sudionika u postupku MRĐEN d.o.o. za proizvodnju, građevinarstvo i trgovinu u stečaju</item>
    </derivirana_varijabla>
  </DomainObject.Predmet.OstaliListFormatedOIB>
  <DomainObject.Predmet.OstaliListFormatedWithAdress>
    <izvorni_sadrzaj>
      <item>Ivica Mrđen, Pantovčak 196, 10000 Zagreb punomoćnik sudionika u postupku MRĐEN d.o.o. za proizvodnju, građevinarstvo i trgovinu u stečaju</item>
    </izvorni_sadrzaj>
    <derivirana_varijabla naziv="DomainObject.Predmet.OstaliListFormatedWithAdress_1">
      <item>Ivica Mrđen, Pantovčak 196, 10000 Zagreb punomoćnik sudionika u postupku MRĐEN d.o.o. za proizvodnju, građevinarstvo i trgovinu u stečaju</item>
    </derivirana_varijabla>
  </DomainObject.Predmet.OstaliListFormatedWithAdress>
  <DomainObject.Predmet.OstaliListFormatedWithAdressOIB>
    <izvorni_sadrzaj>
      <item>Ivica Mrđen, OIB 44733046443, Pantovčak 196, 10000 Zagreb punomoćnik sudionika u postupku MRĐEN d.o.o. za proizvodnju, građevinarstvo i trgovinu u stečaju</item>
    </izvorni_sadrzaj>
    <derivirana_varijabla naziv="DomainObject.Predmet.OstaliListFormatedWithAdressOIB_1">
      <item>Ivica Mrđen, OIB 44733046443, Pantovčak 196, 10000 Zagreb punomoćnik sudionika u postupku MRĐEN d.o.o. za proizvodnju, građevinarstvo i trgovinu u stečaju</item>
    </derivirana_varijabla>
  </DomainObject.Predmet.OstaliListFormatedWithAdressOIB>
  <DomainObject.Predmet.OstaliListNazivFormated>
    <izvorni_sadrzaj>
      <item>Ivica Mrđen</item>
    </izvorni_sadrzaj>
    <derivirana_varijabla naziv="DomainObject.Predmet.OstaliListNazivFormated_1">
      <item>Ivica Mrđen</item>
    </derivirana_varijabla>
  </DomainObject.Predmet.OstaliListNazivFormated>
  <DomainObject.Predmet.OstaliListNazivFormatedOIB>
    <izvorni_sadrzaj>
      <item>Ivica Mrđen, OIB 44733046443</item>
    </izvorni_sadrzaj>
    <derivirana_varijabla naziv="DomainObject.Predmet.OstaliListNazivFormatedOIB_1">
      <item>Ivica Mrđen, OIB 44733046443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St-4060/2016-60</izvorni_sadrzaj>
    <derivirana_varijabla naziv="DomainObject.PoslovniBrojDokumenta_1">St-4060/2016-60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MRĐEN d.o.o. za proizvodnju, građevinarstvo i trgovinu u stečaju</izvorni_sadrzaj>
    <derivirana_varijabla naziv="DomainObject.Predmet.ProtustrankaIDrugi_1">MRĐEN d.o.o. za proizvodnju, građevinarstvo i trgovinu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MRĐEN d.o.o. za proizvodnju, građevinarstvo i trgovinu u stečaju, OIB 98427121372, Brozova 30, 10000 Zagreb</izvorni_sadrzaj>
    <derivirana_varijabla naziv="DomainObject.Predmet.ProtustrankaIDrugiAdressOIB_1">MRĐEN d.o.o. za proizvodnju, građevinarstvo i trgovinu u stečaju, OIB 98427121372, Brozova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MRĐEN d.o.o. za proizvodnju, građevinarstvo i trgovinu u stečaju</item>
      <item>Ivica Mrđen</item>
      <item>Ministarstvo financija RH</item>
    </izvorni_sadrzaj>
    <derivirana_varijabla naziv="DomainObject.Predmet.SudioniciListNaziv_1">
      <item>FINA Regionalni centar Zagreb</item>
      <item>MRĐEN d.o.o. za proizvodnju, građevinarstvo i trgovinu u stečaju</item>
      <item>Ivica Mrđen</item>
      <item>Ministarstvo financija RH</item>
    </derivirana_varijabla>
  </DomainObject.Predmet.SudioniciListNaziv>
  <DomainObject.Predmet.SudioniciListAdressOIB>
    <izvorni_sadrzaj>
      <item>FINA Regionalni centar Zagreb, OIB 85821130368, Trg svibanjskih žrtava 1995. 1,10000 Zagreb</item>
      <item>MRĐEN d.o.o. za proizvodnju, građevinarstvo i trgovinu u stečaju, OIB 98427121372, Brozova 30,10000 Zagreb</item>
      <item>Ivica Mrđen, OIB 44733046443, Pantovčak 196,10000 Zagreb</item>
      <item>Ministarstvo financija RH</item>
    </izvorni_sadrzaj>
    <derivirana_varijabla naziv="DomainObject.Predmet.SudioniciListAdressOIB_1">
      <item>FINA Regionalni centar Zagreb, OIB 85821130368, Trg svibanjskih žrtava 1995. 1,10000 Zagreb</item>
      <item>MRĐEN d.o.o. za proizvodnju, građevinarstvo i trgovinu u stečaju, OIB 98427121372, Brozova 30,10000 Zagreb</item>
      <item>Ivica Mrđen, OIB 44733046443, Pantovčak 196,10000 Zagreb</item>
      <item>Ministarstvo financija RH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98427121372</item>
      <item>, OIB 44733046443</item>
      <item>, OIB null</item>
    </izvorni_sadrzaj>
    <derivirana_varijabla naziv="DomainObject.Predmet.SudioniciListNazivOIB_1">
      <item>, OIB 85821130368</item>
      <item>, OIB 98427121372</item>
      <item>, OIB 44733046443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Jujnović Lučić, OIB 62461289936, Strojarska cesta 20/XXII, 10000 Zagreb</item>
    </izvorni_sadrzaj>
    <derivirana_varijabla naziv="DomainObject.Predmet.StecajniUpraviteljiListAddressOIB_1">
      <item>Goran Jujnović Lučić, OIB 62461289936, Strojarska cesta 20/XXII,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41A7D5-D404-434C-9254-86ADB2C049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694</properties:Words>
  <properties:Characters>3678</properties:Characters>
  <properties:Lines>88</properties:Lines>
  <properties:Paragraphs>37</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4722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2018-09-05T07:32:00Z</dcterms:created>
  <dc:creator>Korisnik</dc:creator>
  <cp:lastModifiedBy>Renata Klokočki</cp:lastModifiedBy>
  <cp:lastPrinted>2018-09-05T07:58:00Z</cp:lastPrinted>
  <dcterms:modified xmlns:xsi="http://www.w3.org/2001/XMLSchema-instance" xsi:type="dcterms:W3CDTF">2018-09-05T08:09:00Z</dcterms:modified>
  <cp:revision>6</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St-4060/2016-60 / Odluka - Rješenje (RJEŠENJE --MRĐEN-nalog zakonskom zastupniku.docx)</vt:lpwstr>
  </prop:property>
  <prop:property name="CC_coloring" pid="4" fmtid="{D5CDD505-2E9C-101B-9397-08002B2CF9AE}">
    <vt:bool>false</vt:bool>
  </prop:property>
  <prop:property name="BrojStranica" pid="5" fmtid="{D5CDD505-2E9C-101B-9397-08002B2CF9AE}">
    <vt:i4>2</vt:i4>
  </prop:property>
</prop:Properties>
</file>