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22d65" w14:paraId="e822d65" w:rsidRDefault="00910B53" w:rsidP="006E7700" w:rsidR="00D35CD5" w:rsidRPr="00397630">
      <w:pPr>
        <w:jc w:val="both"/>
        <w15:collapsed w:val="false"/>
        <w:rPr>
          <w:noProof/>
        </w:rPr>
      </w:pPr>
      <w:bookmarkStart w:name="_GoBack" w:id="0"/>
      <w:bookmarkEnd w:id="0"/>
      <w:r w:rsidRPr="00397630">
        <w:rPr>
          <w:noProof/>
        </w:rPr>
        <w:drawing>
          <wp:inline distR="0" distL="0" distB="0" distT="0">
            <wp:extent cy="833755" cx="629285"/>
            <wp:effectExtent b="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3755" cx="629285"/>
                    </a:xfrm>
                    <a:prstGeom prst="rect">
                      <a:avLst/>
                    </a:prstGeom>
                    <a:noFill/>
                    <a:ln>
                      <a:noFill/>
                    </a:ln>
                  </pic:spPr>
                </pic:pic>
              </a:graphicData>
            </a:graphic>
          </wp:inline>
        </w:drawing>
      </w:r>
    </w:p>
    <w:p w:rsidRDefault="00397630" w:rsidP="006E7700" w:rsidR="00397630" w:rsidRPr="00397630">
      <w:pPr>
        <w:jc w:val="both"/>
        <w:rPr>
          <w:noProof/>
        </w:rPr>
      </w:pPr>
    </w:p>
    <w:p w:rsidRDefault="006E7700" w:rsidP="006E7700" w:rsidR="008235F2" w:rsidRPr="00397630">
      <w:pPr>
        <w:jc w:val="both"/>
      </w:pPr>
      <w:r w:rsidRPr="00397630">
        <w:t xml:space="preserve">REPUBLIKA HRVATSKA                                          </w:t>
      </w:r>
    </w:p>
    <w:p w:rsidRDefault="006E7700" w:rsidP="006E7700" w:rsidR="006E7700" w:rsidRPr="00397630">
      <w:pPr>
        <w:jc w:val="both"/>
      </w:pPr>
      <w:r w:rsidRPr="00397630">
        <w:t xml:space="preserve">TRGOVAČKI SUD  U </w:t>
      </w:r>
      <w:r w:rsidR="00F23512" w:rsidRPr="00397630">
        <w:t>OSIJEKU</w:t>
      </w:r>
    </w:p>
    <w:p w:rsidRDefault="00F23512" w:rsidP="006E7700" w:rsidR="006E7700" w:rsidRPr="00397630">
      <w:pPr>
        <w:jc w:val="both"/>
      </w:pPr>
      <w:r w:rsidRPr="00397630">
        <w:t xml:space="preserve">STALNA SLUŽBA </w:t>
      </w:r>
      <w:r w:rsidR="00C838EB" w:rsidRPr="00397630">
        <w:t xml:space="preserve"> U </w:t>
      </w:r>
      <w:r w:rsidR="008235F2" w:rsidRPr="00397630">
        <w:t xml:space="preserve"> </w:t>
      </w:r>
      <w:r w:rsidR="005771B1" w:rsidRPr="00397630">
        <w:t>SLAVONSKOM BRODU</w:t>
      </w:r>
    </w:p>
    <w:p w:rsidRDefault="00C90A10" w:rsidP="006E7700" w:rsidR="00C90A10" w:rsidRPr="00397630">
      <w:pPr>
        <w:jc w:val="both"/>
      </w:pPr>
      <w:r w:rsidRPr="00397630">
        <w:t>Trg pobjede 13</w:t>
      </w:r>
    </w:p>
    <w:p w:rsidRDefault="00C90A10" w:rsidP="006E7700" w:rsidR="00C90A10" w:rsidRPr="00397630">
      <w:pPr>
        <w:jc w:val="both"/>
      </w:pPr>
      <w:r w:rsidRPr="00397630">
        <w:t>35</w:t>
      </w:r>
      <w:r w:rsidR="001E2C0E" w:rsidRPr="00397630">
        <w:t xml:space="preserve"> </w:t>
      </w:r>
      <w:r w:rsidRPr="00397630">
        <w:t>000 SLAVONSKI BROD</w:t>
      </w:r>
      <w:r w:rsidR="008235F2" w:rsidRPr="00397630">
        <w:t xml:space="preserve"> </w:t>
      </w:r>
      <w:r w:rsidR="008235F2" w:rsidRPr="00397630">
        <w:tab/>
      </w:r>
      <w:r w:rsidR="008235F2" w:rsidRPr="00397630">
        <w:tab/>
      </w:r>
      <w:r w:rsidR="008235F2" w:rsidRPr="00397630">
        <w:tab/>
      </w:r>
      <w:r w:rsidR="008235F2" w:rsidRPr="00397630">
        <w:tab/>
      </w:r>
      <w:r w:rsidR="008235F2" w:rsidRPr="00397630">
        <w:tab/>
        <w:t>Broj:2/St-2028/2016-14</w:t>
      </w:r>
    </w:p>
    <w:p w:rsidRDefault="006E7700" w:rsidP="006E7700" w:rsidR="006E7700">
      <w:pPr>
        <w:jc w:val="both"/>
        <w:rPr>
          <w:b/>
        </w:rPr>
      </w:pPr>
    </w:p>
    <w:p w:rsidRDefault="00D35CD5" w:rsidP="006E7700" w:rsidR="00D35CD5">
      <w:pPr>
        <w:jc w:val="both"/>
        <w:rPr>
          <w:b/>
        </w:rPr>
      </w:pPr>
    </w:p>
    <w:p w:rsidRDefault="00BA58FB" w:rsidP="006E7700" w:rsidR="00E33F81" w:rsidRPr="006E7700">
      <w:pPr>
        <w:jc w:val="both"/>
        <w:rPr>
          <w:b/>
        </w:rPr>
      </w:pPr>
      <w:r>
        <w:rPr>
          <w:b/>
        </w:rPr>
        <w:t xml:space="preserve">                                             R E P U B L I K </w:t>
      </w:r>
      <w:r w:rsidR="008235F2">
        <w:rPr>
          <w:b/>
        </w:rPr>
        <w:t>A</w:t>
      </w:r>
      <w:r>
        <w:rPr>
          <w:b/>
        </w:rPr>
        <w:t xml:space="preserve">  H R V A T S K</w:t>
      </w:r>
      <w:r w:rsidR="008235F2">
        <w:rPr>
          <w:b/>
        </w:rPr>
        <w:t xml:space="preserve">A </w:t>
      </w:r>
    </w:p>
    <w:p w:rsidRDefault="006E7700" w:rsidP="006E7700" w:rsidR="006E7700" w:rsidRPr="006E7700">
      <w:pPr>
        <w:jc w:val="center"/>
        <w:rPr>
          <w:b/>
        </w:rPr>
      </w:pPr>
    </w:p>
    <w:p w:rsidRDefault="00BA58FB" w:rsidP="007944CC" w:rsidR="00D35CD5" w:rsidRPr="006E7700">
      <w:pPr>
        <w:jc w:val="center"/>
        <w:rPr>
          <w:b/>
        </w:rPr>
      </w:pPr>
      <w:r>
        <w:rPr>
          <w:b/>
        </w:rPr>
        <w:t xml:space="preserve">      </w:t>
      </w:r>
      <w:r w:rsidR="006E7700" w:rsidRPr="006E7700">
        <w:rPr>
          <w:b/>
        </w:rPr>
        <w:t>R J E Š E N J E</w:t>
      </w:r>
    </w:p>
    <w:p w:rsidRDefault="00E33F81" w:rsidP="006E7700" w:rsidR="00E33F81" w:rsidRPr="006E7700">
      <w:pPr>
        <w:jc w:val="both"/>
        <w:rPr>
          <w:b/>
        </w:rPr>
      </w:pPr>
    </w:p>
    <w:p w:rsidRDefault="006E7700" w:rsidP="006E7700" w:rsidR="001C4D10">
      <w:pPr>
        <w:jc w:val="both"/>
      </w:pPr>
      <w:r w:rsidRPr="006E7700">
        <w:rPr>
          <w:b/>
        </w:rPr>
        <w:tab/>
      </w:r>
      <w:r w:rsidRPr="00EC2EF4">
        <w:t xml:space="preserve">TRGOVAČKI SUD U </w:t>
      </w:r>
      <w:r w:rsidR="00525932" w:rsidRPr="00EC2EF4">
        <w:t xml:space="preserve">OSIJEKU, STALNA SLUŽBA </w:t>
      </w:r>
      <w:r w:rsidR="00C838EB" w:rsidRPr="00EC2EF4">
        <w:t xml:space="preserve">U </w:t>
      </w:r>
      <w:r w:rsidR="005771B1" w:rsidRPr="00EC2EF4">
        <w:t>SLAVONSKOM BRODU</w:t>
      </w:r>
      <w:r w:rsidR="001E2C0E">
        <w:t xml:space="preserve">, </w:t>
      </w:r>
      <w:r>
        <w:t xml:space="preserve">po </w:t>
      </w:r>
      <w:r w:rsidR="00EC2EF4">
        <w:t xml:space="preserve">stečajnom </w:t>
      </w:r>
      <w:r>
        <w:t>sucu Davorinu Pavičić</w:t>
      </w:r>
      <w:r w:rsidR="00817F3B">
        <w:t>,</w:t>
      </w:r>
      <w:r w:rsidR="00C90A10">
        <w:t xml:space="preserve"> </w:t>
      </w:r>
      <w:r w:rsidR="001C4D10">
        <w:t xml:space="preserve">povodom prijedloga dužnika za otvaranje </w:t>
      </w:r>
      <w:r w:rsidR="00151D3A">
        <w:t>stečajnog</w:t>
      </w:r>
      <w:r w:rsidR="001C4D10">
        <w:t xml:space="preserve"> postupka nad </w:t>
      </w:r>
      <w:r w:rsidR="008235F2" w:rsidRPr="008235F2">
        <w:t>KUŠ – PUTNIČKA AGENCIJA d.o.o., OIB: 93103691512, Ulica Ivana Gundulića 7, Nova Gradiška</w:t>
      </w:r>
      <w:r w:rsidR="001C4D10">
        <w:t xml:space="preserve">, dana </w:t>
      </w:r>
      <w:r w:rsidR="008235F2">
        <w:t>29</w:t>
      </w:r>
      <w:r w:rsidR="001C4D10">
        <w:t xml:space="preserve">. </w:t>
      </w:r>
      <w:r w:rsidR="008235F2">
        <w:t>studenog</w:t>
      </w:r>
      <w:r w:rsidR="001C4D10">
        <w:t xml:space="preserve"> 2017.  </w:t>
      </w:r>
    </w:p>
    <w:p w:rsidRDefault="00D35CD5" w:rsidP="006E7700" w:rsidR="00D35CD5">
      <w:pPr>
        <w:jc w:val="both"/>
      </w:pPr>
    </w:p>
    <w:p w:rsidRDefault="00016E07" w:rsidP="004E73E2" w:rsidR="006E7700" w:rsidRPr="00280142">
      <w:pPr>
        <w:jc w:val="center"/>
      </w:pPr>
      <w:r w:rsidRPr="00280142">
        <w:t>R</w:t>
      </w:r>
      <w:r w:rsidR="006E7700" w:rsidRPr="00280142">
        <w:t xml:space="preserve"> i j e š i o     j e</w:t>
      </w:r>
    </w:p>
    <w:p w:rsidRDefault="005771B1" w:rsidP="004E73E2" w:rsidR="005771B1">
      <w:pPr>
        <w:jc w:val="both"/>
      </w:pPr>
    </w:p>
    <w:p w:rsidRDefault="004E73E2" w:rsidP="004E73E2" w:rsidR="00EC2EF4">
      <w:pPr>
        <w:pStyle w:val="Odlomakpopisa"/>
        <w:numPr>
          <w:ilvl w:val="0"/>
          <w:numId w:val="8"/>
        </w:numPr>
        <w:jc w:val="both"/>
      </w:pPr>
      <w:r>
        <w:t xml:space="preserve">Razrješava se dužnosti </w:t>
      </w:r>
      <w:r w:rsidR="0026030B">
        <w:t>stečajna upraviteljica Sanja Mišević, Lorenza Jagera 24, 31 000 Osijek</w:t>
      </w:r>
      <w:r>
        <w:t>, imenovan</w:t>
      </w:r>
      <w:r w:rsidR="0026030B">
        <w:t>a</w:t>
      </w:r>
      <w:r>
        <w:t xml:space="preserve"> rješenjem ovoga suda St-</w:t>
      </w:r>
      <w:r w:rsidR="0026030B">
        <w:t>2028</w:t>
      </w:r>
      <w:r>
        <w:t>/</w:t>
      </w:r>
      <w:r w:rsidR="0026030B">
        <w:t>2016-9</w:t>
      </w:r>
      <w:r>
        <w:t xml:space="preserve"> od </w:t>
      </w:r>
      <w:r w:rsidR="0026030B">
        <w:t>31</w:t>
      </w:r>
      <w:r>
        <w:t xml:space="preserve">. </w:t>
      </w:r>
      <w:r w:rsidR="0026030B">
        <w:t>listopada</w:t>
      </w:r>
      <w:r>
        <w:t xml:space="preserve"> </w:t>
      </w:r>
      <w:r w:rsidR="0026030B">
        <w:t>2017</w:t>
      </w:r>
      <w:r>
        <w:t xml:space="preserve">. </w:t>
      </w:r>
    </w:p>
    <w:p w:rsidRDefault="004E73E2" w:rsidP="004E73E2" w:rsidR="004E73E2">
      <w:pPr>
        <w:jc w:val="both"/>
      </w:pPr>
    </w:p>
    <w:p w:rsidRDefault="004E73E2" w:rsidP="004E73E2" w:rsidR="004E73E2">
      <w:pPr>
        <w:pStyle w:val="Odlomakpopisa"/>
        <w:numPr>
          <w:ilvl w:val="0"/>
          <w:numId w:val="8"/>
        </w:numPr>
        <w:jc w:val="both"/>
      </w:pPr>
      <w:r>
        <w:t xml:space="preserve">Imenuje se </w:t>
      </w:r>
      <w:r w:rsidR="00151D3A">
        <w:t>Boja Stanković</w:t>
      </w:r>
      <w:r>
        <w:t xml:space="preserve">, </w:t>
      </w:r>
      <w:r w:rsidR="00151D3A">
        <w:t>Ilirska 48</w:t>
      </w:r>
      <w:r>
        <w:t xml:space="preserve">, </w:t>
      </w:r>
      <w:r w:rsidR="00151D3A">
        <w:t>Osijek</w:t>
      </w:r>
      <w:r>
        <w:t xml:space="preserve">, OIB: </w:t>
      </w:r>
      <w:r w:rsidR="00151D3A">
        <w:t>96757479881</w:t>
      </w:r>
      <w:r>
        <w:t xml:space="preserve">, za </w:t>
      </w:r>
      <w:r w:rsidR="00151D3A">
        <w:t>stečajnu upraviteljicu</w:t>
      </w:r>
      <w:r>
        <w:t>.</w:t>
      </w:r>
    </w:p>
    <w:p w:rsidRDefault="008F7B8B" w:rsidP="008F7B8B" w:rsidR="008F7B8B">
      <w:pPr>
        <w:pStyle w:val="Odlomakpopisa"/>
      </w:pPr>
    </w:p>
    <w:p w:rsidRDefault="008F7B8B" w:rsidP="004E73E2" w:rsidR="008F7B8B">
      <w:pPr>
        <w:pStyle w:val="Odlomakpopisa"/>
        <w:numPr>
          <w:ilvl w:val="0"/>
          <w:numId w:val="8"/>
        </w:numPr>
        <w:jc w:val="both"/>
      </w:pPr>
      <w:r>
        <w:t>Primopredaja će se izvršiti u roku od tri dana.</w:t>
      </w:r>
    </w:p>
    <w:p w:rsidRDefault="004E73E2" w:rsidP="004E73E2" w:rsidR="004E73E2">
      <w:pPr>
        <w:pStyle w:val="Odlomakpopisa"/>
      </w:pPr>
    </w:p>
    <w:p w:rsidRDefault="001C4D10" w:rsidP="001C4D10" w:rsidR="00D35CD5">
      <w:pPr>
        <w:pStyle w:val="Odlomakpopisa"/>
        <w:ind w:left="1080"/>
      </w:pPr>
      <w:r>
        <w:t xml:space="preserve">                                              </w:t>
      </w:r>
      <w:r w:rsidR="006E7700" w:rsidRPr="00280142">
        <w:t>Obrazloženje</w:t>
      </w:r>
    </w:p>
    <w:p w:rsidRDefault="001C4D10" w:rsidP="00151D3A" w:rsidR="001C4D10">
      <w:pPr>
        <w:pStyle w:val="Odlomakpopisa"/>
        <w:ind w:left="1080"/>
        <w:jc w:val="both"/>
      </w:pPr>
    </w:p>
    <w:p w:rsidRDefault="004E73E2" w:rsidP="00151D3A" w:rsidR="00397630">
      <w:pPr>
        <w:pStyle w:val="Odlomakpopisa"/>
        <w:ind w:left="0"/>
        <w:jc w:val="both"/>
      </w:pPr>
      <w:r>
        <w:t>Rješenjem ovoga suda broj St-</w:t>
      </w:r>
      <w:r w:rsidR="00151D3A">
        <w:t>2028/2016-9 od 31. listopada 2017</w:t>
      </w:r>
      <w:r>
        <w:t>.</w:t>
      </w:r>
      <w:r w:rsidR="00151D3A">
        <w:t xml:space="preserve"> </w:t>
      </w:r>
      <w:r>
        <w:t xml:space="preserve"> otvoren je </w:t>
      </w:r>
      <w:r w:rsidR="00151D3A">
        <w:t xml:space="preserve">stečajni </w:t>
      </w:r>
      <w:r>
        <w:t xml:space="preserve">postupak nad dužnikom </w:t>
      </w:r>
      <w:r w:rsidR="00151D3A" w:rsidRPr="00151D3A">
        <w:t>KUŠ – PUTNIČKA AGENCIJA d.o.o.</w:t>
      </w:r>
      <w:r w:rsidR="00151D3A">
        <w:t xml:space="preserve"> za stečajnu upraviteljicu imenovana je Sanja Mišević</w:t>
      </w:r>
      <w:r>
        <w:t>.</w:t>
      </w:r>
      <w:r w:rsidR="00151D3A">
        <w:t xml:space="preserve"> Svojim podneskom zaprimljenim 09. studenog 2017. stečajna je upraviteljica izvijestila sud da je ona bivša državna tajnica Ministarstva pravosuđa te da ne može obavljati posao stečajne upraviteljice do dana 29. travnja 2018. te moli da je sud razriješi dužnosti stečajne upraviteljice u ovom podnesku. Sud je dana 13. studenog 2017. uputio podnesak kojim je tražio obrazloženje o sukobu interesa. Stečajna upraviteljica je dana 16. studenog 2017. dostavila sudu mišljenje povjerenstva za odlučivanje o sukobu interesa</w:t>
      </w:r>
      <w:r w:rsidR="00397630">
        <w:t xml:space="preserve"> iz kojeg proizlazi da na temelju čl. 20. st. 3. Zakona o sprječavanju sukoba interesa (ZSSI) u vezi čl. 14. st. 1. i 2. ZSSI-a ista u razdoblju od 12 mjeseci od dana prestanka obnašanja dužnosti državne tajnice u Ministarstvu pravosuđa, ne može obavljati samostalnu odvjetničku djelatnost u vlastitom odvjetničkom uredu niti obavljati poslove stečajnog upravitelja, osim u </w:t>
      </w:r>
    </w:p>
    <w:p w:rsidRDefault="00397630" w:rsidP="00151D3A" w:rsidR="00397630">
      <w:pPr>
        <w:pStyle w:val="Odlomakpopisa"/>
        <w:ind w:left="0"/>
        <w:jc w:val="both"/>
      </w:pPr>
    </w:p>
    <w:p w:rsidRDefault="00397630" w:rsidP="00151D3A" w:rsidR="00397630">
      <w:pPr>
        <w:pStyle w:val="Odlomakpopisa"/>
        <w:ind w:left="0"/>
        <w:jc w:val="both"/>
      </w:pPr>
    </w:p>
    <w:p w:rsidRDefault="00397630" w:rsidP="00151D3A" w:rsidR="00397630">
      <w:pPr>
        <w:pStyle w:val="Odlomakpopisa"/>
        <w:ind w:left="0"/>
        <w:jc w:val="both"/>
      </w:pPr>
    </w:p>
    <w:p w:rsidRDefault="00397630" w:rsidP="00151D3A" w:rsidR="00397630">
      <w:pPr>
        <w:pStyle w:val="Odlomakpopisa"/>
        <w:ind w:left="0"/>
        <w:jc w:val="both"/>
      </w:pPr>
    </w:p>
    <w:p w:rsidRDefault="00397630" w:rsidP="00151D3A" w:rsidR="00151D3A">
      <w:pPr>
        <w:pStyle w:val="Odlomakpopisa"/>
        <w:ind w:left="0"/>
        <w:jc w:val="both"/>
      </w:pPr>
      <w:r>
        <w:t>slučaju provođenja stečaja nad ustanovama ili izvanproračunskim fondovima od posebnog državnog interesa ili od posebnog interesa za jedinicu lokalne, odnosno područne (regionalne) samouprave te je stoga odlučeno kao u izreci.</w:t>
      </w:r>
    </w:p>
    <w:p w:rsidRDefault="00151D3A" w:rsidP="008F7B8B" w:rsidR="00151D3A">
      <w:pPr>
        <w:pStyle w:val="Odlomakpopisa"/>
        <w:ind w:left="0"/>
      </w:pPr>
    </w:p>
    <w:p w:rsidRDefault="004E73E2" w:rsidP="008F7B8B" w:rsidR="00EC2EF4">
      <w:pPr>
        <w:pStyle w:val="Odlomakpopisa"/>
        <w:ind w:left="0"/>
      </w:pPr>
      <w:r>
        <w:t xml:space="preserve"> </w:t>
      </w:r>
    </w:p>
    <w:p w:rsidRDefault="00397630" w:rsidP="00280142" w:rsidR="00280142" w:rsidRPr="00280142">
      <w:pPr>
        <w:jc w:val="center"/>
        <w:rPr>
          <w:sz w:val="22"/>
          <w:szCs w:val="22"/>
        </w:rPr>
      </w:pPr>
      <w:r>
        <w:rPr>
          <w:sz w:val="22"/>
          <w:szCs w:val="22"/>
        </w:rPr>
        <w:t>U Slavonskom Brodu</w:t>
      </w:r>
      <w:r w:rsidR="00280142" w:rsidRPr="00280142">
        <w:rPr>
          <w:sz w:val="22"/>
          <w:szCs w:val="22"/>
        </w:rPr>
        <w:t xml:space="preserve"> </w:t>
      </w:r>
      <w:r>
        <w:rPr>
          <w:sz w:val="22"/>
          <w:szCs w:val="22"/>
        </w:rPr>
        <w:t>29</w:t>
      </w:r>
      <w:r w:rsidR="00280142" w:rsidRPr="00280142">
        <w:rPr>
          <w:sz w:val="22"/>
          <w:szCs w:val="22"/>
        </w:rPr>
        <w:t xml:space="preserve">. </w:t>
      </w:r>
      <w:r>
        <w:rPr>
          <w:sz w:val="22"/>
          <w:szCs w:val="22"/>
        </w:rPr>
        <w:t>studenog</w:t>
      </w:r>
      <w:r w:rsidR="00280142" w:rsidRPr="00280142">
        <w:rPr>
          <w:sz w:val="22"/>
          <w:szCs w:val="22"/>
        </w:rPr>
        <w:t xml:space="preserve"> 2017.</w:t>
      </w:r>
    </w:p>
    <w:p w:rsidRDefault="00280142" w:rsidP="00280142" w:rsidR="00280142" w:rsidRPr="00410001">
      <w:pPr>
        <w:jc w:val="both"/>
        <w:rPr>
          <w:sz w:val="22"/>
          <w:szCs w:val="22"/>
        </w:rPr>
      </w:pPr>
      <w:r w:rsidRPr="006F2199">
        <w:rPr>
          <w:b/>
          <w:sz w:val="22"/>
          <w:szCs w:val="22"/>
        </w:rPr>
        <w:t xml:space="preserve">                                                                                            </w:t>
      </w:r>
      <w:r>
        <w:rPr>
          <w:b/>
          <w:sz w:val="22"/>
          <w:szCs w:val="22"/>
        </w:rPr>
        <w:t xml:space="preserve">                        </w:t>
      </w:r>
      <w:r w:rsidRPr="00410001">
        <w:rPr>
          <w:sz w:val="22"/>
          <w:szCs w:val="22"/>
        </w:rPr>
        <w:t xml:space="preserve">    S U D A C:</w:t>
      </w:r>
    </w:p>
    <w:p w:rsidRDefault="00280142" w:rsidP="00280142" w:rsidR="00280142" w:rsidRPr="006F2199">
      <w:pPr>
        <w:jc w:val="both"/>
        <w:rPr>
          <w:b/>
          <w:sz w:val="22"/>
          <w:szCs w:val="22"/>
        </w:rPr>
      </w:pPr>
    </w:p>
    <w:p w:rsidRDefault="00280142" w:rsidP="00280142" w:rsidR="00280142" w:rsidRPr="00397630">
      <w:pPr>
        <w:jc w:val="both"/>
        <w:rPr>
          <w:sz w:val="22"/>
          <w:szCs w:val="22"/>
        </w:rPr>
      </w:pPr>
      <w:r w:rsidRPr="00397630">
        <w:rPr>
          <w:sz w:val="22"/>
          <w:szCs w:val="22"/>
        </w:rPr>
        <w:t xml:space="preserve">NAPUTAK O PRAVNOM LIJEKU:                            </w:t>
      </w:r>
      <w:r w:rsidR="001C4D10" w:rsidRPr="00397630">
        <w:rPr>
          <w:sz w:val="22"/>
          <w:szCs w:val="22"/>
        </w:rPr>
        <w:t xml:space="preserve">                          </w:t>
      </w:r>
      <w:r w:rsidRPr="00397630">
        <w:rPr>
          <w:sz w:val="22"/>
          <w:szCs w:val="22"/>
        </w:rPr>
        <w:t xml:space="preserve">   </w:t>
      </w:r>
      <w:r w:rsidR="00397630">
        <w:rPr>
          <w:sz w:val="22"/>
          <w:szCs w:val="22"/>
        </w:rPr>
        <w:t xml:space="preserve">   </w:t>
      </w:r>
      <w:r w:rsidRPr="00397630">
        <w:rPr>
          <w:sz w:val="22"/>
          <w:szCs w:val="22"/>
        </w:rPr>
        <w:t>Davorin Pavičić</w:t>
      </w:r>
    </w:p>
    <w:p w:rsidRDefault="00280142" w:rsidP="00280142" w:rsidR="00280142" w:rsidRPr="00397630">
      <w:pPr>
        <w:jc w:val="both"/>
        <w:rPr>
          <w:sz w:val="22"/>
          <w:szCs w:val="22"/>
        </w:rPr>
      </w:pPr>
      <w:r w:rsidRPr="00397630">
        <w:rPr>
          <w:sz w:val="22"/>
          <w:szCs w:val="22"/>
        </w:rPr>
        <w:t>Protiv ovog rješenje dopuštena je žalba</w:t>
      </w:r>
    </w:p>
    <w:p w:rsidRDefault="00280142" w:rsidP="00280142" w:rsidR="00280142" w:rsidRPr="00397630">
      <w:pPr>
        <w:jc w:val="both"/>
        <w:rPr>
          <w:sz w:val="22"/>
          <w:szCs w:val="22"/>
        </w:rPr>
      </w:pPr>
      <w:r w:rsidRPr="00397630">
        <w:rPr>
          <w:sz w:val="22"/>
          <w:szCs w:val="22"/>
        </w:rPr>
        <w:t>koja se podnosi putem ovoga suda VTS</w:t>
      </w:r>
    </w:p>
    <w:p w:rsidRDefault="00280142" w:rsidP="00280142" w:rsidR="00280142" w:rsidRPr="00397630">
      <w:pPr>
        <w:jc w:val="both"/>
        <w:rPr>
          <w:sz w:val="22"/>
          <w:szCs w:val="22"/>
        </w:rPr>
      </w:pPr>
      <w:r w:rsidRPr="00397630">
        <w:rPr>
          <w:sz w:val="22"/>
          <w:szCs w:val="22"/>
        </w:rPr>
        <w:t>RH Zagreb u 3 ista primjerka u roku od</w:t>
      </w:r>
    </w:p>
    <w:p w:rsidRDefault="00280142" w:rsidP="00280142" w:rsidR="00280142" w:rsidRPr="00397630">
      <w:pPr>
        <w:jc w:val="both"/>
        <w:rPr>
          <w:sz w:val="22"/>
          <w:szCs w:val="22"/>
        </w:rPr>
      </w:pPr>
      <w:r w:rsidRPr="00397630">
        <w:rPr>
          <w:sz w:val="22"/>
          <w:szCs w:val="22"/>
        </w:rPr>
        <w:t>8 dana od dana primitka prijepisa rješenja.</w:t>
      </w:r>
    </w:p>
    <w:p w:rsidRDefault="008F7B8B" w:rsidP="00280142" w:rsidR="008F7B8B" w:rsidRPr="00397630">
      <w:pPr>
        <w:jc w:val="both"/>
        <w:rPr>
          <w:sz w:val="22"/>
          <w:szCs w:val="22"/>
        </w:rPr>
      </w:pPr>
      <w:r w:rsidRPr="00397630">
        <w:rPr>
          <w:sz w:val="22"/>
          <w:szCs w:val="22"/>
        </w:rPr>
        <w:t>Pravo na žalbu imaju stečajni vjerovnici.</w:t>
      </w:r>
    </w:p>
    <w:p w:rsidRDefault="00280142" w:rsidP="00280142" w:rsidR="00280142">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397630" w:rsidP="00280142" w:rsidR="00397630">
      <w:pPr>
        <w:jc w:val="both"/>
        <w:rPr>
          <w:sz w:val="22"/>
          <w:szCs w:val="22"/>
        </w:rPr>
      </w:pPr>
    </w:p>
    <w:p w:rsidRDefault="00D64578" w:rsidP="00280142" w:rsidR="00D64578">
      <w:pPr>
        <w:jc w:val="both"/>
      </w:pPr>
    </w:p>
    <w:p w:rsidRDefault="00D64578" w:rsidP="00D64578" w:rsidR="00D64578">
      <w:pPr>
        <w:jc w:val="both"/>
      </w:pPr>
    </w:p>
    <w:sectPr w:rsidR="00D64578">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6D33" w:rsidP="00205682" w:rsidR="00586D33">
      <w:r>
        <w:separator/>
      </w:r>
    </w:p>
  </w:endnote>
  <w:endnote w:id="0" w:type="continuationSeparator">
    <w:p w:rsidRDefault="00586D33" w:rsidP="00205682" w:rsidR="00586D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682" w:rsidR="00205682">
    <w:pPr>
      <w:pStyle w:val="Podnoje"/>
      <w:jc w:val="center"/>
    </w:pPr>
    <w:r>
      <w:fldChar w:fldCharType="begin"/>
    </w:r>
    <w:r>
      <w:instrText>PAGE   \* MERGEFORMAT</w:instrText>
    </w:r>
    <w:r>
      <w:fldChar w:fldCharType="separate"/>
    </w:r>
    <w:r w:rsidR="003F0C20">
      <w:rPr>
        <w:noProof/>
      </w:rPr>
      <w:t>1</w:t>
    </w:r>
    <w:r>
      <w:fldChar w:fldCharType="end"/>
    </w:r>
  </w:p>
  <w:p w:rsidRDefault="00205682" w:rsidR="0020568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6D33" w:rsidP="00205682" w:rsidR="00586D33">
      <w:r>
        <w:separator/>
      </w:r>
    </w:p>
  </w:footnote>
  <w:footnote w:id="0" w:type="continuationSeparator">
    <w:p w:rsidRDefault="00586D33" w:rsidP="00205682" w:rsidR="00586D33">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C94974"/>
    <w:multiLevelType w:val="hybridMultilevel"/>
    <w:tmpl w:val="3DF65C82"/>
    <w:lvl w:tplc="E1C6021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F16F14"/>
    <w:multiLevelType w:val="hybridMultilevel"/>
    <w:tmpl w:val="7318BA1C"/>
    <w:lvl w:tplc="2E9EB3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4E0A36"/>
    <w:multiLevelType w:val="hybridMultilevel"/>
    <w:tmpl w:val="E006E5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0C241A8"/>
    <w:multiLevelType w:val="hybridMultilevel"/>
    <w:tmpl w:val="5328BA1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40238DF"/>
    <w:multiLevelType w:val="hybridMultilevel"/>
    <w:tmpl w:val="3266D2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8D64D70"/>
    <w:multiLevelType w:val="hybridMultilevel"/>
    <w:tmpl w:val="31C25970"/>
    <w:lvl w:tplc="C5E448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112334F"/>
    <w:multiLevelType w:val="hybridMultilevel"/>
    <w:tmpl w:val="BAEA51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924546D"/>
    <w:multiLevelType w:val="hybridMultilevel"/>
    <w:tmpl w:val="FD4CDD04"/>
    <w:lvl w:tplc="7C263F20" w:ilvl="0">
      <w:start w:val="1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4DD0439"/>
    <w:multiLevelType w:val="hybridMultilevel"/>
    <w:tmpl w:val="60564A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7"/>
  </w:num>
  <w:num w:numId="3">
    <w:abstractNumId w:val="3"/>
  </w:num>
  <w:num w:numId="4">
    <w:abstractNumId w:val="4"/>
  </w:num>
  <w:num w:numId="5">
    <w:abstractNumId w:val="6"/>
  </w:num>
  <w:num w:numId="6">
    <w:abstractNumId w:val="0"/>
  </w:num>
  <w:num w:numId="7">
    <w:abstractNumId w:val="1"/>
  </w:num>
  <w:num w:numId="8">
    <w:abstractNumId w:val="5"/>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7700"/>
    <w:rsid w:val="00015E68"/>
    <w:rsid w:val="00016E07"/>
    <w:rsid w:val="00043CDB"/>
    <w:rsid w:val="00044535"/>
    <w:rsid w:val="00060ACD"/>
    <w:rsid w:val="00095504"/>
    <w:rsid w:val="000B5B5D"/>
    <w:rsid w:val="000D3074"/>
    <w:rsid w:val="000E7F6A"/>
    <w:rsid w:val="001303DC"/>
    <w:rsid w:val="00151D3A"/>
    <w:rsid w:val="001C4D10"/>
    <w:rsid w:val="001E2C0E"/>
    <w:rsid w:val="001F0E11"/>
    <w:rsid w:val="00205682"/>
    <w:rsid w:val="0022185E"/>
    <w:rsid w:val="00250942"/>
    <w:rsid w:val="002575A9"/>
    <w:rsid w:val="0026030B"/>
    <w:rsid w:val="00280142"/>
    <w:rsid w:val="002F1341"/>
    <w:rsid w:val="00302C74"/>
    <w:rsid w:val="00332905"/>
    <w:rsid w:val="00387946"/>
    <w:rsid w:val="00397630"/>
    <w:rsid w:val="003A746F"/>
    <w:rsid w:val="003F0C20"/>
    <w:rsid w:val="00410001"/>
    <w:rsid w:val="00411C01"/>
    <w:rsid w:val="004E73E2"/>
    <w:rsid w:val="00525932"/>
    <w:rsid w:val="00533481"/>
    <w:rsid w:val="005771B1"/>
    <w:rsid w:val="00586D33"/>
    <w:rsid w:val="00606325"/>
    <w:rsid w:val="006242D9"/>
    <w:rsid w:val="0067707B"/>
    <w:rsid w:val="006A06A7"/>
    <w:rsid w:val="006B0939"/>
    <w:rsid w:val="006B7EE9"/>
    <w:rsid w:val="006D0B22"/>
    <w:rsid w:val="006E65A6"/>
    <w:rsid w:val="006E7700"/>
    <w:rsid w:val="006F0680"/>
    <w:rsid w:val="00714489"/>
    <w:rsid w:val="0073706B"/>
    <w:rsid w:val="007944CC"/>
    <w:rsid w:val="00794C09"/>
    <w:rsid w:val="007A2DA0"/>
    <w:rsid w:val="00817F3B"/>
    <w:rsid w:val="008235F2"/>
    <w:rsid w:val="0084232E"/>
    <w:rsid w:val="0084339A"/>
    <w:rsid w:val="008619ED"/>
    <w:rsid w:val="008E3F56"/>
    <w:rsid w:val="008E5A5B"/>
    <w:rsid w:val="008F7B8B"/>
    <w:rsid w:val="00904DF6"/>
    <w:rsid w:val="00910B53"/>
    <w:rsid w:val="00916FED"/>
    <w:rsid w:val="00963BA0"/>
    <w:rsid w:val="009A2B26"/>
    <w:rsid w:val="009B731C"/>
    <w:rsid w:val="009C193D"/>
    <w:rsid w:val="00A01042"/>
    <w:rsid w:val="00A27F6A"/>
    <w:rsid w:val="00A41137"/>
    <w:rsid w:val="00A5379B"/>
    <w:rsid w:val="00AB03B8"/>
    <w:rsid w:val="00AD28B0"/>
    <w:rsid w:val="00B05E01"/>
    <w:rsid w:val="00B946FF"/>
    <w:rsid w:val="00BA58FB"/>
    <w:rsid w:val="00BB78B4"/>
    <w:rsid w:val="00BC29D7"/>
    <w:rsid w:val="00C1294E"/>
    <w:rsid w:val="00C16586"/>
    <w:rsid w:val="00C3687D"/>
    <w:rsid w:val="00C37287"/>
    <w:rsid w:val="00C838EB"/>
    <w:rsid w:val="00C90A10"/>
    <w:rsid w:val="00CB769A"/>
    <w:rsid w:val="00CC6FC0"/>
    <w:rsid w:val="00D35CD5"/>
    <w:rsid w:val="00D55829"/>
    <w:rsid w:val="00D64578"/>
    <w:rsid w:val="00DC0E27"/>
    <w:rsid w:val="00E219EC"/>
    <w:rsid w:val="00E33F81"/>
    <w:rsid w:val="00E81AD2"/>
    <w:rsid w:val="00EC2EF4"/>
    <w:rsid w:val="00F23512"/>
    <w:rsid w:val="00F32C0F"/>
    <w:rsid w:val="00F450F4"/>
    <w:rsid w:val="00F77656"/>
    <w:rsid w:val="00F81C90"/>
    <w:rsid w:val="00F85B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916FED"/>
    <w:rPr>
      <w:rFonts w:cs="Tahoma" w:hAnsi="Tahoma" w:ascii="Tahoma"/>
      <w:sz w:val="16"/>
      <w:szCs w:val="16"/>
    </w:rPr>
  </w:style>
  <w:style w:customStyle="true" w:styleId="TekstbaloniaChar" w:type="character">
    <w:name w:val="Tekst balončića Char"/>
    <w:link w:val="Tekstbalonia"/>
    <w:rsid w:val="00916FED"/>
    <w:rPr>
      <w:rFonts w:cs="Tahoma" w:hAnsi="Tahoma" w:ascii="Tahoma"/>
      <w:sz w:val="16"/>
      <w:szCs w:val="16"/>
    </w:rPr>
  </w:style>
  <w:style w:styleId="Zaglavlje" w:type="paragraph">
    <w:name w:val="header"/>
    <w:basedOn w:val="Normal"/>
    <w:link w:val="ZaglavljeChar"/>
    <w:rsid w:val="00205682"/>
    <w:pPr>
      <w:tabs>
        <w:tab w:pos="4536" w:val="center"/>
        <w:tab w:pos="9072" w:val="right"/>
      </w:tabs>
    </w:pPr>
  </w:style>
  <w:style w:customStyle="true" w:styleId="ZaglavljeChar" w:type="character">
    <w:name w:val="Zaglavlje Char"/>
    <w:link w:val="Zaglavlje"/>
    <w:rsid w:val="00205682"/>
    <w:rPr>
      <w:sz w:val="24"/>
      <w:szCs w:val="24"/>
    </w:rPr>
  </w:style>
  <w:style w:styleId="Podnoje" w:type="paragraph">
    <w:name w:val="footer"/>
    <w:basedOn w:val="Normal"/>
    <w:link w:val="PodnojeChar"/>
    <w:uiPriority w:val="99"/>
    <w:rsid w:val="00205682"/>
    <w:pPr>
      <w:tabs>
        <w:tab w:pos="4536" w:val="center"/>
        <w:tab w:pos="9072" w:val="right"/>
      </w:tabs>
    </w:pPr>
  </w:style>
  <w:style w:customStyle="true" w:styleId="PodnojeChar" w:type="character">
    <w:name w:val="Podnožje Char"/>
    <w:link w:val="Podnoje"/>
    <w:uiPriority w:val="99"/>
    <w:rsid w:val="00205682"/>
    <w:rPr>
      <w:sz w:val="24"/>
      <w:szCs w:val="24"/>
    </w:rPr>
  </w:style>
  <w:style w:styleId="Odlomakpopisa" w:type="paragraph">
    <w:name w:val="List Paragraph"/>
    <w:basedOn w:val="Normal"/>
    <w:uiPriority w:val="34"/>
    <w:qFormat/>
    <w:rsid w:val="007944CC"/>
    <w:pPr>
      <w:ind w:left="720"/>
      <w:contextualSpacing/>
    </w:pPr>
  </w:style>
  <w:style w:styleId="Tekstrezerviranogmjesta" w:type="character">
    <w:name w:val="Placeholder Text"/>
    <w:basedOn w:val="Zadanifontodlomka"/>
    <w:uiPriority w:val="99"/>
    <w:semiHidden/>
    <w:rsid w:val="00D55829"/>
    <w:rPr>
      <w:color w:val="808080"/>
      <w:bdr w:space="0" w:sz="0" w:color="auto" w:val="none"/>
      <w:shd w:fill="auto" w:color="auto" w:val="clear"/>
    </w:rPr>
  </w:style>
  <w:style w:customStyle="true" w:styleId="eSPISCCParagraphDefaultFont" w:type="character">
    <w:name w:val="eSPIS_CC_Paragraph Default Font"/>
    <w:basedOn w:val="Zadanifontodlomka"/>
    <w:rsid w:val="00D5582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55829"/>
    <w:rPr>
      <w:noProof/>
      <w:bdr w:space="0" w:sz="0" w:color="auto" w:val="none"/>
      <w:shd w:fill="FFFFCC" w:color="auto" w:val="clear"/>
      <w:lang w:val="hr-HR"/>
    </w:rPr>
  </w:style>
  <w:style w:customStyle="true" w:styleId="PozadinaSvijetloCrvena" w:type="character">
    <w:name w:val="Pozadina_SvijetloCrvena"/>
    <w:basedOn w:val="eSPISCCParagraphDefaultFont"/>
    <w:rsid w:val="00D5582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5582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916FED"/>
    <w:rPr>
      <w:rFonts w:ascii="Tahoma" w:cs="Tahoma" w:hAnsi="Tahoma"/>
      <w:sz w:val="16"/>
      <w:szCs w:val="16"/>
    </w:rPr>
  </w:style>
  <w:style w:customStyle="1" w:styleId="TekstbaloniaChar" w:type="character">
    <w:name w:val="Tekst balončića Char"/>
    <w:link w:val="Tekstbalonia"/>
    <w:rsid w:val="00916FED"/>
    <w:rPr>
      <w:rFonts w:ascii="Tahoma" w:cs="Tahoma" w:hAnsi="Tahoma"/>
      <w:sz w:val="16"/>
      <w:szCs w:val="16"/>
    </w:rPr>
  </w:style>
  <w:style w:styleId="Zaglavlje" w:type="paragraph">
    <w:name w:val="header"/>
    <w:basedOn w:val="Normal"/>
    <w:link w:val="ZaglavljeChar"/>
    <w:rsid w:val="00205682"/>
    <w:pPr>
      <w:tabs>
        <w:tab w:pos="4536" w:val="center"/>
        <w:tab w:pos="9072" w:val="right"/>
      </w:tabs>
    </w:pPr>
  </w:style>
  <w:style w:customStyle="1" w:styleId="ZaglavljeChar" w:type="character">
    <w:name w:val="Zaglavlje Char"/>
    <w:link w:val="Zaglavlje"/>
    <w:rsid w:val="00205682"/>
    <w:rPr>
      <w:sz w:val="24"/>
      <w:szCs w:val="24"/>
    </w:rPr>
  </w:style>
  <w:style w:styleId="Podnoje" w:type="paragraph">
    <w:name w:val="footer"/>
    <w:basedOn w:val="Normal"/>
    <w:link w:val="PodnojeChar"/>
    <w:uiPriority w:val="99"/>
    <w:rsid w:val="00205682"/>
    <w:pPr>
      <w:tabs>
        <w:tab w:pos="4536" w:val="center"/>
        <w:tab w:pos="9072" w:val="right"/>
      </w:tabs>
    </w:pPr>
  </w:style>
  <w:style w:customStyle="1" w:styleId="PodnojeChar" w:type="character">
    <w:name w:val="Podnožje Char"/>
    <w:link w:val="Podnoje"/>
    <w:uiPriority w:val="99"/>
    <w:rsid w:val="00205682"/>
    <w:rPr>
      <w:sz w:val="24"/>
      <w:szCs w:val="24"/>
    </w:rPr>
  </w:style>
  <w:style w:styleId="Odlomakpopisa" w:type="paragraph">
    <w:name w:val="List Paragraph"/>
    <w:basedOn w:val="Normal"/>
    <w:uiPriority w:val="34"/>
    <w:qFormat/>
    <w:rsid w:val="007944CC"/>
    <w:pPr>
      <w:ind w:left="720"/>
      <w:contextualSpacing/>
    </w:pPr>
  </w:style>
  <w:style w:styleId="Tekstrezerviranogmjesta" w:type="character">
    <w:name w:val="Placeholder Text"/>
    <w:basedOn w:val="Zadanifontodlomka"/>
    <w:uiPriority w:val="99"/>
    <w:semiHidden/>
    <w:rsid w:val="00D55829"/>
    <w:rPr>
      <w:color w:val="808080"/>
      <w:bdr w:color="auto" w:space="0" w:sz="0" w:val="none"/>
      <w:shd w:color="auto" w:fill="auto" w:val="clear"/>
    </w:rPr>
  </w:style>
  <w:style w:customStyle="1" w:styleId="eSPISCCParagraphDefaultFont" w:type="character">
    <w:name w:val="eSPIS_CC_Paragraph Default Font"/>
    <w:basedOn w:val="Zadanifontodlomka"/>
    <w:rsid w:val="00D5582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55829"/>
    <w:rPr>
      <w:noProof/>
      <w:bdr w:color="auto" w:space="0" w:sz="0" w:val="none"/>
      <w:shd w:color="auto" w:fill="FFFFCC" w:val="clear"/>
      <w:lang w:val="hr-HR"/>
    </w:rPr>
  </w:style>
  <w:style w:customStyle="1" w:styleId="PozadinaSvijetloCrvena" w:type="character">
    <w:name w:val="Pozadina_SvijetloCrvena"/>
    <w:basedOn w:val="eSPISCCParagraphDefaultFont"/>
    <w:rsid w:val="00D5582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5582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2028</izvorni_sadrzaj>
    <derivirana_varijabla naziv="DomainObject.Predmet.Broj_1">2028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766508.36</izvorni_sadrzaj>
    <derivirana_varijabla naziv="DomainObject.Predmet.InicijalnaVrijednost_1">766508.36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2. Stečajnog zakona</izvorni_sadrzaj>
    <derivirana_varijabla naziv="DomainObject.Predmet.Opis_1">čl. 444. st. 2. Stečajnog zakona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St-2028/2016</izvorni_sadrzaj>
    <derivirana_varijabla naziv="DomainObject.Predmet.OznakaBroj_1">St-2028/2016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KUŠ - PUTNIČKA AGENCIJA d. o. o. za trgovinu, ugostiteljstvo i turizam</izvorni_sadrzaj>
    <derivirana_varijabla naziv="DomainObject.Predmet.ProtustrankaFormated_1">  KUŠ - PUTNIČKA AGENCIJA d. o. o. za trgovinu, ugostiteljstvo i turizam</derivirana_varijabla>
  </DomainObject.Predmet.ProtustrankaFormated>
  <DomainObject.Predmet.ProtustrankaFormatedOIB>
    <izvorni_sadrzaj>  KUŠ - PUTNIČKA AGENCIJA d. o. o. za trgovinu, ugostiteljstvo i turizam, OIB 93103691512</izvorni_sadrzaj>
    <derivirana_varijabla naziv="DomainObject.Predmet.ProtustrankaFormatedOIB_1">  KUŠ - PUTNIČKA AGENCIJA d. o. o. za trgovinu, ugostiteljstvo i turizam, OIB 93103691512</derivirana_varijabla>
  </DomainObject.Predmet.ProtustrankaFormatedOIB>
  <DomainObject.Predmet.ProtustrankaFormatedWithAdress>
    <izvorni_sadrzaj> KUŠ - PUTNIČKA AGENCIJA d. o. o. za trgovinu, ugostiteljstvo i turizam, Ulica Ivana Gundulića 7, 35400 Nova Gradiška</izvorni_sadrzaj>
    <derivirana_varijabla naziv="DomainObject.Predmet.ProtustrankaFormatedWithAdress_1"> KUŠ - PUTNIČKA AGENCIJA d. o. o. za trgovinu, ugostiteljstvo i turizam, Ulica Ivana Gundulića 7, 35400 Nova Gradiška</derivirana_varijabla>
  </DomainObject.Predmet.ProtustrankaFormatedWithAdress>
  <DomainObject.Predmet.ProtustrankaFormatedWithAdressOIB>
    <izvorni_sadrzaj> KUŠ - PUTNIČKA AGENCIJA d. o. o. za trgovinu, ugostiteljstvo i turizam, OIB 93103691512, Ulica Ivana Gundulića 7, 35400 Nova Gradiška</izvorni_sadrzaj>
    <derivirana_varijabla naziv="DomainObject.Predmet.ProtustrankaFormatedWithAdressOIB_1"> KUŠ - PUTNIČKA AGENCIJA d. o. o. za trgovinu, ugostiteljstvo i turizam, OIB 93103691512, Ulica Ivana Gundulića 7, 35400 Nova Gradiška</derivirana_varijabla>
  </DomainObject.Predmet.ProtustrankaFormatedWithAdressOIB>
  <DomainObject.Predmet.ProtustrankaWithAdress>
    <izvorni_sadrzaj>KUŠ - PUTNIČKA AGENCIJA d. o. o. za trgovinu, ugostiteljstvo i turizam Ulica Ivana Gundulića 7, 35400 Nova Gradiška</izvorni_sadrzaj>
    <derivirana_varijabla naziv="DomainObject.Predmet.ProtustrankaWithAdress_1">KUŠ - PUTNIČKA AGENCIJA d. o. o. za trgovinu, ugostiteljstvo i turizam Ulica Ivana Gundulića 7, 35400 Nova Gradiška</derivirana_varijabla>
  </DomainObject.Predmet.ProtustrankaWithAdress>
  <DomainObject.Predmet.ProtustrankaWithAdressOIB>
    <izvorni_sadrzaj>KUŠ - PUTNIČKA AGENCIJA d. o. o. za trgovinu, ugostiteljstvo i turizam, OIB 93103691512, Ulica Ivana Gundulića 7, 35400 Nova Gradiška</izvorni_sadrzaj>
    <derivirana_varijabla naziv="DomainObject.Predmet.ProtustrankaWithAdressOIB_1">KUŠ - PUTNIČKA AGENCIJA d. o. o. za trgovinu, ugostiteljstvo i turizam, OIB 93103691512, Ulica Ivana Gundulića 7, 35400 Nova Gradiška</derivirana_varijabla>
  </DomainObject.Predmet.ProtustrankaWithAdressOIB>
  <DomainObject.Predmet.ProtustrankaNazivFormated>
    <izvorni_sadrzaj>KUŠ - PUTNIČKA AGENCIJA d. o. o. za trgovinu, ugostiteljstvo i turizam</izvorni_sadrzaj>
    <derivirana_varijabla naziv="DomainObject.Predmet.ProtustrankaNazivFormated_1">KUŠ - PUTNIČKA AGENCIJA d. o. o. za trgovinu, ugostiteljstvo i turizam</derivirana_varijabla>
  </DomainObject.Predmet.ProtustrankaNazivFormated>
  <DomainObject.Predmet.ProtustrankaNazivFormatedOIB>
    <izvorni_sadrzaj>KUŠ - PUTNIČKA AGENCIJA d. o. o. za trgovinu, ugostiteljstvo i turizam, OIB 93103691512</izvorni_sadrzaj>
    <derivirana_varijabla naziv="DomainObject.Predmet.ProtustrankaNazivFormatedOIB_1">KUŠ - PUTNIČKA AGENCIJA d. o. o. za trgovinu, ugostiteljstvo i turizam, OIB 93103691512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Petra Krešimira IV 20, 35000 Slavonski Brod</izvorni_sadrzaj>
    <derivirana_varijabla naziv="DomainObject.Predmet.StrankaFormatedWithAdress_1"> Financijska agencija, Ulica Petra Krešimira IV 20, 35000 Slavonski Brod</derivirana_varijabla>
  </DomainObject.Predmet.StrankaFormatedWithAdress>
  <DomainObject.Predmet.StrankaFormatedWithAdressOIB>
    <izvorni_sadrzaj> Financijska agencija, OIB 85821130368, Ulica Petra Krešimira IV 20, 35000 Slavonski Brod</izvorni_sadrzaj>
    <derivirana_varijabla naziv="DomainObject.Predmet.StrankaFormatedWithAdressOIB_1"> Financijska agencija, OIB 85821130368, Ulica Petra Krešimira IV 20, 35000 Slavonski Brod</derivirana_varijabla>
  </DomainObject.Predmet.StrankaFormatedWithAdressOIB>
  <DomainObject.Predmet.StrankaWithAdress>
    <izvorni_sadrzaj>Financijska agencija Ulica Petra Krešimira IV 20,35000 Slavonski Brod</izvorni_sadrzaj>
    <derivirana_varijabla naziv="DomainObject.Predmet.StrankaWithAdress_1">Financijska agencija Ulica Petra Krešimira IV 20,35000 Slavonski Brod</derivirana_varijabla>
  </DomainObject.Predmet.StrankaWithAdress>
  <DomainObject.Predmet.StrankaWithAdressOIB>
    <izvorni_sadrzaj>Financijska agencija, OIB 85821130368, Ulica Petra Krešimira IV 20,35000 Slavonski Brod</izvorni_sadrzaj>
    <derivirana_varijabla naziv="DomainObject.Predmet.StrankaWithAdressOIB_1">Financijska agencija, OIB 85821130368, Ulica Petra Krešimira IV 20,35000 Slavonski Brod</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Petra Krešimira IV 20, 35000 Slavonski Brod</item>
    </izvorni_sadrzaj>
    <derivirana_varijabla naziv="DomainObject.Predmet.StrankaListFormatedWithAdress_1">
      <item>Financijska agencija, Ulica Petra Krešimira IV 20, 35000 Slavonski Brod</item>
    </derivirana_varijabla>
  </DomainObject.Predmet.StrankaListFormatedWithAdress>
  <DomainObject.Predmet.StrankaListFormatedWithAdressOIB>
    <izvorni_sadrzaj>
      <item>Financijska agencija, OIB 85821130368, Ulica Petra Krešimira IV 20, 35000 Slavonski Brod</item>
    </izvorni_sadrzaj>
    <derivirana_varijabla naziv="DomainObject.Predmet.StrankaListFormatedWithAdressOIB_1">
      <item>Financijska agencija, OIB 85821130368, Ulica Petra Krešimira IV 20, 35000 Slavonski Brod</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KUŠ - PUTNIČKA AGENCIJA d. o. o. za trgovinu, ugostiteljstvo i turizam</item>
    </izvorni_sadrzaj>
    <derivirana_varijabla naziv="DomainObject.Predmet.ProtuStrankaListFormated_1">
      <item>KUŠ - PUTNIČKA AGENCIJA d. o. o. za trgovinu, ugostiteljstvo i turizam</item>
    </derivirana_varijabla>
  </DomainObject.Predmet.ProtuStrankaListFormated>
  <DomainObject.Predmet.ProtuStrankaListFormatedOIB>
    <izvorni_sadrzaj>
      <item>KUŠ - PUTNIČKA AGENCIJA d. o. o. za trgovinu, ugostiteljstvo i turizam, OIB 93103691512</item>
    </izvorni_sadrzaj>
    <derivirana_varijabla naziv="DomainObject.Predmet.ProtuStrankaListFormatedOIB_1">
      <item>KUŠ - PUTNIČKA AGENCIJA d. o. o. za trgovinu, ugostiteljstvo i turizam, OIB 93103691512</item>
    </derivirana_varijabla>
  </DomainObject.Predmet.ProtuStrankaListFormatedOIB>
  <DomainObject.Predmet.ProtuStrankaListFormatedWithAdress>
    <izvorni_sadrzaj>
      <item>KUŠ - PUTNIČKA AGENCIJA d. o. o. za trgovinu, ugostiteljstvo i turizam, Ulica Ivana Gundulića 7, 35400 Nova Gradiška</item>
    </izvorni_sadrzaj>
    <derivirana_varijabla naziv="DomainObject.Predmet.ProtuStrankaListFormatedWithAdress_1">
      <item>KUŠ - PUTNIČKA AGENCIJA d. o. o. za trgovinu, ugostiteljstvo i turizam, Ulica Ivana Gundulića 7, 35400 Nova Gradiška</item>
    </derivirana_varijabla>
  </DomainObject.Predmet.ProtuStrankaListFormatedWithAdress>
  <DomainObject.Predmet.ProtuStrankaListFormatedWithAdressOIB>
    <izvorni_sadrzaj>
      <item>KUŠ - PUTNIČKA AGENCIJA d. o. o. za trgovinu, ugostiteljstvo i turizam, OIB 93103691512, Ulica Ivana Gundulića 7, 35400 Nova Gradiška</item>
    </izvorni_sadrzaj>
    <derivirana_varijabla naziv="DomainObject.Predmet.ProtuStrankaListFormatedWithAdressOIB_1">
      <item>KUŠ - PUTNIČKA AGENCIJA d. o. o. za trgovinu, ugostiteljstvo i turizam, OIB 93103691512, Ulica Ivana Gundulića 7, 35400 Nova Gradiška</item>
    </derivirana_varijabla>
  </DomainObject.Predmet.ProtuStrankaListFormatedWithAdressOIB>
  <DomainObject.Predmet.ProtuStrankaListNazivFormated>
    <izvorni_sadrzaj>
      <item>KUŠ - PUTNIČKA AGENCIJA d. o. o. za trgovinu, ugostiteljstvo i turizam</item>
    </izvorni_sadrzaj>
    <derivirana_varijabla naziv="DomainObject.Predmet.ProtuStrankaListNazivFormated_1">
      <item>KUŠ - PUTNIČKA AGENCIJA d. o. o. za trgovinu, ugostiteljstvo i turizam</item>
    </derivirana_varijabla>
  </DomainObject.Predmet.ProtuStrankaListNazivFormated>
  <DomainObject.Predmet.ProtuStrankaListNazivFormatedOIB>
    <izvorni_sadrzaj>
      <item>KUŠ - PUTNIČKA AGENCIJA d. o. o. za trgovinu, ugostiteljstvo i turizam, OIB 93103691512</item>
    </izvorni_sadrzaj>
    <derivirana_varijabla naziv="DomainObject.Predmet.ProtuStrankaListNazivFormatedOIB_1">
      <item>KUŠ - PUTNIČKA AGENCIJA d. o. o. za trgovinu, ugostiteljstvo i turizam, OIB 93103691512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KUŠ - PUTNIČKA AGENCIJA d. o. o. za trgovinu, ugostiteljstvo i turizam</izvorni_sadrzaj>
    <derivirana_varijabla naziv="DomainObject.Predmet.ProtustrankaIDrugi_1">KUŠ - PUTNIČKA AGENCIJA d. o. o. za trgovinu, ugostiteljstvo i turizam</derivirana_varijabla>
  </DomainObject.Predmet.ProtustrankaIDrugi>
  <DomainObject.Predmet.StrankaIDrugiAdressOIB>
    <izvorni_sadrzaj>Financijska agencija, OIB 85821130368, Ulica Petra Krešimira IV 20, 35000 Slavonski Brod</izvorni_sadrzaj>
    <derivirana_varijabla naziv="DomainObject.Predmet.StrankaIDrugiAdressOIB_1">Financijska agencija, OIB 85821130368, Ulica Petra Krešimira IV 20, 35000 Slavonski Brod</derivirana_varijabla>
  </DomainObject.Predmet.StrankaIDrugiAdressOIB>
  <DomainObject.Predmet.ProtustrankaIDrugiAdressOIB>
    <izvorni_sadrzaj>KUŠ - PUTNIČKA AGENCIJA d. o. o. za trgovinu, ugostiteljstvo i turizam, OIB 93103691512, Ulica Ivana Gundulića 7, 35400 Nova Gradiška</izvorni_sadrzaj>
    <derivirana_varijabla naziv="DomainObject.Predmet.ProtustrankaIDrugiAdressOIB_1">KUŠ - PUTNIČKA AGENCIJA d. o. o. za trgovinu, ugostiteljstvo i turizam, OIB 93103691512, Ulica Ivana Gundulića 7,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KUŠ - PUTNIČKA AGENCIJA d. o. o. za trgovinu, ugostiteljstvo i turizam</item>
    </izvorni_sadrzaj>
    <derivirana_varijabla naziv="DomainObject.Predmet.SudioniciListNaziv_1">
      <item>Financijska agencija</item>
      <item>KUŠ - PUTNIČKA AGENCIJA d. o. o. za trgovinu, ugostiteljstvo i turizam</item>
    </derivirana_varijabla>
  </DomainObject.Predmet.SudioniciListNaziv>
  <DomainObject.Predmet.SudioniciListAdressOIB>
    <izvorni_sadrzaj>
      <item>Financijska agencija, OIB 85821130368, Ulica Petra Krešimira IV 20,35000 Slavonski Brod</item>
      <item>KUŠ - PUTNIČKA AGENCIJA d. o. o. za trgovinu, ugostiteljstvo i turizam, OIB 93103691512, Ulica Ivana Gundulića 7,35400 Nova Gradiška</item>
    </izvorni_sadrzaj>
    <derivirana_varijabla naziv="DomainObject.Predmet.SudioniciListAdressOIB_1">
      <item>Financijska agencija, OIB 85821130368, Ulica Petra Krešimira IV 20,35000 Slavonski Brod</item>
      <item>KUŠ - PUTNIČKA AGENCIJA d. o. o. za trgovinu, ugostiteljstvo i turizam, OIB 93103691512, Ulica Ivana Gundulića 7,35400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93103691512</item>
    </izvorni_sadrzaj>
    <derivirana_varijabla naziv="DomainObject.Predmet.SudioniciListNazivOIB_1">
      <item>, OIB 85821130368</item>
      <item>, OIB 93103691512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1175D2-3BA6-4E64-8B0A-6FA1E502C4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378</properties:Words>
  <properties:Characters>2025</properties:Characters>
  <properties:Lines>99</properties:Lines>
  <properties:Paragraphs>23</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                                                          Broj:   II/P</vt:lpstr>
    </vt:vector>
  </properties:TitlesOfParts>
  <properties:LinksUpToDate>false</properties:LinksUpToDate>
  <properties:CharactersWithSpaces>2721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2017-11-29T12:26:00Z</dcterms:created>
  <dc:creator>Blaženka Čonka</dc:creator>
  <cp:lastModifiedBy>wsadmin</cp:lastModifiedBy>
  <cp:lastPrinted>2017-11-29T12:43:00Z</cp:lastPrinted>
  <dcterms:modified xmlns:xsi="http://www.w3.org/2001/XMLSchema-instance" xsi:type="dcterms:W3CDTF">2017-11-29T12:50:00Z</dcterms:modified>
  <cp:revision>7</cp:revision>
  <dc:title>REPUBLIKA HRVATSKA                                                          Broj:   II/P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