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554c" w14:paraId="b5a554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15E07">
        <w:t>3589</w:t>
      </w:r>
      <w:r w:rsidR="00A446AE">
        <w:t>/16</w:t>
      </w:r>
      <w:r w:rsidR="003C48AD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35537">
        <w:rPr>
          <w:lang w:val="pt-BR"/>
        </w:rPr>
        <w:t xml:space="preserve">CETO d.o.o., Zagreb, Medulićeva 30 I, OIB: </w:t>
      </w:r>
      <w:r w:rsidR="00335537" w:rsidRPr="000E78BC">
        <w:t>78542408994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AE73BB" w:rsidP="00D677F7" w:rsidR="00AE73B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1BD1">
        <w:rPr>
          <w:lang w:val="pt-BR"/>
        </w:rPr>
        <w:t xml:space="preserve">CETO d.o.o., Zagreb, Medulićeva 30 I, OIB: </w:t>
      </w:r>
      <w:r w:rsidR="00B11BD1" w:rsidRPr="000E78BC">
        <w:t>78542408994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15E07">
        <w:t>3589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C08D9">
        <w:rPr>
          <w:lang w:val="pt-BR"/>
        </w:rPr>
        <w:t xml:space="preserve">CETO d.o.o., Zagreb, Medulićeva 30 I, OIB: </w:t>
      </w:r>
      <w:r w:rsidR="006C08D9" w:rsidRPr="000E78BC">
        <w:t>78542408994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45B88">
        <w:rPr>
          <w:lang w:val="pt-BR"/>
        </w:rPr>
        <w:t xml:space="preserve">CETO d.o.o., Zagreb, Medulićeva 30 I, OIB: </w:t>
      </w:r>
      <w:r w:rsidR="00245B88" w:rsidRPr="000E78BC">
        <w:t>78542408994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3F5CE2">
        <w:t>444</w:t>
      </w:r>
      <w:r w:rsidR="004202B4">
        <w:t xml:space="preserve">. st. </w:t>
      </w:r>
      <w:r w:rsidR="003F5CE2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 xml:space="preserve">dan </w:t>
      </w:r>
      <w:r w:rsidR="00E778CE">
        <w:t xml:space="preserve">1. rujna 2015. </w:t>
      </w:r>
      <w:r w:rsidR="00E778CE" w:rsidRPr="00E974B3">
        <w:t>dužnik u Očevidniku redoslijeda osnova za plaćanje ima</w:t>
      </w:r>
      <w:r w:rsidR="00E778CE">
        <w:t>o</w:t>
      </w:r>
      <w:r w:rsidR="00E778CE" w:rsidRPr="00E974B3">
        <w:t xml:space="preserve"> evidentirane neizvršene osnove za plaćanje</w:t>
      </w:r>
      <w:r w:rsidR="00E778CE">
        <w:t xml:space="preserve"> u neprekinutom razdoblju od 194 dana</w:t>
      </w:r>
      <w:r w:rsidR="00E778CE" w:rsidRPr="00E974B3">
        <w:t xml:space="preserve"> u ukupnom iznosu od </w:t>
      </w:r>
      <w:r w:rsidR="00E778CE">
        <w:t xml:space="preserve">71.239,04 </w:t>
      </w:r>
      <w:r w:rsidR="00E778CE" w:rsidRPr="00E974B3">
        <w:t xml:space="preserve">kn, </w:t>
      </w:r>
      <w:r w:rsidR="00E778CE">
        <w:t>te je imao 1</w:t>
      </w:r>
      <w:r w:rsidR="00E778CE" w:rsidRPr="00E974B3">
        <w:t xml:space="preserve"> zaposlen</w:t>
      </w:r>
      <w:r w:rsidR="00E778CE">
        <w:t>og.</w:t>
      </w:r>
      <w:r w:rsidR="000A68B7">
        <w:t xml:space="preserve"> </w:t>
      </w:r>
      <w:r w:rsidR="00D302B2">
        <w:t xml:space="preserve">Osim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35EF9">
        <w:t>5</w:t>
      </w:r>
      <w:r w:rsidR="004005AE" w:rsidRPr="004005AE">
        <w:t>. spisa)</w:t>
      </w:r>
      <w:r w:rsidR="004464E4">
        <w:t>.</w:t>
      </w:r>
    </w:p>
    <w:p w:rsidRDefault="00225613" w:rsidP="00250A6E" w:rsidR="00535EF9">
      <w:pPr>
        <w:pStyle w:val="Tijeloteksta"/>
        <w:ind w:firstLine="708"/>
      </w:pPr>
      <w:r>
        <w:t xml:space="preserve">Rješenjem ovoga suda od </w:t>
      </w:r>
      <w:r w:rsidR="000A68B7">
        <w:t>16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</w:t>
      </w:r>
      <w:r w:rsidR="000A68B7">
        <w:t>0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35EF9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273519">
        <w:t>5</w:t>
      </w:r>
      <w:r w:rsidR="00E757C5" w:rsidRPr="00E757C5">
        <w:t xml:space="preserve">. spisa) proizlazi </w:t>
      </w:r>
      <w:r w:rsidR="005C6337">
        <w:t>kako je na dan 1</w:t>
      </w:r>
      <w:r w:rsidR="00B73AC1">
        <w:t>5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B73AC1">
        <w:t>726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929F8">
        <w:t xml:space="preserve">izvješće o financijsko – gospodarskom stanju dužnika od </w:t>
      </w:r>
      <w:r w:rsidR="00B73AC1">
        <w:t>3</w:t>
      </w:r>
      <w:r w:rsidR="000929F8">
        <w:t xml:space="preserve">. </w:t>
      </w:r>
      <w:r w:rsidR="00B73AC1">
        <w:t>travnja</w:t>
      </w:r>
      <w:r w:rsidR="000929F8">
        <w:t xml:space="preserve"> 2017. </w:t>
      </w:r>
      <w:r w:rsidR="000F325F">
        <w:t xml:space="preserve">(list </w:t>
      </w:r>
      <w:r w:rsidR="00B73AC1">
        <w:t>15</w:t>
      </w:r>
      <w:r w:rsidR="000F325F">
        <w:t xml:space="preserve">. spisa), </w:t>
      </w:r>
      <w:r w:rsidR="00E0712A">
        <w:t xml:space="preserve">utvrđeno je kako </w:t>
      </w:r>
      <w:r>
        <w:t xml:space="preserve">dužnik nema </w:t>
      </w:r>
      <w:r w:rsidR="00B73AC1">
        <w:t xml:space="preserve">nikakve </w:t>
      </w:r>
      <w:r>
        <w:t xml:space="preserve">imovine. </w:t>
      </w:r>
      <w:r w:rsidR="00540560">
        <w:t xml:space="preserve">Zbog toga su, </w:t>
      </w:r>
      <w:r w:rsidR="008D5709">
        <w:t>u sk</w:t>
      </w:r>
      <w:r w:rsidR="001567C6">
        <w:t>ladu s odredbom čl. 132. st. 1.</w:t>
      </w:r>
      <w:r w:rsidR="00933A80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C48A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3C48AD" w:rsidP="003C48AD" w:rsidR="003C48AD">
      <w:pPr>
        <w:autoSpaceDE w:val="false"/>
        <w:autoSpaceDN w:val="false"/>
        <w:adjustRightInd w:val="false"/>
      </w:pPr>
    </w:p>
    <w:p w:rsidRDefault="003C48AD" w:rsidP="003C48AD" w:rsidR="003C48AD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C48AD" w:rsidP="003C48AD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3C48AD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115E07">
      <w:rPr>
        <w:sz w:val="24"/>
        <w:szCs w:val="24"/>
      </w:rPr>
      <w:t>3589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929F8"/>
    <w:rsid w:val="000A5AD1"/>
    <w:rsid w:val="000A68B7"/>
    <w:rsid w:val="000B22E7"/>
    <w:rsid w:val="000C1F96"/>
    <w:rsid w:val="000D37B5"/>
    <w:rsid w:val="000D4154"/>
    <w:rsid w:val="000E0E52"/>
    <w:rsid w:val="000E335E"/>
    <w:rsid w:val="000F325F"/>
    <w:rsid w:val="000F7A38"/>
    <w:rsid w:val="001013EE"/>
    <w:rsid w:val="00115E07"/>
    <w:rsid w:val="00134F3A"/>
    <w:rsid w:val="00140DE7"/>
    <w:rsid w:val="00146CEB"/>
    <w:rsid w:val="001567C6"/>
    <w:rsid w:val="00160B46"/>
    <w:rsid w:val="001861A1"/>
    <w:rsid w:val="001A762F"/>
    <w:rsid w:val="001E2FD2"/>
    <w:rsid w:val="001F7000"/>
    <w:rsid w:val="0021298E"/>
    <w:rsid w:val="00225613"/>
    <w:rsid w:val="0023157C"/>
    <w:rsid w:val="00233208"/>
    <w:rsid w:val="00245B88"/>
    <w:rsid w:val="00250A6E"/>
    <w:rsid w:val="00260C00"/>
    <w:rsid w:val="00263FC1"/>
    <w:rsid w:val="00273519"/>
    <w:rsid w:val="002817DE"/>
    <w:rsid w:val="00297908"/>
    <w:rsid w:val="002C3072"/>
    <w:rsid w:val="002D5087"/>
    <w:rsid w:val="002D60CE"/>
    <w:rsid w:val="002F5DF4"/>
    <w:rsid w:val="00302673"/>
    <w:rsid w:val="003153EE"/>
    <w:rsid w:val="003255BF"/>
    <w:rsid w:val="00332880"/>
    <w:rsid w:val="00335537"/>
    <w:rsid w:val="00365B48"/>
    <w:rsid w:val="0039650F"/>
    <w:rsid w:val="003C48AD"/>
    <w:rsid w:val="003D0115"/>
    <w:rsid w:val="003D70DD"/>
    <w:rsid w:val="003F3702"/>
    <w:rsid w:val="003F5CE2"/>
    <w:rsid w:val="004005AE"/>
    <w:rsid w:val="00400D27"/>
    <w:rsid w:val="004079DC"/>
    <w:rsid w:val="00412D47"/>
    <w:rsid w:val="004202B4"/>
    <w:rsid w:val="004464E4"/>
    <w:rsid w:val="0045205A"/>
    <w:rsid w:val="00454055"/>
    <w:rsid w:val="0046518B"/>
    <w:rsid w:val="004874A3"/>
    <w:rsid w:val="00496278"/>
    <w:rsid w:val="004C428C"/>
    <w:rsid w:val="00501EBB"/>
    <w:rsid w:val="00510C83"/>
    <w:rsid w:val="00514FB2"/>
    <w:rsid w:val="005356ED"/>
    <w:rsid w:val="00535D8E"/>
    <w:rsid w:val="00535EF9"/>
    <w:rsid w:val="00540560"/>
    <w:rsid w:val="00541445"/>
    <w:rsid w:val="0054341C"/>
    <w:rsid w:val="0055031D"/>
    <w:rsid w:val="005543BD"/>
    <w:rsid w:val="00555473"/>
    <w:rsid w:val="00561583"/>
    <w:rsid w:val="00563186"/>
    <w:rsid w:val="0059075B"/>
    <w:rsid w:val="00591F57"/>
    <w:rsid w:val="005B004F"/>
    <w:rsid w:val="005C6337"/>
    <w:rsid w:val="005F03BD"/>
    <w:rsid w:val="00606CC8"/>
    <w:rsid w:val="00662884"/>
    <w:rsid w:val="00681B1A"/>
    <w:rsid w:val="0069711F"/>
    <w:rsid w:val="006C08D9"/>
    <w:rsid w:val="006D72C2"/>
    <w:rsid w:val="00704DD0"/>
    <w:rsid w:val="00714E3E"/>
    <w:rsid w:val="007150E9"/>
    <w:rsid w:val="0073274A"/>
    <w:rsid w:val="00732F2C"/>
    <w:rsid w:val="00754784"/>
    <w:rsid w:val="00754CF2"/>
    <w:rsid w:val="007B068E"/>
    <w:rsid w:val="007D02E9"/>
    <w:rsid w:val="007D5510"/>
    <w:rsid w:val="007E6A6F"/>
    <w:rsid w:val="007F4A85"/>
    <w:rsid w:val="008019C2"/>
    <w:rsid w:val="008204DE"/>
    <w:rsid w:val="0083257E"/>
    <w:rsid w:val="00857AD7"/>
    <w:rsid w:val="0089151C"/>
    <w:rsid w:val="008A09E3"/>
    <w:rsid w:val="008A27DD"/>
    <w:rsid w:val="008B669A"/>
    <w:rsid w:val="008C2A21"/>
    <w:rsid w:val="008D5709"/>
    <w:rsid w:val="008F656F"/>
    <w:rsid w:val="00901CFD"/>
    <w:rsid w:val="00923F98"/>
    <w:rsid w:val="00933A80"/>
    <w:rsid w:val="00937068"/>
    <w:rsid w:val="00947BCF"/>
    <w:rsid w:val="00973C2C"/>
    <w:rsid w:val="009B1748"/>
    <w:rsid w:val="009B3D51"/>
    <w:rsid w:val="009B44D3"/>
    <w:rsid w:val="009C124B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E73BB"/>
    <w:rsid w:val="00AF2212"/>
    <w:rsid w:val="00B07EF1"/>
    <w:rsid w:val="00B11BD1"/>
    <w:rsid w:val="00B62E90"/>
    <w:rsid w:val="00B67CBD"/>
    <w:rsid w:val="00B73AC1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33E6"/>
    <w:rsid w:val="00DD5222"/>
    <w:rsid w:val="00DE0F86"/>
    <w:rsid w:val="00E0682D"/>
    <w:rsid w:val="00E0712A"/>
    <w:rsid w:val="00E24184"/>
    <w:rsid w:val="00E24B5E"/>
    <w:rsid w:val="00E27E17"/>
    <w:rsid w:val="00E36D13"/>
    <w:rsid w:val="00E375B5"/>
    <w:rsid w:val="00E444EA"/>
    <w:rsid w:val="00E50DB1"/>
    <w:rsid w:val="00E757C5"/>
    <w:rsid w:val="00E778CE"/>
    <w:rsid w:val="00EC66A2"/>
    <w:rsid w:val="00EF3D26"/>
    <w:rsid w:val="00F026B4"/>
    <w:rsid w:val="00F110C5"/>
    <w:rsid w:val="00F14995"/>
    <w:rsid w:val="00F324F6"/>
    <w:rsid w:val="00F46EE9"/>
    <w:rsid w:val="00F60A6C"/>
    <w:rsid w:val="00F617D8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St-3589/2016-13</izvorni_sadrzaj>
    <derivirana_varijabla naziv="DomainObject.Oznaka_1">St-3589/2016-13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orginal spisa u referadi</izvorni_sadrzaj>
    <derivirana_varijabla naziv="DomainObject.Predmet.Opis_1">12 Su-30/16 i 12 Su-19/16 od 1.4.2016.
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St-3589/2016</izvorni_sadrzaj>
    <derivirana_varijabla naziv="DomainObject.Predmet.OznakaBroj_1">St-3589/2016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CETO d.o.o.</izvorni_sadrzaj>
    <derivirana_varijabla naziv="DomainObject.Predmet.ProtustrankaFormated_1">  CETO d.o.o.</derivirana_varijabla>
  </DomainObject.Predmet.ProtustrankaFormated>
  <DomainObject.Predmet.ProtustrankaFormatedOIB>
    <izvorni_sadrzaj>  CETO d.o.o., OIB 78542408994</izvorni_sadrzaj>
    <derivirana_varijabla naziv="DomainObject.Predmet.ProtustrankaFormatedOIB_1">  CETO d.o.o., OIB 78542408994</derivirana_varijabla>
  </DomainObject.Predmet.ProtustrankaFormatedOIB>
  <DomainObject.Predmet.ProtustrankaFormatedWithAdress>
    <izvorni_sadrzaj> CETO d.o.o., Medulićeva 30/I, 10000 Zagreb</izvorni_sadrzaj>
    <derivirana_varijabla naziv="DomainObject.Predmet.ProtustrankaFormatedWithAdress_1"> CETO d.o.o., Medulićeva 30/I, 10000 Zagreb</derivirana_varijabla>
  </DomainObject.Predmet.ProtustrankaFormatedWithAdress>
  <DomainObject.Predmet.ProtustrankaFormatedWithAdressOIB>
    <izvorni_sadrzaj> CETO d.o.o., OIB 78542408994, Medulićeva 30/I, 10000 Zagreb</izvorni_sadrzaj>
    <derivirana_varijabla naziv="DomainObject.Predmet.ProtustrankaFormatedWithAdressOIB_1"> CETO d.o.o., OIB 78542408994, Medulićeva 30/I, 10000 Zagreb</derivirana_varijabla>
  </DomainObject.Predmet.ProtustrankaFormatedWithAdressOIB>
  <DomainObject.Predmet.ProtustrankaWithAdress>
    <izvorni_sadrzaj>CETO d.o.o. Medulićeva 30/I, 10000 Zagreb</izvorni_sadrzaj>
    <derivirana_varijabla naziv="DomainObject.Predmet.ProtustrankaWithAdress_1">CETO d.o.o. Medulićeva 30/I, 10000 Zagreb</derivirana_varijabla>
  </DomainObject.Predmet.ProtustrankaWithAdress>
  <DomainObject.Predmet.ProtustrankaWithAdressOIB>
    <izvorni_sadrzaj>CETO d.o.o., OIB 78542408994, Medulićeva 30/I, 10000 Zagreb</izvorni_sadrzaj>
    <derivirana_varijabla naziv="DomainObject.Predmet.ProtustrankaWithAdressOIB_1">CETO d.o.o., OIB 78542408994, Medulićeva 30/I, 10000 Zagreb</derivirana_varijabla>
  </DomainObject.Predmet.ProtustrankaWithAdressOIB>
  <DomainObject.Predmet.ProtustrankaNazivFormated>
    <izvorni_sadrzaj>CETO d.o.o.</izvorni_sadrzaj>
    <derivirana_varijabla naziv="DomainObject.Predmet.ProtustrankaNazivFormated_1">CETO d.o.o.</derivirana_varijabla>
  </DomainObject.Predmet.ProtustrankaNazivFormated>
  <DomainObject.Predmet.ProtustrankaNazivFormatedOIB>
    <izvorni_sadrzaj>CETO d.o.o., OIB 78542408994</izvorni_sadrzaj>
    <derivirana_varijabla naziv="DomainObject.Predmet.ProtustrankaNazivFormatedOIB_1">CETO d.o.o., OIB 78542408994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travnja 2017.</izvorni_sadrzaj>
    <derivirana_varijabla naziv="DomainObject.Predmet.SpisIzvanSuda.DatumIzlazaSpisa_1">13.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Cebalo</izvorni_sadrzaj>
    <derivirana_varijabla naziv="DomainObject.Predmet.StrankaFormated_1">  FINA Regionalni centar Zagreb; Zvonko Cebalo</derivirana_varijabla>
  </DomainObject.Predmet.StrankaFormated>
  <DomainObject.Predmet.StrankaFormatedOIB>
    <izvorni_sadrzaj>  FINA Regionalni centar Zagreb, OIB 85821130368; Zvonko Cebalo, OIB 86194328953</izvorni_sadrzaj>
    <derivirana_varijabla naziv="DomainObject.Predmet.StrankaFormatedOIB_1">  FINA Regionalni centar Zagreb, OIB 85821130368; Zvonko Cebalo, OIB 86194328953</derivirana_varijabla>
  </DomainObject.Predmet.StrankaFormatedOIB>
  <DomainObject.Predmet.StrankaFormatedWithAdress>
    <izvorni_sadrzaj> FINA Regionalni centar Zagreb, Trg svibanjskih žrtava 1995. br. 1, 10000 Zagreb; Zvonko Cebalo, Ilica 51, 10000 Zagreb</izvorni_sadrzaj>
    <derivirana_varijabla naziv="DomainObject.Predmet.StrankaFormatedWithAdress_1"> FINA Regionalni centar Zagreb, Trg svibanjskih žrtava 1995. br. 1, 10000 Zagreb; Zvonko Cebalo, Ilica 51, 10000 Zagreb</derivirana_varijabla>
  </DomainObject.Predmet.StrankaFormatedWithAdress>
  <DomainObject.Predmet.StrankaFormatedWithAdressOIB>
    <izvorni_sadrzaj> FINA Regionalni centar Zagreb, OIB 85821130368, Trg svibanjskih žrtava 1995. br. 1, 10000 Zagreb; Zvonko Cebalo, OIB 86194328953, Ilica 51, 10000 Zagreb</izvorni_sadrzaj>
    <derivirana_varijabla naziv="DomainObject.Predmet.StrankaFormatedWithAdressOIB_1"> FINA Regionalni centar Zagreb, OIB 85821130368, Trg svibanjskih žrtava 1995. br. 1, 10000 Zagreb; Zvonko Cebalo, OIB 86194328953, Ilica 51, 10000 Zagreb</derivirana_varijabla>
  </DomainObject.Predmet.StrankaFormatedWithAdressOIB>
  <DomainObject.Predmet.StrankaWithAdress>
    <izvorni_sadrzaj>FINA Regionalni centar Zagreb Trg svibanjskih žrtava 1995. br. 1,10000 Zagreb,Zvonko Cebalo Ilica 51,10000 Zagreb</izvorni_sadrzaj>
    <derivirana_varijabla naziv="DomainObject.Predmet.StrankaWithAdress_1">FINA Regionalni centar Zagreb Trg svibanjskih žrtava 1995. br. 1,10000 Zagreb,Zvonko Cebalo Ilica 51,10000 Zagreb</derivirana_varijabla>
  </DomainObject.Predmet.StrankaWithAdress>
  <DomainObject.Predmet.StrankaWithAdressOIB>
    <izvorni_sadrzaj>FINA Regionalni centar Zagreb, OIB 85821130368, Trg svibanjskih žrtava 1995. br. 1,10000 Zagreb,Zvonko Cebalo, OIB 86194328953, Ilica 51,10000 Zagreb</izvorni_sadrzaj>
    <derivirana_varijabla naziv="DomainObject.Predmet.StrankaWithAdressOIB_1">FINA Regionalni centar Zagreb, OIB 85821130368, Trg svibanjskih žrtava 1995. br. 1,10000 Zagreb,Zvonko Cebalo, OIB 86194328953, Ilica 51,10000 Zagreb</derivirana_varijabla>
  </DomainObject.Predmet.StrankaWithAdressOIB>
  <DomainObject.Predmet.StrankaNazivFormated>
    <izvorni_sadrzaj>FINA Regionalni centar Zagreb,Zvonko Cebalo</izvorni_sadrzaj>
    <derivirana_varijabla naziv="DomainObject.Predmet.StrankaNazivFormated_1">FINA Regionalni centar Zagreb,Zvonko Cebalo</derivirana_varijabla>
  </DomainObject.Predmet.StrankaNazivFormated>
  <DomainObject.Predmet.StrankaNazivFormatedOIB>
    <izvorni_sadrzaj>FINA Regionalni centar Zagreb, OIB 85821130368,Zvonko Cebalo, OIB 86194328953</izvorni_sadrzaj>
    <derivirana_varijabla naziv="DomainObject.Predmet.StrankaNazivFormatedOIB_1">FINA Regionalni centar Zagreb, OIB 85821130368,Zvonko Cebalo, OIB 86194328953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Zvonko Cebalo</item>
    </izvorni_sadrzaj>
    <derivirana_varijabla naziv="DomainObject.Predmet.StrankaListFormated_1">
      <item>FINA Regionalni centar Zagreb</item>
      <item>Zvonko Cebalo</item>
    </derivirana_varijabla>
  </DomainObject.Predmet.StrankaListFormated>
  <DomainObject.Predmet.StrankaListFormatedOIB>
    <izvorni_sadrzaj>
      <item>FINA Regionalni centar Zagreb, OIB 85821130368</item>
      <item>Zvonko Cebalo, OIB 86194328953</item>
    </izvorni_sadrzaj>
    <derivirana_varijabla naziv="DomainObject.Predmet.StrankaListFormatedOIB_1">
      <item>FINA Regionalni centar Zagreb, OIB 85821130368</item>
      <item>Zvonko Cebalo, OIB 86194328953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Cebalo, Ilica 51, 10000 Zagreb</item>
    </izvorni_sadrzaj>
    <derivirana_varijabla naziv="DomainObject.Predmet.StrankaListFormatedWithAdress_1">
      <item>FINA Regionalni centar Zagreb, Trg svibanjskih žrtava 1995. br. 1, 10000 Zagreb</item>
      <item>Zvonko Cebalo, Ilica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Cebalo, OIB 86194328953, Ilica 51, 10000 Zagreb</item>
    </izvorni_sadrzaj>
    <derivirana_varijabla naziv="DomainObject.Predmet.StrankaListFormatedWithAdressOIB_1">
      <item>FINA Regionalni centar Zagreb, OIB 85821130368, Trg svibanjskih žrtava 1995. br. 1, 10000 Zagreb</item>
      <item>Zvonko Cebalo, OIB 86194328953, Ilica 51, 10000 Zagreb</item>
    </derivirana_varijabla>
  </DomainObject.Predmet.StrankaListFormatedWithAdressOIB>
  <DomainObject.Predmet.StrankaListNazivFormated>
    <izvorni_sadrzaj>
      <item>FINA Regionalni centar Zagreb</item>
      <item>Zvonko Cebalo</item>
    </izvorni_sadrzaj>
    <derivirana_varijabla naziv="DomainObject.Predmet.StrankaListNazivFormated_1">
      <item>FINA Regionalni centar Zagreb</item>
      <item>Zvonko Cebalo</item>
    </derivirana_varijabla>
  </DomainObject.Predmet.StrankaListNazivFormated>
  <DomainObject.Predmet.StrankaListNazivFormatedOIB>
    <izvorni_sadrzaj>
      <item>FINA Regionalni centar Zagreb, OIB 85821130368</item>
      <item>Zvonko Cebalo, OIB 86194328953</item>
    </izvorni_sadrzaj>
    <derivirana_varijabla naziv="DomainObject.Predmet.StrankaListNazivFormatedOIB_1">
      <item>FINA Regionalni centar Zagreb, OIB 85821130368</item>
      <item>Zvonko Cebalo, OIB 86194328953</item>
    </derivirana_varijabla>
  </DomainObject.Predmet.StrankaListNazivFormatedOIB>
  <DomainObject.Predmet.ProtuStrankaListFormated>
    <izvorni_sadrzaj>
      <item>CETO d.o.o.</item>
    </izvorni_sadrzaj>
    <derivirana_varijabla naziv="DomainObject.Predmet.ProtuStrankaListFormated_1">
      <item>CETO d.o.o.</item>
    </derivirana_varijabla>
  </DomainObject.Predmet.ProtuStrankaListFormated>
  <DomainObject.Predmet.ProtuStrankaListFormatedOIB>
    <izvorni_sadrzaj>
      <item>CETO d.o.o., OIB 78542408994</item>
    </izvorni_sadrzaj>
    <derivirana_varijabla naziv="DomainObject.Predmet.ProtuStrankaListFormatedOIB_1">
      <item>CETO d.o.o., OIB 78542408994</item>
    </derivirana_varijabla>
  </DomainObject.Predmet.ProtuStrankaListFormatedOIB>
  <DomainObject.Predmet.ProtuStrankaListFormatedWithAdress>
    <izvorni_sadrzaj>
      <item>CETO d.o.o., Medulićeva 30/I, 10000 Zagreb</item>
    </izvorni_sadrzaj>
    <derivirana_varijabla naziv="DomainObject.Predmet.ProtuStrankaListFormatedWithAdress_1">
      <item>CETO d.o.o., Medulićeva 30/I, 10000 Zagreb</item>
    </derivirana_varijabla>
  </DomainObject.Predmet.ProtuStrankaListFormatedWithAdress>
  <DomainObject.Predmet.ProtuStrankaListFormatedWithAdressOIB>
    <izvorni_sadrzaj>
      <item>CETO d.o.o., OIB 78542408994, Medulićeva 30/I, 10000 Zagreb</item>
    </izvorni_sadrzaj>
    <derivirana_varijabla naziv="DomainObject.Predmet.ProtuStrankaListFormatedWithAdressOIB_1">
      <item>CETO d.o.o., OIB 78542408994, Medulićeva 30/I, 10000 Zagreb</item>
    </derivirana_varijabla>
  </DomainObject.Predmet.ProtuStrankaListFormatedWithAdressOIB>
  <DomainObject.Predmet.ProtuStrankaListNazivFormated>
    <izvorni_sadrzaj>
      <item>CETO d.o.o.</item>
    </izvorni_sadrzaj>
    <derivirana_varijabla naziv="DomainObject.Predmet.ProtuStrankaListNazivFormated_1">
      <item>CETO d.o.o.</item>
    </derivirana_varijabla>
  </DomainObject.Predmet.ProtuStrankaListNazivFormated>
  <DomainObject.Predmet.ProtuStrankaListNazivFormatedOIB>
    <izvorni_sadrzaj>
      <item>CETO d.o.o., OIB 78542408994</item>
    </izvorni_sadrzaj>
    <derivirana_varijabla naziv="DomainObject.Predmet.ProtuStrankaListNazivFormatedOIB_1">
      <item>CETO d.o.o., OIB 78542408994</item>
    </derivirana_varijabla>
  </DomainObject.Predmet.ProtuStrankaListNazivFormatedOIB>
  <DomainObject.Predmet.OstaliListFormated>
    <izvorni_sadrzaj>
      <item>Addiko Bank dioničko društvo</item>
      <item>ZAGREBAČKA BANKA DIONIČKO DRUŠTVO</item>
      <item>Zvonko Cebalo</item>
    </izvorni_sadrzaj>
    <derivirana_varijabla naziv="DomainObject.Predmet.OstaliListFormated_1">
      <item>Addiko Bank dioničko društvo</item>
      <item>ZAGREBAČKA BANKA DIONIČKO DRUŠTVO</item>
      <item>Zvonko Cebalo</item>
    </derivirana_varijabla>
  </DomainObject.Predmet.OstaliListFormated>
  <DomainObject.Predmet.OstaliList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FormatedOIB_1">
      <item>Addiko Bank dioničko društvo, OIB 14036333877</item>
      <item>ZAGREBAČKA BANKA DIONIČKO DRUŠTVO, OIB 92963223473</item>
      <item>Zvonko Cebalo, OIB 86194328953</item>
    </derivirana_varijabla>
  </DomainObject.Predmet.OstaliListFormatedOIB>
  <DomainObject.Predmet.OstaliListFormatedWithAdress>
    <izvorni_sadrzaj>
      <item>Addiko Bank dioničko društvo, Slavonska avenija 6, 10000 Zagreb</item>
      <item>ZAGREBAČKA BANKA DIONIČKO DRUŠTVO, Trg bana Josipa Jelačića 10, 10000 Zagreb</item>
      <item>Zvonko Cebalo, Ilica 51, 10000 Zagreb</item>
    </izvorni_sadrzaj>
    <derivirana_varijabla naziv="DomainObject.Predmet.OstaliListFormatedWithAdress_1">
      <item>Addiko Bank dioničko društvo, Slavonska avenija 6, 10000 Zagreb</item>
      <item>ZAGREBAČKA BANKA DIONIČKO DRUŠTVO, Trg bana Josipa Jelačića 10, 10000 Zagreb</item>
      <item>Zvonko Cebalo, Ilica 51,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izvorni_sadrzaj>
    <derivirana_varijabla naziv="DomainObject.Predmet.OstaliListFormatedWithAdressOIB_1"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derivirana_varijabla>
  </DomainObject.Predmet.OstaliListFormatedWithAdressOIB>
  <DomainObject.Predmet.OstaliListNazivFormated>
    <izvorni_sadrzaj>
      <item>Addiko Bank dioničko društvo</item>
      <item>ZAGREBAČKA BANKA DIONIČKO DRUŠTVO</item>
      <item>Zvonko Cebalo</item>
    </izvorni_sadrzaj>
    <derivirana_varijabla naziv="DomainObject.Predmet.OstaliListNazivFormated_1">
      <item>Addiko Bank dioničko društvo</item>
      <item>ZAGREBAČKA BANKA DIONIČKO DRUŠTVO</item>
      <item>Zvonko Cebalo</item>
    </derivirana_varijabla>
  </DomainObject.Predmet.OstaliListNazivFormated>
  <DomainObject.Predmet.OstaliListNaziv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NazivFormatedOIB_1">
      <item>Addiko Bank dioničko društvo, OIB 14036333877</item>
      <item>ZAGREBAČKA BANKA DIONIČKO DRUŠTVO, OIB 92963223473</item>
      <item>Zvonko Cebalo, OIB 86194328953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St-3589/2016-13</izvorni_sadrzaj>
    <derivirana_varijabla naziv="DomainObject.PoslovniBrojDokumenta_1">St-3589/2016-13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CETO d.o.o.</izvorni_sadrzaj>
    <derivirana_varijabla naziv="DomainObject.Predmet.ProtustrankaIDrugi_1">CETO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CETO d.o.o., OIB 78542408994, Medulićeva 30/I, 10000 Zagreb</izvorni_sadrzaj>
    <derivirana_varijabla naziv="DomainObject.Predmet.ProtustrankaIDrugiAdressOIB_1">CETO d.o.o., OIB 78542408994, Medulićeva 30/I,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CETO d.o.o.</item>
      <item>Addiko Bank dioničko društvo</item>
      <item>ZAGREBAČKA BANKA DIONIČKO DRUŠTVO</item>
      <item>Zvonko Cebalo</item>
      <item>Zvonko Cebalo</item>
    </izvorni_sadrzaj>
    <derivirana_varijabla naziv="DomainObject.Predmet.SudioniciListNaziv_1">
      <item>FINA Regionalni centar Zagreb</item>
      <item>CETO d.o.o.</item>
      <item>Addiko Bank dioničko društvo</item>
      <item>ZAGREBAČKA BANKA DIONIČKO DRUŠTVO</item>
      <item>Zvonko Cebalo</item>
      <item>Zvonko Cebalo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izvorni_sadrzaj>
    <derivirana_varijabla naziv="DomainObject.Predmet.SudioniciListAdressOIB_1"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78542408994</item>
      <item>, OIB 14036333877</item>
      <item>, OIB 92963223473</item>
      <item>, OIB 86194328953</item>
      <item>, OIB 86194328953</item>
    </izvorni_sadrzaj>
    <derivirana_varijabla naziv="DomainObject.Predmet.SudioniciListNazivOIB_1">
      <item>, OIB 85821130368</item>
      <item>, OIB 78542408994</item>
      <item>, OIB 14036333877</item>
      <item>, OIB 92963223473</item>
      <item>, OIB 86194328953</item>
      <item>, OIB 86194328953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0A2B5-29A0-4EF7-A8BA-04BA41726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862</properties:Words>
  <properties:Characters>4633</properties:Characters>
  <properties:Lines>88</properties:Lines>
  <properties:Paragraphs>26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2017-04-21T11:27:00Z</cp:lastPrinted>
  <dcterms:modified xmlns:xsi="http://www.w3.org/2001/XMLSchema-instance" xsi:type="dcterms:W3CDTF">2017-04-21T11:27:00Z</dcterms:modified>
  <cp:revision>136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St-3589/2016-13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