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fd66" w14:paraId="296fd66" w:rsidRDefault="00335651" w:rsidP="00F349AA" w:rsidR="003E43D7" w:rsidRPr="009B18C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B18C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16E18" w:rsidRPr="009B18C4">
        <w:rPr>
          <w:rFonts w:hAnsi="Times New Roman" w:ascii="Times New Roman"/>
          <w:color w:val="auto"/>
          <w:sz w:val="24"/>
          <w:szCs w:val="24"/>
          <w:lang w:val="hr-HR"/>
        </w:rPr>
        <w:t>2485/16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FC1F28" w:rsidRPr="009B18C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B18C4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</w:t>
      </w:r>
      <w:r w:rsidR="00846D52" w:rsidRPr="009B18C4">
        <w:rPr>
          <w:rFonts w:hAnsi="Times New Roman" w:ascii="Times New Roman"/>
          <w:sz w:val="24"/>
          <w:szCs w:val="24"/>
        </w:rPr>
        <w:t xml:space="preserve">pku radi utvrđivanja uvjeta za </w:t>
      </w:r>
      <w:r w:rsidRPr="009B18C4">
        <w:rPr>
          <w:rFonts w:hAnsi="Times New Roman" w:ascii="Times New Roman"/>
          <w:sz w:val="24"/>
          <w:szCs w:val="24"/>
        </w:rPr>
        <w:t xml:space="preserve">otvaranje stečajnog postupka </w:t>
      </w:r>
      <w:r w:rsidR="00846D52" w:rsidRPr="009B18C4">
        <w:rPr>
          <w:rFonts w:hAnsi="Times New Roman" w:ascii="Times New Roman"/>
          <w:sz w:val="24"/>
          <w:szCs w:val="24"/>
        </w:rPr>
        <w:t xml:space="preserve">nad dužnikom EKO-MED d. o. o., Hrvatska Kostajnica, Antuna </w:t>
      </w:r>
      <w:r w:rsidR="009B18C4" w:rsidRPr="009B18C4">
        <w:rPr>
          <w:rFonts w:hAnsi="Times New Roman" w:ascii="Times New Roman"/>
          <w:sz w:val="24"/>
          <w:szCs w:val="24"/>
        </w:rPr>
        <w:t xml:space="preserve">Pavičića </w:t>
      </w:r>
      <w:r w:rsidR="00846D52" w:rsidRPr="009B18C4">
        <w:rPr>
          <w:rFonts w:hAnsi="Times New Roman" w:ascii="Times New Roman"/>
          <w:sz w:val="24"/>
          <w:szCs w:val="24"/>
        </w:rPr>
        <w:t xml:space="preserve">2, OIB 22445378929, </w:t>
      </w:r>
      <w:r w:rsidR="008424D8" w:rsidRPr="009B18C4">
        <w:rPr>
          <w:rFonts w:hAnsi="Times New Roman" w:ascii="Times New Roman"/>
          <w:sz w:val="24"/>
          <w:szCs w:val="24"/>
        </w:rPr>
        <w:t>6. prosinca 2016.</w:t>
      </w:r>
    </w:p>
    <w:p w:rsidRDefault="002242F7" w:rsidP="002B2B94" w:rsidR="002242F7" w:rsidRPr="009B18C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9B18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9B18C4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</w:t>
      </w:r>
      <w:r w:rsidR="00FC1F28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46D52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EKO-MED d. o. o., Hrvatska Kostajnica, </w:t>
      </w:r>
      <w:r w:rsidR="009B18C4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Antuna </w:t>
      </w:r>
      <w:r w:rsidR="00846D52" w:rsidRPr="009B18C4">
        <w:rPr>
          <w:rFonts w:hAnsi="Times New Roman" w:ascii="Times New Roman"/>
          <w:color w:val="auto"/>
          <w:sz w:val="24"/>
          <w:szCs w:val="24"/>
          <w:lang w:val="hr-HR"/>
        </w:rPr>
        <w:t>Pavičića 2, OIB 22445378929</w:t>
      </w:r>
      <w:r w:rsidR="00F349AA" w:rsidRPr="009B18C4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46D52" w:rsidRPr="009B18C4">
        <w:rPr>
          <w:rFonts w:hAnsi="Times New Roman" w:ascii="Times New Roman"/>
          <w:color w:val="auto"/>
          <w:sz w:val="24"/>
          <w:szCs w:val="24"/>
          <w:lang w:val="hr-HR"/>
        </w:rPr>
        <w:t>82414</w:t>
      </w:r>
      <w:r w:rsidR="00464ED8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FC1F28" w:rsidRPr="009B18C4">
        <w:rPr>
          <w:rFonts w:hAnsi="Times New Roman" w:ascii="Times New Roman"/>
          <w:color w:val="auto"/>
          <w:sz w:val="24"/>
          <w:szCs w:val="24"/>
          <w:lang w:val="hr-HR"/>
        </w:rPr>
        <w:t>d 43</w:t>
      </w:r>
      <w:r w:rsidR="00F349AA" w:rsidRPr="009B18C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FC1F28" w:rsidRPr="009B18C4">
        <w:rPr>
          <w:rFonts w:hAnsi="Times New Roman" w:ascii="Times New Roman"/>
          <w:color w:val="auto"/>
          <w:sz w:val="24"/>
          <w:szCs w:val="24"/>
          <w:lang w:val="hr-HR"/>
        </w:rPr>
        <w:t>97</w:t>
      </w:r>
      <w:r w:rsidR="00F349AA" w:rsidRPr="009B18C4">
        <w:rPr>
          <w:rFonts w:hAnsi="Times New Roman" w:ascii="Times New Roman"/>
          <w:color w:val="auto"/>
          <w:sz w:val="24"/>
          <w:szCs w:val="24"/>
          <w:lang w:val="hr-HR"/>
        </w:rPr>
        <w:t>0,00 kn na ime predujma za pokriće troškova kako prethodnog tako i otvorenog stečajnog postupka, te da u istom roku potvrdu o uplati dostavi u sudski spis.</w:t>
      </w:r>
    </w:p>
    <w:p w:rsidRDefault="00F349AA" w:rsidP="00583D18" w:rsidR="00F349AA" w:rsidRPr="009B18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2. Rješenje će se</w:t>
      </w:r>
      <w:r w:rsidR="00FC1F28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C30A2">
        <w:rPr>
          <w:rFonts w:hAnsi="Times New Roman" w:ascii="Times New Roman"/>
          <w:color w:val="auto"/>
          <w:sz w:val="24"/>
          <w:szCs w:val="24"/>
          <w:lang w:val="hr-HR"/>
        </w:rPr>
        <w:t xml:space="preserve">objaviti </w:t>
      </w:r>
      <w:r w:rsidR="00FC1F28" w:rsidRPr="009B18C4">
        <w:rPr>
          <w:rFonts w:hAnsi="Times New Roman" w:ascii="Times New Roman"/>
          <w:color w:val="auto"/>
          <w:sz w:val="24"/>
          <w:szCs w:val="24"/>
          <w:lang w:val="hr-HR"/>
        </w:rPr>
        <w:t>na e-oglasnoj ploči suda.</w:t>
      </w:r>
    </w:p>
    <w:p w:rsidRDefault="00F349AA" w:rsidP="00583D18" w:rsidR="00F349AA" w:rsidRPr="009B18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9B18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U tom se slučaju stečajni postupak neće provesti i na odgovarajući će se način prim</w:t>
      </w:r>
      <w:r w:rsidR="001C30A2">
        <w:rPr>
          <w:rFonts w:hAnsi="Times New Roman" w:ascii="Times New Roman"/>
          <w:color w:val="auto"/>
          <w:sz w:val="24"/>
          <w:szCs w:val="24"/>
          <w:lang w:val="hr-HR"/>
        </w:rPr>
        <w:t>i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jeniti odredbe čl. 196 - čl. 202 Stečajnog zakona.</w:t>
      </w:r>
    </w:p>
    <w:p w:rsidRDefault="00F349AA" w:rsidP="00583D18" w:rsidR="00F349AA" w:rsidRPr="009B18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9B18C4">
        <w:rPr>
          <w:rFonts w:hAnsi="Times New Roman" w:ascii="Times New Roman"/>
          <w:color w:val="auto"/>
          <w:sz w:val="24"/>
          <w:szCs w:val="24"/>
          <w:lang w:val="hr-HR"/>
        </w:rPr>
        <w:t>Fonda za pokriće troškova stečajnog postupka.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9B18C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73173" w:rsidP="00E73173" w:rsidR="00E73173" w:rsidRPr="009B18C4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22. listopada 2014. prijedlog za pokretanje stečajnog postupka nad dužnikom EKO-MED d. o. o., Hrvatska Kostajnica, Pavičića Antuna 2, OIB 22445378929.</w:t>
      </w:r>
    </w:p>
    <w:p w:rsidRDefault="002B2B94" w:rsidP="002B2B94" w:rsidR="00FC1F28" w:rsidRPr="009B18C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B18C4">
        <w:rPr>
          <w:rFonts w:hAnsi="Times New Roman" w:ascii="Times New Roman"/>
          <w:sz w:val="24"/>
          <w:szCs w:val="24"/>
        </w:rPr>
        <w:t xml:space="preserve">Financijska agencija, Nagodbeno vijeće donijelo je dana </w:t>
      </w:r>
      <w:r w:rsidR="00E73173" w:rsidRPr="009B18C4">
        <w:rPr>
          <w:rFonts w:hAnsi="Times New Roman" w:ascii="Times New Roman"/>
          <w:sz w:val="24"/>
          <w:szCs w:val="24"/>
        </w:rPr>
        <w:t>18. rujna 2013</w:t>
      </w:r>
      <w:r w:rsidR="00FC1F28" w:rsidRPr="009B18C4">
        <w:rPr>
          <w:rFonts w:hAnsi="Times New Roman" w:ascii="Times New Roman"/>
          <w:sz w:val="24"/>
          <w:szCs w:val="24"/>
        </w:rPr>
        <w:t>. r</w:t>
      </w:r>
      <w:r w:rsidRPr="009B18C4">
        <w:rPr>
          <w:rFonts w:hAnsi="Times New Roman" w:ascii="Times New Roman"/>
          <w:sz w:val="24"/>
          <w:szCs w:val="24"/>
        </w:rPr>
        <w:t xml:space="preserve">ješenje o </w:t>
      </w:r>
      <w:r w:rsidR="00FC1F28" w:rsidRPr="009B18C4">
        <w:rPr>
          <w:rFonts w:hAnsi="Times New Roman" w:ascii="Times New Roman"/>
          <w:sz w:val="24"/>
          <w:szCs w:val="24"/>
        </w:rPr>
        <w:t>obustavi postupka predstečajne nagodbe, obzirom da je utvrđeno da postoje stečajni razlozi.</w:t>
      </w:r>
    </w:p>
    <w:p w:rsidRDefault="002B2B94" w:rsidP="002B2B94" w:rsidR="002B2B94" w:rsidRPr="009B18C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B18C4">
        <w:rPr>
          <w:rFonts w:hAnsi="Times New Roman" w:ascii="Times New Roman"/>
          <w:sz w:val="24"/>
          <w:szCs w:val="24"/>
        </w:rPr>
        <w:t>Na taj način FINA je izvršila obvezu koju je sukladno odredbi Stečajnog zakona trebao izvršiti sam dužnik, obzirom na postojanje stečajnih razloga.</w:t>
      </w:r>
    </w:p>
    <w:p w:rsidRDefault="002B2B94" w:rsidP="002B2B94" w:rsidR="002B2B94" w:rsidRPr="009B18C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B18C4">
        <w:rPr>
          <w:rFonts w:hAnsi="Times New Roman" w:ascii="Times New Roman"/>
          <w:sz w:val="24"/>
          <w:szCs w:val="24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464ED8" w:rsidP="00464ED8" w:rsidR="00464ED8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73173" w:rsidRPr="009B18C4">
        <w:rPr>
          <w:rFonts w:hAnsi="Times New Roman" w:ascii="Times New Roman"/>
          <w:color w:val="auto"/>
          <w:sz w:val="24"/>
          <w:szCs w:val="24"/>
          <w:lang w:val="hr-HR"/>
        </w:rPr>
        <w:t>825/14 od 14. siječnja</w:t>
      </w:r>
      <w:r w:rsidR="00A20B61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2B2B94" w:rsidP="00F349AA" w:rsidR="002B2B94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od </w:t>
      </w:r>
      <w:r w:rsidR="00E73173" w:rsidRPr="009B18C4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="00A20B61" w:rsidRPr="009B18C4">
        <w:rPr>
          <w:rFonts w:hAnsi="Times New Roman" w:ascii="Times New Roman"/>
          <w:color w:val="auto"/>
          <w:sz w:val="24"/>
          <w:szCs w:val="24"/>
          <w:lang w:val="hr-HR"/>
        </w:rPr>
        <w:t>. siječnja 2015.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privremeni stečajni upravitelj sa zadatkom da utvrdi postoje li uvjeti za otvaranje stečajnog postupka odnosno da li je imovina dužnika dostatna za vođenje stečajnog postupka.</w:t>
      </w:r>
    </w:p>
    <w:p w:rsidRDefault="00E62B0C" w:rsidP="002D105B" w:rsidR="00A20B61" w:rsidRPr="009B18C4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uvjeta za otvaranje stečajnog postupka, direktor dužnika nije se protivio prijedlogu za otvaranje stečajnog postupka.</w:t>
      </w:r>
    </w:p>
    <w:p w:rsidRDefault="002B2B94" w:rsidP="00986B95" w:rsidR="00E62B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62B0C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sačinio je pisano izvješće iz kojeg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</w:t>
      </w:r>
      <w:r w:rsidR="00E62B0C">
        <w:rPr>
          <w:rFonts w:hAnsi="Times New Roman" w:ascii="Times New Roman"/>
          <w:color w:val="auto"/>
          <w:sz w:val="24"/>
          <w:szCs w:val="24"/>
          <w:lang w:val="hr-HR"/>
        </w:rPr>
        <w:t xml:space="preserve"> da su kod dužnika ispunjeni stečajni razlozi, a imovina dužnika prodana je u ovršnom postupku prije pokretanja prethodnog postupka i prije imenovanja privremenog stečajnog upravitelja.</w:t>
      </w:r>
    </w:p>
    <w:p w:rsidRDefault="00E62B0C" w:rsidP="00986B95" w:rsidR="002B2B94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Obzirom da je imovina dužnika unovčena u ovršnim postupcima prije  prije pokretanja prethodnog postupka, nije dostatna za namirenje  kako troškova tako i vjerovnika.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P</w:t>
      </w:r>
      <w:r w:rsidR="00986B95" w:rsidRPr="009B18C4">
        <w:rPr>
          <w:rFonts w:hAnsi="Times New Roman" w:ascii="Times New Roman"/>
          <w:color w:val="auto"/>
          <w:sz w:val="24"/>
          <w:szCs w:val="24"/>
          <w:lang w:val="hr-HR"/>
        </w:rPr>
        <w:t>rivremeni stečajni upravitelj p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redlaže da se pozovu </w:t>
      </w:r>
      <w:r w:rsidR="002D105B" w:rsidRPr="009B18C4">
        <w:rPr>
          <w:rFonts w:hAnsi="Times New Roman" w:ascii="Times New Roman"/>
          <w:color w:val="auto"/>
          <w:sz w:val="24"/>
          <w:szCs w:val="24"/>
          <w:lang w:val="hr-HR"/>
        </w:rPr>
        <w:t>v</w:t>
      </w:r>
      <w:r w:rsidR="00294C1D" w:rsidRPr="009B18C4">
        <w:rPr>
          <w:rFonts w:hAnsi="Times New Roman" w:ascii="Times New Roman"/>
          <w:color w:val="auto"/>
          <w:sz w:val="24"/>
          <w:szCs w:val="24"/>
          <w:lang w:val="hr-HR"/>
        </w:rPr>
        <w:t>jerovnici na uplatu iznosa od 43.97</w:t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9B18C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C5E73">
        <w:rPr>
          <w:rFonts w:hAnsi="Times New Roman" w:ascii="Times New Roman"/>
          <w:color w:val="auto"/>
          <w:sz w:val="24"/>
          <w:szCs w:val="24"/>
          <w:lang w:val="hr-HR"/>
        </w:rPr>
        <w:t>6. prosinac 2016.</w:t>
      </w:r>
    </w:p>
    <w:p w:rsidRDefault="00F349AA" w:rsidP="00F349AA" w:rsidR="00F349AA" w:rsidRPr="009B18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B18C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8A5F10" w:rsidR="00F349AA" w:rsidRPr="009B18C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26A6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3C5E7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C5E7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B18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6A6A" w:rsidP="00AB7A2F" w:rsidR="00726A6A" w:rsidRPr="00726A6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26A6A" w:rsidP="00995CE9" w:rsidR="00726A6A" w:rsidRPr="00726A6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26A6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B18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9B18C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9B18C4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7E5" w:rsidR="005D77E5">
      <w:r>
        <w:separator/>
      </w:r>
    </w:p>
  </w:endnote>
  <w:endnote w:id="0" w:type="continuationSeparator">
    <w:p w:rsidRDefault="005D77E5" w:rsidR="005D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7E5" w:rsidR="005D77E5">
      <w:r>
        <w:separator/>
      </w:r>
    </w:p>
  </w:footnote>
  <w:footnote w:id="0" w:type="continuationSeparator">
    <w:p w:rsidRDefault="005D77E5" w:rsidR="005D7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26A6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E62B0C">
      <w:rPr>
        <w:rFonts w:hAnsi="Verdana" w:ascii="Verdana"/>
        <w:color w:val="000000"/>
      </w:rPr>
      <w:t>2485/16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008F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C30A2"/>
    <w:rsid w:val="001D3E0B"/>
    <w:rsid w:val="001E7FD3"/>
    <w:rsid w:val="00205ED7"/>
    <w:rsid w:val="002242F7"/>
    <w:rsid w:val="00264B81"/>
    <w:rsid w:val="00294C1D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35651"/>
    <w:rsid w:val="003761C7"/>
    <w:rsid w:val="00392A8C"/>
    <w:rsid w:val="00397A8A"/>
    <w:rsid w:val="003A5E14"/>
    <w:rsid w:val="003C5E73"/>
    <w:rsid w:val="003D1F62"/>
    <w:rsid w:val="003E43D7"/>
    <w:rsid w:val="004008A4"/>
    <w:rsid w:val="00403A25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D0C3D"/>
    <w:rsid w:val="004E3542"/>
    <w:rsid w:val="00514511"/>
    <w:rsid w:val="00516E18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633E"/>
    <w:rsid w:val="006C598D"/>
    <w:rsid w:val="006F3774"/>
    <w:rsid w:val="0070781D"/>
    <w:rsid w:val="00726A6A"/>
    <w:rsid w:val="007517D9"/>
    <w:rsid w:val="00754323"/>
    <w:rsid w:val="007575FB"/>
    <w:rsid w:val="00803C60"/>
    <w:rsid w:val="00816016"/>
    <w:rsid w:val="008360CE"/>
    <w:rsid w:val="008424D8"/>
    <w:rsid w:val="00846D52"/>
    <w:rsid w:val="008517A4"/>
    <w:rsid w:val="0085551B"/>
    <w:rsid w:val="008742C5"/>
    <w:rsid w:val="008850E6"/>
    <w:rsid w:val="008A5F10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9B18C4"/>
    <w:rsid w:val="00A126F9"/>
    <w:rsid w:val="00A16C74"/>
    <w:rsid w:val="00A20B61"/>
    <w:rsid w:val="00A55B6B"/>
    <w:rsid w:val="00A978B2"/>
    <w:rsid w:val="00AD5596"/>
    <w:rsid w:val="00B279FF"/>
    <w:rsid w:val="00B4313D"/>
    <w:rsid w:val="00B52C81"/>
    <w:rsid w:val="00B52E8B"/>
    <w:rsid w:val="00B55F94"/>
    <w:rsid w:val="00B6310E"/>
    <w:rsid w:val="00B75533"/>
    <w:rsid w:val="00BD6DD3"/>
    <w:rsid w:val="00C0465A"/>
    <w:rsid w:val="00C137D9"/>
    <w:rsid w:val="00C32CC6"/>
    <w:rsid w:val="00C42917"/>
    <w:rsid w:val="00C83AD2"/>
    <w:rsid w:val="00CB1DF1"/>
    <w:rsid w:val="00D24577"/>
    <w:rsid w:val="00D51B89"/>
    <w:rsid w:val="00D5220A"/>
    <w:rsid w:val="00D574B4"/>
    <w:rsid w:val="00D802E2"/>
    <w:rsid w:val="00DB072E"/>
    <w:rsid w:val="00DB484D"/>
    <w:rsid w:val="00DC4FD3"/>
    <w:rsid w:val="00E00175"/>
    <w:rsid w:val="00E06522"/>
    <w:rsid w:val="00E36CCE"/>
    <w:rsid w:val="00E456B4"/>
    <w:rsid w:val="00E511E2"/>
    <w:rsid w:val="00E512B0"/>
    <w:rsid w:val="00E62B0C"/>
    <w:rsid w:val="00E73173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2B9"/>
    <w:rsid w:val="00F52C0B"/>
    <w:rsid w:val="00FA1DFB"/>
    <w:rsid w:val="00FB4A5D"/>
    <w:rsid w:val="00FC1F28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543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432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6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A6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A6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543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432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6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A6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A6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</izvorni_sadrzaj>
    <derivirana_varijabla naziv="DomainObject.Predmet.StrankaFormated_1">  FINA Regionalni centar Zagreb; ostali; Juraj Jurić</derivirana_varijabla>
  </DomainObject.Predmet.StrankaFormated>
  <DomainObject.Predmet.StrankaFormatedOIB>
    <izvorni_sadrzaj>  FINA Regionalni centar Zagreb, OIB 85821130368; ostali; Juraj Jurić, OIB 97668382210</izvorni_sadrzaj>
    <derivirana_varijabla naziv="DomainObject.Predmet.StrankaFormatedOIB_1">  FINA Regionalni centar Zagreb, OIB 85821130368; ostali; Juraj Jurić, OIB 97668382210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</izvorni_sadrzaj>
    <derivirana_varijabla naziv="DomainObject.Predmet.StrankaFormatedWithAdress_1"> FINA Regionalni centar Zagreb, Ulica grada Vukovara 70, 10000 Zagreb; ostali; Juraj Jurić, Ulica Don Ante Lizatovića 61, 44430 Donji Kukuruzari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</izvorni_sadrzaj>
    <derivirana_varijabla naziv="DomainObject.Predmet.StrankaWithAdress_1">FINA Regionalni centar Zagreb Ulica grada Vukovara 70,10000 Zagreb,ostali ,Juraj Jurić Ulica Don Ante Lizatovića 61,44430 Donji Kukuruzari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</izvorni_sadrzaj>
    <derivirana_varijabla naziv="DomainObject.Predmet.StrankaWithAdressOIB_1">FINA Regionalni centar Zagreb, OIB 85821130368, Ulica grada Vukovara 70,10000 Zagreb,ostali,Juraj Jurić, OIB 97668382210, Ulica Don Ante Lizatovića 61,44430 Donji Kukuruzari</derivirana_varijabla>
  </DomainObject.Predmet.StrankaWithAdressOIB>
  <DomainObject.Predmet.StrankaNazivFormated>
    <izvorni_sadrzaj>FINA Regionalni centar Zagreb,ostali,Juraj Jurić</izvorni_sadrzaj>
    <derivirana_varijabla naziv="DomainObject.Predmet.StrankaNazivFormated_1">FINA Regionalni centar Zagreb,ostali,Juraj Jurić</derivirana_varijabla>
  </DomainObject.Predmet.StrankaNazivFormated>
  <DomainObject.Predmet.StrankaNazivFormatedOIB>
    <izvorni_sadrzaj>FINA Regionalni centar Zagreb, OIB 85821130368,ostali,Juraj Jurić, OIB 97668382210</izvorni_sadrzaj>
    <derivirana_varijabla naziv="DomainObject.Predmet.StrankaNazivFormatedOIB_1">FINA Regionalni centar Zagreb, OIB 85821130368,ostali,Juraj Jurić, OIB 97668382210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Juraj Jurić</item>
    </izvorni_sadrzaj>
    <derivirana_varijabla naziv="DomainObject.Predmet.StrankaListFormated_1">
      <item>FINA Regionalni centar Zagreb</item>
      <item>ostali</item>
      <item>Juraj Jurić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</izvorni_sadrzaj>
    <derivirana_varijabla naziv="DomainObject.Predmet.StrankaListFormatedOIB_1">
      <item>FINA Regionalni centar Zagreb, OIB 85821130368</item>
      <item>ostali</item>
      <item>Juraj Jurić, OIB 97668382210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</derivirana_varijabla>
  </DomainObject.Predmet.StrankaListFormatedWithAdressOIB>
  <DomainObject.Predmet.StrankaListNazivFormated>
    <izvorni_sadrzaj>
      <item>FINA Regionalni centar Zagreb</item>
      <item>ostali</item>
      <item>Juraj Jurić</item>
    </izvorni_sadrzaj>
    <derivirana_varijabla naziv="DomainObject.Predmet.StrankaListNazivFormated_1">
      <item>FINA Regionalni centar Zagreb</item>
      <item>ostali</item>
      <item>Juraj Jurić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</izvorni_sadrzaj>
    <derivirana_varijabla naziv="DomainObject.Predmet.StrankaListNazivFormatedOIB_1">
      <item>FINA Regionalni centar Zagreb, OIB 85821130368</item>
      <item>ostali</item>
      <item>Juraj Jurić, OIB 97668382210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</izvorni_sadrzaj>
    <derivirana_varijabla naziv="DomainObject.Predmet.OstaliListFormated_1">
      <item>Nevenka Koroman</item>
      <item>Juraj Jurić</item>
    </derivirana_varijabla>
  </DomainObject.Predmet.OstaliListFormated>
  <DomainObject.Predmet.OstaliListFormatedOIB>
    <izvorni_sadrzaj>
      <item>Nevenka Koroman, OIB 29918517997</item>
      <item>Juraj Jurić, OIB 97668382210</item>
    </izvorni_sadrzaj>
    <derivirana_varijabla naziv="DomainObject.Predmet.OstaliListFormatedOIB_1">
      <item>Nevenka Koroman, OIB 29918517997</item>
      <item>Juraj Jurić, OIB 97668382210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</izvorni_sadrzaj>
    <derivirana_varijabla naziv="DomainObject.Predmet.OstaliListFormatedWithAdress_1">
      <item>Nevenka Koroman, Gjure Szaba 4, 10000 Zagreb</item>
      <item>Juraj Jurić, Ulica Don Ante Lizatovića 61, 44430 Donji Kukuruzari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</derivirana_varijabla>
  </DomainObject.Predmet.OstaliListFormatedWithAdressOIB>
  <DomainObject.Predmet.OstaliListNazivFormated>
    <izvorni_sadrzaj>
      <item>Nevenka Koroman</item>
      <item>Juraj Jurić</item>
    </izvorni_sadrzaj>
    <derivirana_varijabla naziv="DomainObject.Predmet.OstaliListNazivFormated_1">
      <item>Nevenka Koroman</item>
      <item>Juraj Jurić</item>
    </derivirana_varijabla>
  </DomainObject.Predmet.OstaliListNazivFormated>
  <DomainObject.Predmet.OstaliListNazivFormatedOIB>
    <izvorni_sadrzaj>
      <item>Nevenka Koroman, OIB 29918517997</item>
      <item>Juraj Jurić, OIB 97668382210</item>
    </izvorni_sadrzaj>
    <derivirana_varijabla naziv="DomainObject.Predmet.OstaliListNazivFormatedOIB_1">
      <item>Nevenka Koroman, OIB 29918517997</item>
      <item>Juraj Jurić, OIB 97668382210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808</properties:Words>
  <properties:Characters>4466</properties:Characters>
  <properties:Lines>90</properties:Lines>
  <properties:Paragraphs>35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2016-12-06T09:43:00Z</dcterms:created>
  <dc:creator>MINISTARSTVO PRAVOSUĐA</dc:creator>
  <cp:lastModifiedBy>Kristina Švajger</cp:lastModifiedBy>
  <cp:lastPrinted>2015-05-04T07:26:00Z</cp:lastPrinted>
  <dcterms:modified xmlns:xsi="http://www.w3.org/2001/XMLSchema-instance" xsi:type="dcterms:W3CDTF">2016-12-06T13:17:00Z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