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acaa" w14:paraId="198acaa" w:rsidRDefault="003445B7" w:rsidP="003445B7" w:rsidR="003445B7" w:rsidRPr="00993041">
      <w:pPr>
        <w:tabs>
          <w:tab w:pos="1504" w:val="left"/>
          <w:tab w:pos="9024" w:val="right"/>
        </w:tabs>
        <w15:collapsed w:val="false"/>
        <w:rPr>
          <w:color w:val="auto"/>
          <w:sz w:val="24"/>
          <w:szCs w:val="24"/>
        </w:rPr>
      </w:pPr>
      <w:bookmarkStart w:name="_GoBack" w:id="0"/>
      <w:bookmarkEnd w:id="0"/>
      <w:r w:rsidRPr="00993041">
        <w:rPr>
          <w:color w:val="auto"/>
          <w:sz w:val="24"/>
          <w:szCs w:val="24"/>
        </w:rPr>
        <w:t xml:space="preserve">                  </w:t>
      </w:r>
      <w:r w:rsidRPr="00993041">
        <w:rPr>
          <w:noProof/>
          <w:color w:val="auto"/>
          <w:sz w:val="24"/>
          <w:szCs w:val="24"/>
        </w:rPr>
        <w:drawing>
          <wp:inline distR="0" distL="0" distB="0" distT="0">
            <wp:extent cy="66802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93041">
        <w:rPr>
          <w:color w:val="auto"/>
          <w:sz w:val="24"/>
          <w:szCs w:val="24"/>
        </w:rPr>
        <w:tab/>
      </w:r>
    </w:p>
    <w:p w:rsidRDefault="003445B7" w:rsidP="003445B7" w:rsidR="003445B7" w:rsidRPr="00993041">
      <w:pPr>
        <w:rPr>
          <w:color w:val="auto"/>
          <w:sz w:val="24"/>
          <w:szCs w:val="24"/>
        </w:rPr>
      </w:pPr>
      <w:r w:rsidRPr="00993041">
        <w:rPr>
          <w:color w:val="auto"/>
          <w:sz w:val="24"/>
          <w:szCs w:val="24"/>
        </w:rPr>
        <w:t xml:space="preserve">   REPUBLIKA HRVATSKA</w:t>
      </w:r>
      <w:r w:rsidRPr="00993041">
        <w:rPr>
          <w:color w:val="auto"/>
          <w:sz w:val="24"/>
          <w:szCs w:val="24"/>
        </w:rPr>
        <w:tab/>
      </w:r>
    </w:p>
    <w:p w:rsidRDefault="003445B7" w:rsidP="003445B7" w:rsidR="003445B7" w:rsidRPr="00993041">
      <w:pPr>
        <w:rPr>
          <w:color w:val="auto"/>
          <w:sz w:val="24"/>
          <w:szCs w:val="24"/>
        </w:rPr>
      </w:pPr>
      <w:r w:rsidRPr="00993041">
        <w:rPr>
          <w:color w:val="auto"/>
          <w:sz w:val="24"/>
          <w:szCs w:val="24"/>
        </w:rPr>
        <w:t xml:space="preserve">TRGOVAČKI SUD U PAZINU    </w:t>
      </w:r>
    </w:p>
    <w:p w:rsidRDefault="003445B7" w:rsidP="003445B7" w:rsidR="003445B7" w:rsidRPr="00993041">
      <w:pPr>
        <w:rPr>
          <w:color w:val="auto"/>
          <w:sz w:val="24"/>
          <w:szCs w:val="24"/>
        </w:rPr>
      </w:pPr>
      <w:r w:rsidRPr="00993041">
        <w:rPr>
          <w:color w:val="auto"/>
          <w:sz w:val="24"/>
          <w:szCs w:val="24"/>
        </w:rPr>
        <w:t xml:space="preserve">          Pazin, Dršćevka 1                                       </w:t>
      </w:r>
    </w:p>
    <w:p w:rsidRDefault="003445B7" w:rsidP="003445B7" w:rsidR="003445B7">
      <w:pPr>
        <w:jc w:val="both"/>
        <w:rPr>
          <w:color w:val="auto"/>
          <w:spacing w:val="32"/>
          <w:sz w:val="24"/>
          <w:szCs w:val="24"/>
        </w:rPr>
      </w:pPr>
    </w:p>
    <w:p w:rsidRDefault="00D520F8" w:rsidP="003445B7" w:rsidR="00D520F8">
      <w:pPr>
        <w:jc w:val="both"/>
        <w:rPr>
          <w:color w:val="auto"/>
          <w:spacing w:val="32"/>
          <w:sz w:val="24"/>
          <w:szCs w:val="24"/>
        </w:rPr>
      </w:pPr>
    </w:p>
    <w:p w:rsidRDefault="00D520F8" w:rsidP="00D520F8" w:rsidR="00D520F8" w:rsidRPr="00C446F0">
      <w:pPr>
        <w:jc w:val="center"/>
        <w:rPr>
          <w:color w:val="auto"/>
          <w:spacing w:val="32"/>
          <w:sz w:val="24"/>
          <w:szCs w:val="24"/>
        </w:rPr>
      </w:pPr>
      <w:r>
        <w:rPr>
          <w:color w:val="auto"/>
          <w:spacing w:val="32"/>
          <w:sz w:val="24"/>
          <w:szCs w:val="24"/>
        </w:rPr>
        <w:t>R E P U B L I K A  H R V A T S K A</w:t>
      </w:r>
    </w:p>
    <w:p w:rsidRDefault="003445B7" w:rsidP="003445B7" w:rsidR="003445B7" w:rsidRPr="00993041">
      <w:pPr>
        <w:jc w:val="both"/>
        <w:rPr>
          <w:color w:val="auto"/>
          <w:spacing w:val="32"/>
          <w:sz w:val="24"/>
          <w:szCs w:val="24"/>
        </w:rPr>
      </w:pPr>
    </w:p>
    <w:p w:rsidRDefault="003445B7" w:rsidP="003445B7" w:rsidR="003445B7" w:rsidRPr="00993041">
      <w:pPr>
        <w:jc w:val="center"/>
        <w:rPr>
          <w:color w:val="auto"/>
          <w:spacing w:val="2"/>
          <w:sz w:val="24"/>
          <w:szCs w:val="24"/>
        </w:rPr>
      </w:pPr>
      <w:r w:rsidRPr="00993041">
        <w:rPr>
          <w:color w:val="auto"/>
          <w:spacing w:val="2"/>
          <w:sz w:val="24"/>
          <w:szCs w:val="24"/>
        </w:rPr>
        <w:t xml:space="preserve">R J E Š E N J E </w:t>
      </w:r>
    </w:p>
    <w:p w:rsidRDefault="003445B7" w:rsidP="003445B7" w:rsidR="003445B7" w:rsidRPr="00993041">
      <w:pPr>
        <w:jc w:val="center"/>
        <w:rPr>
          <w:color w:val="auto"/>
          <w:spacing w:val="32"/>
          <w:sz w:val="24"/>
          <w:szCs w:val="24"/>
        </w:rPr>
      </w:pPr>
    </w:p>
    <w:p w:rsidRDefault="003445B7" w:rsidP="000B28F8" w:rsidR="003445B7" w:rsidRPr="00993041">
      <w:pPr>
        <w:jc w:val="both"/>
        <w:rPr>
          <w:sz w:val="24"/>
          <w:szCs w:val="24"/>
        </w:rPr>
      </w:pPr>
      <w:r w:rsidRPr="00993041">
        <w:rPr>
          <w:color w:val="auto"/>
          <w:sz w:val="24"/>
          <w:szCs w:val="24"/>
        </w:rPr>
        <w:tab/>
        <w:t xml:space="preserve">Trgovački sud u Pazinu, po stečajnom sucu Damiru Rabar, u predmetu provođenja stečajnog postupka nad dužnikom </w:t>
      </w:r>
      <w:r w:rsidR="00F901C5" w:rsidRPr="00993041">
        <w:rPr>
          <w:sz w:val="24"/>
          <w:szCs w:val="24"/>
        </w:rPr>
        <w:t>ADRIATICA DEVELOPMENTS d. o. o. Umag, Stella Maris 18, OIB 44682397796</w:t>
      </w:r>
      <w:r w:rsidRPr="00993041">
        <w:rPr>
          <w:sz w:val="24"/>
          <w:szCs w:val="24"/>
        </w:rPr>
        <w:t xml:space="preserve">, </w:t>
      </w:r>
      <w:r w:rsidRPr="00993041">
        <w:rPr>
          <w:color w:val="auto"/>
          <w:sz w:val="24"/>
          <w:szCs w:val="24"/>
        </w:rPr>
        <w:t xml:space="preserve">na ispitnom ročištu održanom dana </w:t>
      </w:r>
      <w:r w:rsidR="005A2CCC" w:rsidRPr="00993041">
        <w:rPr>
          <w:color w:val="auto"/>
          <w:sz w:val="24"/>
          <w:szCs w:val="24"/>
        </w:rPr>
        <w:t>11</w:t>
      </w:r>
      <w:r w:rsidRPr="00993041">
        <w:rPr>
          <w:color w:val="auto"/>
          <w:sz w:val="24"/>
          <w:szCs w:val="24"/>
        </w:rPr>
        <w:t xml:space="preserve">. </w:t>
      </w:r>
      <w:r w:rsidR="005A2CCC" w:rsidRPr="00993041">
        <w:rPr>
          <w:color w:val="auto"/>
          <w:sz w:val="24"/>
          <w:szCs w:val="24"/>
        </w:rPr>
        <w:t xml:space="preserve">siječnja </w:t>
      </w:r>
      <w:r w:rsidRPr="00993041">
        <w:rPr>
          <w:color w:val="auto"/>
          <w:sz w:val="24"/>
          <w:szCs w:val="24"/>
        </w:rPr>
        <w:t>201</w:t>
      </w:r>
      <w:r w:rsidR="005A2CCC" w:rsidRPr="00993041">
        <w:rPr>
          <w:color w:val="auto"/>
          <w:sz w:val="24"/>
          <w:szCs w:val="24"/>
        </w:rPr>
        <w:t>7</w:t>
      </w:r>
      <w:r w:rsidRPr="00993041">
        <w:rPr>
          <w:color w:val="auto"/>
          <w:sz w:val="24"/>
          <w:szCs w:val="24"/>
        </w:rPr>
        <w:t>. godine</w:t>
      </w:r>
    </w:p>
    <w:p w:rsidRDefault="003445B7" w:rsidP="003445B7" w:rsidR="003445B7" w:rsidRPr="00993041">
      <w:pPr>
        <w:ind w:firstLine="720"/>
        <w:jc w:val="both"/>
        <w:rPr>
          <w:color w:val="auto"/>
          <w:sz w:val="24"/>
          <w:szCs w:val="24"/>
        </w:rPr>
      </w:pPr>
    </w:p>
    <w:p w:rsidRDefault="003445B7" w:rsidP="003445B7" w:rsidR="003445B7" w:rsidRPr="00993041">
      <w:pPr>
        <w:jc w:val="center"/>
        <w:rPr>
          <w:color w:val="auto"/>
          <w:sz w:val="24"/>
          <w:szCs w:val="24"/>
        </w:rPr>
      </w:pPr>
      <w:r w:rsidRPr="00993041">
        <w:rPr>
          <w:color w:val="auto"/>
          <w:sz w:val="24"/>
          <w:szCs w:val="24"/>
        </w:rPr>
        <w:t>r i j e š i o   j e</w:t>
      </w:r>
    </w:p>
    <w:p w:rsidRDefault="003445B7" w:rsidP="003445B7" w:rsidR="003445B7" w:rsidRPr="00993041">
      <w:pPr>
        <w:jc w:val="center"/>
        <w:rPr>
          <w:color w:val="auto"/>
          <w:sz w:val="24"/>
          <w:szCs w:val="24"/>
        </w:rPr>
      </w:pPr>
    </w:p>
    <w:p w:rsidRDefault="003445B7" w:rsidP="003445B7" w:rsidR="003445B7" w:rsidRPr="00993041">
      <w:pPr>
        <w:ind w:firstLine="720"/>
        <w:jc w:val="both"/>
        <w:rPr>
          <w:color w:val="auto"/>
          <w:sz w:val="24"/>
          <w:szCs w:val="24"/>
        </w:rPr>
      </w:pPr>
      <w:r w:rsidRPr="00993041">
        <w:rPr>
          <w:color w:val="auto"/>
          <w:sz w:val="24"/>
          <w:szCs w:val="24"/>
        </w:rPr>
        <w:t>I. Utvrđene su tražbine sljedećih vjerovnika viših isplatnih redova:</w:t>
      </w:r>
    </w:p>
    <w:p w:rsidRDefault="003445B7" w:rsidP="003445B7" w:rsidR="003445B7" w:rsidRPr="00993041">
      <w:pPr>
        <w:ind w:firstLine="720"/>
        <w:jc w:val="both"/>
        <w:rPr>
          <w:color w:val="auto"/>
          <w:sz w:val="24"/>
          <w:szCs w:val="24"/>
        </w:rPr>
      </w:pPr>
    </w:p>
    <w:p w:rsidRDefault="003445B7" w:rsidP="003445B7" w:rsidR="003445B7" w:rsidRPr="00993041">
      <w:pPr>
        <w:ind w:firstLine="720"/>
        <w:jc w:val="both"/>
        <w:rPr>
          <w:color w:val="auto"/>
          <w:sz w:val="24"/>
          <w:szCs w:val="24"/>
        </w:rPr>
      </w:pPr>
      <w:r w:rsidRPr="00993041">
        <w:rPr>
          <w:color w:val="auto"/>
          <w:sz w:val="24"/>
          <w:szCs w:val="24"/>
        </w:rPr>
        <w:t>2. viši isplatni red</w:t>
      </w:r>
    </w:p>
    <w:p w:rsidRDefault="005A2CCC" w:rsidP="005A2CCC" w:rsidR="005A2CCC" w:rsidRPr="00993041">
      <w:pPr>
        <w:jc w:val="both"/>
        <w:rPr>
          <w:color w:val="auto"/>
          <w:sz w:val="24"/>
          <w:szCs w:val="24"/>
        </w:rPr>
      </w:pPr>
    </w:p>
    <w:p w:rsidRDefault="00F901C5" w:rsidP="005A2CCC" w:rsidR="005A2CCC" w:rsidRPr="00993041">
      <w:pPr>
        <w:jc w:val="both"/>
        <w:rPr>
          <w:bCs/>
          <w:sz w:val="24"/>
          <w:szCs w:val="24"/>
        </w:rPr>
      </w:pPr>
      <w:r w:rsidRPr="00993041">
        <w:rPr>
          <w:sz w:val="24"/>
          <w:szCs w:val="24"/>
        </w:rPr>
        <w:t xml:space="preserve">1. </w:t>
      </w:r>
      <w:r w:rsidR="005A2CCC" w:rsidRPr="00993041">
        <w:rPr>
          <w:sz w:val="24"/>
          <w:szCs w:val="24"/>
        </w:rPr>
        <w:tab/>
      </w:r>
      <w:r w:rsidRPr="00993041">
        <w:rPr>
          <w:bCs/>
          <w:sz w:val="24"/>
          <w:szCs w:val="24"/>
        </w:rPr>
        <w:t xml:space="preserve">HRVATSKE VODE, Ulica grada Vukovara 220, Zagreb, </w:t>
      </w:r>
    </w:p>
    <w:p w:rsidRDefault="005A2CCC" w:rsidP="005A2CCC" w:rsidR="003251B9" w:rsidRPr="00993041">
      <w:pPr>
        <w:jc w:val="both"/>
        <w:rPr>
          <w:sz w:val="24"/>
          <w:szCs w:val="24"/>
        </w:rPr>
      </w:pPr>
      <w:r w:rsidRPr="00993041">
        <w:rPr>
          <w:bCs/>
          <w:sz w:val="24"/>
          <w:szCs w:val="24"/>
        </w:rPr>
        <w:tab/>
      </w:r>
      <w:r w:rsidR="00F901C5" w:rsidRPr="00993041">
        <w:rPr>
          <w:bCs/>
          <w:sz w:val="24"/>
          <w:szCs w:val="24"/>
        </w:rPr>
        <w:t xml:space="preserve">OIB: </w:t>
      </w:r>
      <w:r w:rsidR="00F901C5" w:rsidRPr="00993041">
        <w:rPr>
          <w:sz w:val="24"/>
          <w:szCs w:val="24"/>
        </w:rPr>
        <w:t>28921383001</w:t>
      </w:r>
      <w:r w:rsidR="00F901C5" w:rsidRPr="00993041">
        <w:rPr>
          <w:bCs/>
          <w:sz w:val="24"/>
          <w:szCs w:val="24"/>
        </w:rPr>
        <w:t xml:space="preserve">, </w:t>
      </w:r>
      <w:r w:rsidRPr="00993041">
        <w:rPr>
          <w:bCs/>
          <w:sz w:val="24"/>
          <w:szCs w:val="24"/>
        </w:rPr>
        <w:tab/>
      </w:r>
      <w:r w:rsidRPr="00993041">
        <w:rPr>
          <w:bCs/>
          <w:sz w:val="24"/>
          <w:szCs w:val="24"/>
        </w:rPr>
        <w:tab/>
      </w:r>
      <w:r w:rsidRPr="00993041">
        <w:rPr>
          <w:bCs/>
          <w:sz w:val="24"/>
          <w:szCs w:val="24"/>
        </w:rPr>
        <w:tab/>
      </w:r>
      <w:r w:rsidRPr="00993041">
        <w:rPr>
          <w:bCs/>
          <w:sz w:val="24"/>
          <w:szCs w:val="24"/>
        </w:rPr>
        <w:tab/>
      </w:r>
      <w:r w:rsidRPr="00993041">
        <w:rPr>
          <w:bCs/>
          <w:sz w:val="24"/>
          <w:szCs w:val="24"/>
        </w:rPr>
        <w:tab/>
      </w:r>
      <w:r w:rsidRPr="00993041">
        <w:rPr>
          <w:bCs/>
          <w:sz w:val="24"/>
          <w:szCs w:val="24"/>
        </w:rPr>
        <w:tab/>
      </w:r>
      <w:r w:rsidRPr="00993041">
        <w:rPr>
          <w:bCs/>
          <w:sz w:val="24"/>
          <w:szCs w:val="24"/>
        </w:rPr>
        <w:tab/>
      </w:r>
      <w:r w:rsidR="00F901C5" w:rsidRPr="00993041">
        <w:rPr>
          <w:sz w:val="24"/>
          <w:szCs w:val="24"/>
        </w:rPr>
        <w:t xml:space="preserve">325.676,31 kn </w:t>
      </w:r>
    </w:p>
    <w:p w:rsidRDefault="00F901C5" w:rsidP="00F901C5" w:rsidR="00F901C5" w:rsidRPr="00993041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rPr>
          <w:sz w:val="24"/>
          <w:szCs w:val="24"/>
        </w:rPr>
      </w:pPr>
    </w:p>
    <w:p w:rsidRDefault="00F901C5" w:rsidP="00F901C5" w:rsidR="005A2CCC" w:rsidRPr="00993041">
      <w:pPr>
        <w:spacing w:lineRule="auto" w:line="276"/>
        <w:jc w:val="both"/>
        <w:rPr>
          <w:bCs/>
          <w:sz w:val="24"/>
          <w:szCs w:val="24"/>
        </w:rPr>
      </w:pPr>
      <w:r w:rsidRPr="00993041">
        <w:rPr>
          <w:sz w:val="24"/>
          <w:szCs w:val="24"/>
        </w:rPr>
        <w:t>2</w:t>
      </w:r>
      <w:r w:rsidRPr="00993041">
        <w:rPr>
          <w:sz w:val="24"/>
          <w:szCs w:val="24"/>
          <w:lang w:eastAsia="en-US"/>
        </w:rPr>
        <w:t xml:space="preserve">. </w:t>
      </w:r>
      <w:r w:rsidR="005A2CCC" w:rsidRPr="00993041">
        <w:rPr>
          <w:sz w:val="24"/>
          <w:szCs w:val="24"/>
          <w:lang w:eastAsia="en-US"/>
        </w:rPr>
        <w:tab/>
      </w:r>
      <w:r w:rsidRPr="00993041">
        <w:rPr>
          <w:bCs/>
          <w:sz w:val="24"/>
          <w:szCs w:val="24"/>
        </w:rPr>
        <w:t xml:space="preserve">B2 KAPITAL d.o.o. Zagreb, Radnička cesta 41, </w:t>
      </w:r>
    </w:p>
    <w:p w:rsidRDefault="005A2CCC" w:rsidP="005A2CCC" w:rsidR="005A2CCC" w:rsidRPr="00993041">
      <w:pPr>
        <w:spacing w:lineRule="auto" w:line="276"/>
        <w:jc w:val="both"/>
        <w:rPr>
          <w:sz w:val="24"/>
          <w:szCs w:val="24"/>
        </w:rPr>
      </w:pPr>
      <w:r w:rsidRPr="00993041">
        <w:rPr>
          <w:bCs/>
          <w:sz w:val="24"/>
          <w:szCs w:val="24"/>
        </w:rPr>
        <w:tab/>
      </w:r>
      <w:r w:rsidR="00F901C5" w:rsidRPr="00993041">
        <w:rPr>
          <w:bCs/>
          <w:sz w:val="24"/>
          <w:szCs w:val="24"/>
        </w:rPr>
        <w:t xml:space="preserve">OIB : </w:t>
      </w:r>
      <w:r w:rsidR="00F901C5" w:rsidRPr="00993041">
        <w:rPr>
          <w:sz w:val="24"/>
          <w:szCs w:val="24"/>
        </w:rPr>
        <w:t>57509775367</w:t>
      </w:r>
      <w:r w:rsidR="00F901C5" w:rsidRPr="00993041">
        <w:rPr>
          <w:bCs/>
          <w:sz w:val="24"/>
          <w:szCs w:val="24"/>
        </w:rPr>
        <w:t xml:space="preserve">, </w:t>
      </w:r>
      <w:r w:rsidRPr="00993041">
        <w:rPr>
          <w:bCs/>
          <w:sz w:val="24"/>
          <w:szCs w:val="24"/>
        </w:rPr>
        <w:tab/>
      </w:r>
      <w:r w:rsidRPr="00993041">
        <w:rPr>
          <w:bCs/>
          <w:sz w:val="24"/>
          <w:szCs w:val="24"/>
        </w:rPr>
        <w:tab/>
      </w:r>
      <w:r w:rsidRPr="00993041">
        <w:rPr>
          <w:bCs/>
          <w:sz w:val="24"/>
          <w:szCs w:val="24"/>
        </w:rPr>
        <w:tab/>
      </w:r>
      <w:r w:rsidRPr="00993041">
        <w:rPr>
          <w:bCs/>
          <w:sz w:val="24"/>
          <w:szCs w:val="24"/>
        </w:rPr>
        <w:tab/>
      </w:r>
      <w:r w:rsidRPr="00993041">
        <w:rPr>
          <w:bCs/>
          <w:sz w:val="24"/>
          <w:szCs w:val="24"/>
        </w:rPr>
        <w:tab/>
      </w:r>
      <w:r w:rsidRPr="00993041">
        <w:rPr>
          <w:bCs/>
          <w:sz w:val="24"/>
          <w:szCs w:val="24"/>
        </w:rPr>
        <w:tab/>
      </w:r>
      <w:r w:rsidRPr="00993041">
        <w:rPr>
          <w:bCs/>
          <w:sz w:val="24"/>
          <w:szCs w:val="24"/>
        </w:rPr>
        <w:tab/>
      </w:r>
      <w:r w:rsidR="00F901C5" w:rsidRPr="00993041">
        <w:rPr>
          <w:sz w:val="24"/>
          <w:szCs w:val="24"/>
        </w:rPr>
        <w:t xml:space="preserve">4.346.974,18 kn </w:t>
      </w:r>
    </w:p>
    <w:p w:rsidRDefault="005A2CCC" w:rsidP="005A2CCC" w:rsidR="005A2CCC" w:rsidRPr="00993041">
      <w:pPr>
        <w:spacing w:lineRule="auto" w:line="276"/>
        <w:jc w:val="both"/>
        <w:rPr>
          <w:sz w:val="24"/>
          <w:szCs w:val="24"/>
        </w:rPr>
      </w:pPr>
    </w:p>
    <w:p w:rsidRDefault="00F901C5" w:rsidP="005A2CCC" w:rsidR="005A2CCC" w:rsidRPr="00993041">
      <w:pPr>
        <w:spacing w:lineRule="auto" w:line="276"/>
        <w:jc w:val="both"/>
        <w:rPr>
          <w:bCs/>
          <w:sz w:val="24"/>
          <w:szCs w:val="24"/>
        </w:rPr>
      </w:pPr>
      <w:r w:rsidRPr="00993041">
        <w:rPr>
          <w:sz w:val="24"/>
          <w:szCs w:val="24"/>
        </w:rPr>
        <w:t>3</w:t>
      </w:r>
      <w:r w:rsidRPr="00993041">
        <w:rPr>
          <w:sz w:val="24"/>
          <w:szCs w:val="24"/>
          <w:lang w:eastAsia="en-US"/>
        </w:rPr>
        <w:t>.</w:t>
      </w:r>
      <w:r w:rsidR="005A2CCC" w:rsidRPr="00993041">
        <w:rPr>
          <w:sz w:val="24"/>
          <w:szCs w:val="24"/>
          <w:lang w:eastAsia="en-US"/>
        </w:rPr>
        <w:tab/>
      </w:r>
      <w:r w:rsidRPr="00993041">
        <w:rPr>
          <w:sz w:val="24"/>
          <w:szCs w:val="24"/>
        </w:rPr>
        <w:t>ERSTE&amp;STERMARKISCHE BANK d.d. Rijeka</w:t>
      </w:r>
      <w:r w:rsidRPr="00993041">
        <w:rPr>
          <w:bCs/>
          <w:sz w:val="24"/>
          <w:szCs w:val="24"/>
        </w:rPr>
        <w:t xml:space="preserve">, </w:t>
      </w:r>
    </w:p>
    <w:p w:rsidRDefault="005A2CCC" w:rsidP="005A2CCC" w:rsidR="005A2CCC" w:rsidRPr="00993041">
      <w:pPr>
        <w:spacing w:lineRule="auto" w:line="276"/>
        <w:jc w:val="both"/>
        <w:rPr>
          <w:sz w:val="24"/>
          <w:szCs w:val="24"/>
        </w:rPr>
      </w:pPr>
      <w:r w:rsidRPr="00993041">
        <w:rPr>
          <w:bCs/>
          <w:sz w:val="24"/>
          <w:szCs w:val="24"/>
        </w:rPr>
        <w:tab/>
      </w:r>
      <w:r w:rsidR="00F901C5" w:rsidRPr="00993041">
        <w:rPr>
          <w:bCs/>
          <w:sz w:val="24"/>
          <w:szCs w:val="24"/>
        </w:rPr>
        <w:t>Jadranski trg 3a</w:t>
      </w:r>
      <w:r w:rsidR="00F901C5" w:rsidRPr="00993041">
        <w:rPr>
          <w:sz w:val="24"/>
          <w:szCs w:val="24"/>
        </w:rPr>
        <w:t xml:space="preserve">, OIB: 23057039320, </w:t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="00F901C5" w:rsidRPr="00993041">
        <w:rPr>
          <w:sz w:val="24"/>
          <w:szCs w:val="24"/>
        </w:rPr>
        <w:t xml:space="preserve">733.038,26 kn </w:t>
      </w:r>
    </w:p>
    <w:p w:rsidRDefault="005A2CCC" w:rsidP="005A2CCC" w:rsidR="005A2CCC" w:rsidRPr="00993041">
      <w:pPr>
        <w:spacing w:lineRule="auto" w:line="276"/>
        <w:jc w:val="both"/>
        <w:rPr>
          <w:sz w:val="24"/>
          <w:szCs w:val="24"/>
        </w:rPr>
      </w:pPr>
    </w:p>
    <w:p w:rsidRDefault="00F901C5" w:rsidP="005A2CCC" w:rsidR="005A2CCC" w:rsidRPr="00993041">
      <w:pPr>
        <w:spacing w:lineRule="auto" w:line="276"/>
        <w:jc w:val="both"/>
        <w:rPr>
          <w:sz w:val="24"/>
          <w:szCs w:val="24"/>
        </w:rPr>
      </w:pPr>
      <w:r w:rsidRPr="00993041">
        <w:rPr>
          <w:sz w:val="24"/>
          <w:szCs w:val="24"/>
        </w:rPr>
        <w:t>4</w:t>
      </w:r>
      <w:r w:rsidRPr="00993041">
        <w:rPr>
          <w:sz w:val="24"/>
          <w:szCs w:val="24"/>
          <w:lang w:eastAsia="en-US"/>
        </w:rPr>
        <w:t>.</w:t>
      </w:r>
      <w:r w:rsidR="005A2CCC" w:rsidRPr="00993041">
        <w:rPr>
          <w:sz w:val="24"/>
          <w:szCs w:val="24"/>
          <w:lang w:eastAsia="en-US"/>
        </w:rPr>
        <w:tab/>
      </w:r>
      <w:r w:rsidRPr="00993041">
        <w:rPr>
          <w:sz w:val="24"/>
          <w:szCs w:val="24"/>
        </w:rPr>
        <w:t>ALLIANZ ZAGREB d.d. Zagreb</w:t>
      </w:r>
      <w:r w:rsidRPr="00993041">
        <w:rPr>
          <w:bCs/>
          <w:sz w:val="24"/>
          <w:szCs w:val="24"/>
        </w:rPr>
        <w:t>, Heinzelova 70</w:t>
      </w:r>
      <w:r w:rsidRPr="00993041">
        <w:rPr>
          <w:sz w:val="24"/>
          <w:szCs w:val="24"/>
        </w:rPr>
        <w:t xml:space="preserve">, </w:t>
      </w:r>
    </w:p>
    <w:p w:rsidRDefault="005A2CCC" w:rsidP="005A2CCC" w:rsidR="005A2CCC" w:rsidRPr="00993041">
      <w:pPr>
        <w:spacing w:lineRule="auto" w:line="276"/>
        <w:jc w:val="both"/>
        <w:rPr>
          <w:sz w:val="24"/>
          <w:szCs w:val="24"/>
        </w:rPr>
      </w:pPr>
      <w:r w:rsidRPr="00993041">
        <w:rPr>
          <w:sz w:val="24"/>
          <w:szCs w:val="24"/>
        </w:rPr>
        <w:tab/>
      </w:r>
      <w:r w:rsidR="00F901C5" w:rsidRPr="00993041">
        <w:rPr>
          <w:sz w:val="24"/>
          <w:szCs w:val="24"/>
        </w:rPr>
        <w:t xml:space="preserve">OIB: 23759810849, </w:t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="00F901C5" w:rsidRPr="00993041">
        <w:rPr>
          <w:sz w:val="24"/>
          <w:szCs w:val="24"/>
        </w:rPr>
        <w:t xml:space="preserve">25.748,84 kn </w:t>
      </w:r>
    </w:p>
    <w:p w:rsidRDefault="005A2CCC" w:rsidP="005A2CCC" w:rsidR="005A2CCC" w:rsidRPr="00993041">
      <w:pPr>
        <w:spacing w:lineRule="auto" w:line="276"/>
        <w:jc w:val="both"/>
        <w:rPr>
          <w:sz w:val="24"/>
          <w:szCs w:val="24"/>
        </w:rPr>
      </w:pPr>
    </w:p>
    <w:p w:rsidRDefault="00F901C5" w:rsidP="005A2CCC" w:rsidR="005A2CCC" w:rsidRPr="00993041">
      <w:pPr>
        <w:spacing w:lineRule="auto" w:line="276"/>
        <w:jc w:val="both"/>
        <w:rPr>
          <w:sz w:val="24"/>
          <w:szCs w:val="24"/>
        </w:rPr>
      </w:pPr>
      <w:r w:rsidRPr="00993041">
        <w:rPr>
          <w:sz w:val="24"/>
          <w:szCs w:val="24"/>
        </w:rPr>
        <w:t>5</w:t>
      </w:r>
      <w:r w:rsidRPr="00993041">
        <w:rPr>
          <w:sz w:val="24"/>
          <w:szCs w:val="24"/>
          <w:lang w:eastAsia="en-US"/>
        </w:rPr>
        <w:t>.</w:t>
      </w:r>
      <w:r w:rsidR="005A2CCC" w:rsidRPr="00993041">
        <w:rPr>
          <w:sz w:val="24"/>
          <w:szCs w:val="24"/>
          <w:lang w:eastAsia="en-US"/>
        </w:rPr>
        <w:tab/>
      </w:r>
      <w:r w:rsidRPr="00993041">
        <w:rPr>
          <w:sz w:val="24"/>
          <w:szCs w:val="24"/>
        </w:rPr>
        <w:t xml:space="preserve">GRAD UMAG, Umag, G. Garibaldi 6, </w:t>
      </w:r>
    </w:p>
    <w:p w:rsidRDefault="005A2CCC" w:rsidP="005A2CCC" w:rsidR="005A2CCC" w:rsidRPr="00993041">
      <w:pPr>
        <w:spacing w:lineRule="auto" w:line="276"/>
        <w:jc w:val="both"/>
        <w:rPr>
          <w:sz w:val="24"/>
          <w:szCs w:val="24"/>
        </w:rPr>
      </w:pPr>
      <w:r w:rsidRPr="00993041">
        <w:rPr>
          <w:sz w:val="24"/>
          <w:szCs w:val="24"/>
        </w:rPr>
        <w:tab/>
      </w:r>
      <w:r w:rsidR="00F901C5" w:rsidRPr="00993041">
        <w:rPr>
          <w:sz w:val="24"/>
          <w:szCs w:val="24"/>
        </w:rPr>
        <w:t xml:space="preserve">OIB: 84097228497, </w:t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="00F901C5" w:rsidRPr="00993041">
        <w:rPr>
          <w:sz w:val="24"/>
          <w:szCs w:val="24"/>
        </w:rPr>
        <w:t xml:space="preserve">212.052,46 kn </w:t>
      </w:r>
    </w:p>
    <w:p w:rsidRDefault="005A2CCC" w:rsidP="005A2CCC" w:rsidR="005A2CCC" w:rsidRPr="00993041">
      <w:pPr>
        <w:spacing w:lineRule="auto" w:line="276"/>
        <w:jc w:val="both"/>
        <w:rPr>
          <w:color w:val="FF0000"/>
          <w:sz w:val="24"/>
          <w:szCs w:val="24"/>
        </w:rPr>
      </w:pPr>
    </w:p>
    <w:p w:rsidRDefault="00F901C5" w:rsidP="005A2CCC" w:rsidR="005A2CCC" w:rsidRPr="00993041">
      <w:pPr>
        <w:spacing w:lineRule="auto" w:line="276"/>
        <w:jc w:val="both"/>
        <w:rPr>
          <w:color w:val="auto"/>
          <w:sz w:val="24"/>
          <w:szCs w:val="24"/>
        </w:rPr>
      </w:pPr>
      <w:r w:rsidRPr="00993041">
        <w:rPr>
          <w:color w:val="auto"/>
          <w:sz w:val="24"/>
          <w:szCs w:val="24"/>
        </w:rPr>
        <w:t>6</w:t>
      </w:r>
      <w:r w:rsidRPr="00993041">
        <w:rPr>
          <w:color w:val="auto"/>
          <w:sz w:val="24"/>
          <w:szCs w:val="24"/>
          <w:lang w:eastAsia="en-US"/>
        </w:rPr>
        <w:t>.</w:t>
      </w:r>
      <w:r w:rsidR="005A2CCC" w:rsidRPr="00993041">
        <w:rPr>
          <w:color w:val="auto"/>
          <w:sz w:val="24"/>
          <w:szCs w:val="24"/>
          <w:lang w:eastAsia="en-US"/>
        </w:rPr>
        <w:tab/>
      </w:r>
      <w:r w:rsidRPr="00993041">
        <w:rPr>
          <w:color w:val="auto"/>
          <w:sz w:val="24"/>
          <w:szCs w:val="24"/>
        </w:rPr>
        <w:t xml:space="preserve">SUVLASNICI STAMBENE ZGRADE u Umagu, </w:t>
      </w:r>
    </w:p>
    <w:p w:rsidRDefault="005A2CCC" w:rsidP="005A2CCC" w:rsidR="005A2CCC" w:rsidRPr="00993041">
      <w:pPr>
        <w:spacing w:lineRule="auto" w:line="276"/>
        <w:jc w:val="both"/>
        <w:rPr>
          <w:color w:val="auto"/>
          <w:sz w:val="24"/>
          <w:szCs w:val="24"/>
        </w:rPr>
      </w:pPr>
      <w:r w:rsidRPr="00993041">
        <w:rPr>
          <w:color w:val="auto"/>
          <w:sz w:val="24"/>
          <w:szCs w:val="24"/>
        </w:rPr>
        <w:tab/>
      </w:r>
      <w:r w:rsidR="00F901C5" w:rsidRPr="00993041">
        <w:rPr>
          <w:color w:val="auto"/>
          <w:sz w:val="24"/>
          <w:szCs w:val="24"/>
        </w:rPr>
        <w:t xml:space="preserve">Stella Maris 19, OIB: 67948555249, </w:t>
      </w:r>
      <w:r w:rsidRPr="00993041">
        <w:rPr>
          <w:color w:val="auto"/>
          <w:sz w:val="24"/>
          <w:szCs w:val="24"/>
        </w:rPr>
        <w:tab/>
      </w:r>
      <w:r w:rsidRPr="00993041">
        <w:rPr>
          <w:color w:val="auto"/>
          <w:sz w:val="24"/>
          <w:szCs w:val="24"/>
        </w:rPr>
        <w:tab/>
      </w:r>
      <w:r w:rsidRPr="00993041">
        <w:rPr>
          <w:color w:val="auto"/>
          <w:sz w:val="24"/>
          <w:szCs w:val="24"/>
        </w:rPr>
        <w:tab/>
      </w:r>
      <w:r w:rsidRPr="00993041">
        <w:rPr>
          <w:color w:val="auto"/>
          <w:sz w:val="24"/>
          <w:szCs w:val="24"/>
        </w:rPr>
        <w:tab/>
      </w:r>
      <w:r w:rsidR="00F901C5" w:rsidRPr="00993041">
        <w:rPr>
          <w:color w:val="auto"/>
          <w:sz w:val="24"/>
          <w:szCs w:val="24"/>
        </w:rPr>
        <w:t>69.292,44 kn</w:t>
      </w:r>
    </w:p>
    <w:p w:rsidRDefault="005A2CCC" w:rsidP="005A2CCC" w:rsidR="005A2CCC" w:rsidRPr="00993041">
      <w:pPr>
        <w:spacing w:lineRule="auto" w:line="276"/>
        <w:jc w:val="both"/>
        <w:rPr>
          <w:color w:val="auto"/>
          <w:sz w:val="24"/>
          <w:szCs w:val="24"/>
        </w:rPr>
      </w:pPr>
    </w:p>
    <w:p w:rsidRDefault="00F901C5" w:rsidP="005A2CCC" w:rsidR="005A2CCC" w:rsidRPr="00993041">
      <w:pPr>
        <w:spacing w:lineRule="auto" w:line="276"/>
        <w:jc w:val="both"/>
        <w:rPr>
          <w:sz w:val="24"/>
          <w:szCs w:val="24"/>
        </w:rPr>
      </w:pPr>
      <w:r w:rsidRPr="00993041">
        <w:rPr>
          <w:sz w:val="24"/>
          <w:szCs w:val="24"/>
        </w:rPr>
        <w:t>7</w:t>
      </w:r>
      <w:r w:rsidRPr="00993041">
        <w:rPr>
          <w:sz w:val="24"/>
          <w:szCs w:val="24"/>
          <w:lang w:eastAsia="en-US"/>
        </w:rPr>
        <w:t>.</w:t>
      </w:r>
      <w:r w:rsidR="005A2CCC" w:rsidRPr="00993041">
        <w:rPr>
          <w:sz w:val="24"/>
          <w:szCs w:val="24"/>
          <w:lang w:eastAsia="en-US"/>
        </w:rPr>
        <w:tab/>
      </w:r>
      <w:r w:rsidRPr="00993041">
        <w:rPr>
          <w:sz w:val="24"/>
          <w:szCs w:val="24"/>
        </w:rPr>
        <w:t xml:space="preserve">RAIFFEISENLANDESBANK KARNTEN-RECHENZENTRUM </w:t>
      </w:r>
    </w:p>
    <w:p w:rsidRDefault="005A2CCC" w:rsidP="005A2CCC" w:rsidR="005A2CCC" w:rsidRPr="00993041">
      <w:pPr>
        <w:spacing w:lineRule="auto" w:line="276"/>
        <w:jc w:val="both"/>
        <w:rPr>
          <w:sz w:val="24"/>
          <w:szCs w:val="24"/>
        </w:rPr>
      </w:pPr>
      <w:r w:rsidRPr="00993041">
        <w:rPr>
          <w:sz w:val="24"/>
          <w:szCs w:val="24"/>
        </w:rPr>
        <w:tab/>
      </w:r>
      <w:r w:rsidR="00F901C5" w:rsidRPr="00993041">
        <w:rPr>
          <w:sz w:val="24"/>
          <w:szCs w:val="24"/>
        </w:rPr>
        <w:t xml:space="preserve">UND REVISIONSVERBAND, reg.Gen.m.b.H., Raiffeisenplatz 1, </w:t>
      </w:r>
    </w:p>
    <w:p w:rsidRDefault="005A2CCC" w:rsidP="005A2CCC" w:rsidR="005A2CCC" w:rsidRPr="00993041">
      <w:pPr>
        <w:spacing w:lineRule="auto" w:line="276"/>
        <w:jc w:val="both"/>
        <w:rPr>
          <w:sz w:val="24"/>
          <w:szCs w:val="24"/>
        </w:rPr>
      </w:pPr>
      <w:r w:rsidRPr="00993041">
        <w:rPr>
          <w:sz w:val="24"/>
          <w:szCs w:val="24"/>
        </w:rPr>
        <w:tab/>
      </w:r>
      <w:r w:rsidR="00F901C5" w:rsidRPr="00993041">
        <w:rPr>
          <w:sz w:val="24"/>
          <w:szCs w:val="24"/>
        </w:rPr>
        <w:t xml:space="preserve">Klagenfurt, Austrija, OIB: 46870001221, </w:t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="00F901C5" w:rsidRPr="00993041">
        <w:rPr>
          <w:sz w:val="24"/>
          <w:szCs w:val="24"/>
        </w:rPr>
        <w:t xml:space="preserve">5.695.901,27 kn </w:t>
      </w:r>
    </w:p>
    <w:p w:rsidRDefault="005A2CCC" w:rsidP="005A2CCC" w:rsidR="005A2CCC" w:rsidRPr="00993041">
      <w:pPr>
        <w:spacing w:lineRule="auto" w:line="276"/>
        <w:jc w:val="both"/>
        <w:rPr>
          <w:sz w:val="24"/>
          <w:szCs w:val="24"/>
        </w:rPr>
      </w:pPr>
    </w:p>
    <w:p w:rsidRDefault="00F901C5" w:rsidP="005A2CCC" w:rsidR="005A2CCC" w:rsidRPr="00993041">
      <w:pPr>
        <w:spacing w:lineRule="auto" w:line="276"/>
        <w:jc w:val="both"/>
        <w:rPr>
          <w:sz w:val="24"/>
          <w:szCs w:val="24"/>
        </w:rPr>
      </w:pPr>
      <w:r w:rsidRPr="00993041">
        <w:rPr>
          <w:sz w:val="24"/>
          <w:szCs w:val="24"/>
        </w:rPr>
        <w:t>8</w:t>
      </w:r>
      <w:r w:rsidRPr="00993041">
        <w:rPr>
          <w:sz w:val="24"/>
          <w:szCs w:val="24"/>
          <w:lang w:eastAsia="en-US"/>
        </w:rPr>
        <w:t>.</w:t>
      </w:r>
      <w:r w:rsidR="005A2CCC" w:rsidRPr="00993041">
        <w:rPr>
          <w:sz w:val="24"/>
          <w:szCs w:val="24"/>
          <w:lang w:eastAsia="en-US"/>
        </w:rPr>
        <w:tab/>
      </w:r>
      <w:r w:rsidRPr="00993041">
        <w:rPr>
          <w:sz w:val="24"/>
          <w:szCs w:val="24"/>
        </w:rPr>
        <w:t xml:space="preserve">REPUBLIKA HRVATSKA, </w:t>
      </w:r>
      <w:r w:rsidR="005A2CCC" w:rsidRPr="00993041">
        <w:rPr>
          <w:sz w:val="24"/>
          <w:szCs w:val="24"/>
        </w:rPr>
        <w:t xml:space="preserve">Ministarstvo Financija, </w:t>
      </w:r>
    </w:p>
    <w:p w:rsidRDefault="005A2CCC" w:rsidP="005A2CCC" w:rsidR="003445B7" w:rsidRPr="00993041">
      <w:pPr>
        <w:spacing w:lineRule="auto" w:line="276"/>
        <w:jc w:val="both"/>
        <w:rPr>
          <w:sz w:val="24"/>
          <w:szCs w:val="24"/>
        </w:rPr>
      </w:pPr>
      <w:r w:rsidRPr="00993041">
        <w:rPr>
          <w:sz w:val="24"/>
          <w:szCs w:val="24"/>
        </w:rPr>
        <w:tab/>
        <w:t xml:space="preserve">Porezna Uprava, </w:t>
      </w:r>
      <w:r w:rsidR="00F901C5" w:rsidRPr="00993041">
        <w:rPr>
          <w:sz w:val="24"/>
          <w:szCs w:val="24"/>
        </w:rPr>
        <w:t xml:space="preserve">Katančićeva 5, Zagreb, OIB: 52634238587, </w:t>
      </w:r>
      <w:r w:rsidRPr="00993041">
        <w:rPr>
          <w:sz w:val="24"/>
          <w:szCs w:val="24"/>
        </w:rPr>
        <w:tab/>
      </w:r>
      <w:r w:rsidR="00F901C5" w:rsidRPr="00993041">
        <w:rPr>
          <w:sz w:val="24"/>
          <w:szCs w:val="24"/>
        </w:rPr>
        <w:t xml:space="preserve">1.086.890,96 kn </w:t>
      </w:r>
    </w:p>
    <w:p w:rsidRDefault="000302D9" w:rsidP="000302D9" w:rsidR="000302D9" w:rsidRPr="00993041">
      <w:pPr>
        <w:tabs>
          <w:tab w:pos="1243" w:val="left"/>
          <w:tab w:pos="3944" w:val="left"/>
          <w:tab w:pos="5240" w:val="left"/>
          <w:tab w:pos="7109" w:val="left"/>
          <w:tab w:pos="8405" w:val="left"/>
        </w:tabs>
        <w:spacing w:lineRule="auto" w:line="276"/>
        <w:jc w:val="both"/>
        <w:rPr>
          <w:color w:themeTint="99" w:themeColor="text2" w:val="548DD4"/>
          <w:sz w:val="24"/>
          <w:szCs w:val="24"/>
        </w:rPr>
      </w:pPr>
    </w:p>
    <w:p w:rsidRDefault="00490212" w:rsidP="00490212" w:rsidR="00490212">
      <w:pPr>
        <w:jc w:val="both"/>
        <w:rPr>
          <w:sz w:val="24"/>
          <w:szCs w:val="24"/>
        </w:rPr>
      </w:pPr>
      <w:r w:rsidRPr="00993041">
        <w:rPr>
          <w:sz w:val="24"/>
          <w:szCs w:val="24"/>
        </w:rPr>
        <w:t xml:space="preserve"> </w:t>
      </w:r>
    </w:p>
    <w:p w:rsidRDefault="00D520F8" w:rsidP="00490212" w:rsidR="00D520F8">
      <w:pPr>
        <w:jc w:val="both"/>
        <w:rPr>
          <w:sz w:val="24"/>
          <w:szCs w:val="24"/>
        </w:rPr>
      </w:pPr>
    </w:p>
    <w:p w:rsidRDefault="00D520F8" w:rsidP="00490212" w:rsidR="00D520F8" w:rsidRPr="00993041">
      <w:pPr>
        <w:jc w:val="both"/>
        <w:rPr>
          <w:sz w:val="24"/>
          <w:szCs w:val="24"/>
        </w:rPr>
      </w:pPr>
    </w:p>
    <w:p w:rsidRDefault="00490212" w:rsidP="00490212" w:rsidR="00490212" w:rsidRPr="00993041">
      <w:pPr>
        <w:ind w:hanging="720" w:left="720"/>
        <w:jc w:val="center"/>
        <w:rPr>
          <w:sz w:val="24"/>
          <w:szCs w:val="24"/>
        </w:rPr>
      </w:pPr>
      <w:r w:rsidRPr="00993041">
        <w:rPr>
          <w:sz w:val="24"/>
          <w:szCs w:val="24"/>
        </w:rPr>
        <w:t>Obrazloženje</w:t>
      </w:r>
    </w:p>
    <w:p w:rsidRDefault="00490212" w:rsidP="00490212" w:rsidR="00490212" w:rsidRPr="00993041">
      <w:pPr>
        <w:jc w:val="both"/>
        <w:rPr>
          <w:sz w:val="24"/>
          <w:szCs w:val="24"/>
        </w:rPr>
      </w:pPr>
    </w:p>
    <w:p w:rsidRDefault="00490212" w:rsidP="00490212" w:rsidR="00490212" w:rsidRPr="00993041">
      <w:pPr>
        <w:jc w:val="both"/>
        <w:rPr>
          <w:sz w:val="24"/>
          <w:szCs w:val="24"/>
        </w:rPr>
      </w:pPr>
      <w:r w:rsidRPr="00993041">
        <w:rPr>
          <w:sz w:val="24"/>
          <w:szCs w:val="24"/>
        </w:rPr>
        <w:t xml:space="preserve"> </w:t>
      </w:r>
      <w:r w:rsidRPr="00993041">
        <w:rPr>
          <w:sz w:val="24"/>
          <w:szCs w:val="24"/>
        </w:rPr>
        <w:tab/>
        <w:t xml:space="preserve"> Rješenjem poslovni broj St-</w:t>
      </w:r>
      <w:r w:rsidR="00DF0C91" w:rsidRPr="00993041">
        <w:rPr>
          <w:sz w:val="24"/>
          <w:szCs w:val="24"/>
        </w:rPr>
        <w:t>392</w:t>
      </w:r>
      <w:r w:rsidRPr="00993041">
        <w:rPr>
          <w:sz w:val="24"/>
          <w:szCs w:val="24"/>
        </w:rPr>
        <w:t>/2016-1</w:t>
      </w:r>
      <w:r w:rsidR="00D520F8">
        <w:rPr>
          <w:sz w:val="24"/>
          <w:szCs w:val="24"/>
        </w:rPr>
        <w:t>7</w:t>
      </w:r>
      <w:r w:rsidRPr="00993041">
        <w:rPr>
          <w:sz w:val="24"/>
          <w:szCs w:val="24"/>
        </w:rPr>
        <w:t xml:space="preserve"> od </w:t>
      </w:r>
      <w:r w:rsidR="00D520F8">
        <w:rPr>
          <w:sz w:val="24"/>
          <w:szCs w:val="24"/>
        </w:rPr>
        <w:t>28. rujna</w:t>
      </w:r>
      <w:r w:rsidRPr="00993041">
        <w:rPr>
          <w:sz w:val="24"/>
          <w:szCs w:val="24"/>
        </w:rPr>
        <w:t xml:space="preserve"> 2016. godine otvoren je stečajni postupak nad stečajnim dužnikom </w:t>
      </w:r>
      <w:r w:rsidR="00A978AB" w:rsidRPr="00993041">
        <w:rPr>
          <w:sz w:val="24"/>
          <w:szCs w:val="24"/>
        </w:rPr>
        <w:t>ADRIATICA DEVELOPMENTS d.o.o. Umag, Stella Maris 18, OIB 44682397796</w:t>
      </w:r>
      <w:r w:rsidRPr="00993041">
        <w:rPr>
          <w:sz w:val="24"/>
          <w:szCs w:val="24"/>
        </w:rPr>
        <w:t>.</w:t>
      </w:r>
    </w:p>
    <w:p w:rsidRDefault="00993041" w:rsidP="00993041" w:rsidR="00993041" w:rsidRPr="00993041">
      <w:pPr>
        <w:jc w:val="both"/>
        <w:rPr>
          <w:sz w:val="24"/>
          <w:szCs w:val="24"/>
        </w:rPr>
      </w:pPr>
      <w:r w:rsidRPr="00993041">
        <w:rPr>
          <w:sz w:val="24"/>
          <w:szCs w:val="24"/>
        </w:rPr>
        <w:tab/>
        <w:t>Na ispitnom ročištu održanom 11. siječnja 2016. ispitane su prijave tražbina prema svojim iznosima i redu. Stečajni sudac je temeljem čl. 264. Stečajnog zakona (dalje: SZ, NN 71/15) sastavio tablicu ispitanih tražbina u kojoj su za svaku tražbinu uneseni podaci u kojoj je mjeri tražbina utvrđena prema svom iznosu i svom redu.</w:t>
      </w:r>
    </w:p>
    <w:p w:rsidRDefault="00993041" w:rsidP="00993041" w:rsidR="00993041" w:rsidRPr="00993041">
      <w:pPr>
        <w:jc w:val="both"/>
        <w:rPr>
          <w:sz w:val="24"/>
          <w:szCs w:val="24"/>
        </w:rPr>
      </w:pPr>
      <w:r w:rsidRPr="00993041">
        <w:rPr>
          <w:sz w:val="24"/>
          <w:szCs w:val="24"/>
        </w:rPr>
        <w:tab/>
        <w:t>Tražbine drugog višeg isplatnog reda smatraju se utvrđenim, budući ih je priznao stečajni upravitelj a nisu osporili vjerovnici (čl. 263. SZ-a). Tražbine vjerovnika koje su priznate u cijelosti nisu posebno obrazložene.</w:t>
      </w:r>
    </w:p>
    <w:p w:rsidRDefault="00993041" w:rsidP="00993041" w:rsidR="00993041" w:rsidRPr="00993041">
      <w:pPr>
        <w:jc w:val="both"/>
        <w:rPr>
          <w:color w:val="00B050"/>
          <w:sz w:val="24"/>
          <w:szCs w:val="24"/>
        </w:rPr>
      </w:pPr>
    </w:p>
    <w:p w:rsidRDefault="00993041" w:rsidP="00993041" w:rsidR="00993041" w:rsidRPr="00993041">
      <w:pPr>
        <w:ind w:firstLine="708"/>
        <w:jc w:val="center"/>
        <w:rPr>
          <w:color w:val="auto"/>
          <w:sz w:val="24"/>
          <w:szCs w:val="24"/>
        </w:rPr>
      </w:pPr>
      <w:r w:rsidRPr="00993041">
        <w:rPr>
          <w:sz w:val="24"/>
          <w:szCs w:val="24"/>
        </w:rPr>
        <w:t>U Pazinu 2</w:t>
      </w:r>
      <w:r w:rsidR="00D520F8">
        <w:rPr>
          <w:sz w:val="24"/>
          <w:szCs w:val="24"/>
        </w:rPr>
        <w:t>4</w:t>
      </w:r>
      <w:r w:rsidRPr="00993041">
        <w:rPr>
          <w:sz w:val="24"/>
          <w:szCs w:val="24"/>
        </w:rPr>
        <w:t>. siječnja 2017.</w:t>
      </w:r>
    </w:p>
    <w:p w:rsidRDefault="00490212" w:rsidP="00490212" w:rsidR="00490212">
      <w:pPr>
        <w:jc w:val="both"/>
        <w:rPr>
          <w:sz w:val="24"/>
          <w:szCs w:val="24"/>
        </w:rPr>
      </w:pPr>
    </w:p>
    <w:p w:rsidRDefault="00D520F8" w:rsidP="00490212" w:rsidR="00D520F8" w:rsidRPr="00993041">
      <w:pPr>
        <w:jc w:val="both"/>
        <w:rPr>
          <w:sz w:val="24"/>
          <w:szCs w:val="24"/>
        </w:rPr>
      </w:pPr>
    </w:p>
    <w:p w:rsidRDefault="00490212" w:rsidP="00490212" w:rsidR="00490212" w:rsidRPr="00993041">
      <w:pPr>
        <w:jc w:val="both"/>
        <w:rPr>
          <w:sz w:val="24"/>
          <w:szCs w:val="24"/>
        </w:rPr>
      </w:pP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  <w:t xml:space="preserve">           </w:t>
      </w:r>
      <w:r w:rsidR="00A978AB" w:rsidRPr="00993041">
        <w:rPr>
          <w:sz w:val="24"/>
          <w:szCs w:val="24"/>
        </w:rPr>
        <w:tab/>
      </w:r>
      <w:r w:rsidR="00A978AB"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>Stečajn</w:t>
      </w:r>
      <w:r w:rsidR="00A978AB" w:rsidRPr="00993041">
        <w:rPr>
          <w:sz w:val="24"/>
          <w:szCs w:val="24"/>
        </w:rPr>
        <w:t>i</w:t>
      </w:r>
      <w:r w:rsidRPr="00993041">
        <w:rPr>
          <w:sz w:val="24"/>
          <w:szCs w:val="24"/>
        </w:rPr>
        <w:t xml:space="preserve"> su</w:t>
      </w:r>
      <w:r w:rsidR="00A978AB" w:rsidRPr="00993041">
        <w:rPr>
          <w:sz w:val="24"/>
          <w:szCs w:val="24"/>
        </w:rPr>
        <w:t>dac</w:t>
      </w:r>
      <w:r w:rsidRPr="00993041">
        <w:rPr>
          <w:sz w:val="24"/>
          <w:szCs w:val="24"/>
        </w:rPr>
        <w:t>:</w:t>
      </w:r>
    </w:p>
    <w:p w:rsidRDefault="00A978AB" w:rsidP="00490212" w:rsidR="00490212" w:rsidRPr="00993041">
      <w:pPr>
        <w:jc w:val="both"/>
        <w:rPr>
          <w:sz w:val="24"/>
          <w:szCs w:val="24"/>
        </w:rPr>
      </w:pP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</w:r>
      <w:r w:rsidRPr="00993041">
        <w:rPr>
          <w:sz w:val="24"/>
          <w:szCs w:val="24"/>
        </w:rPr>
        <w:tab/>
        <w:t xml:space="preserve">                                                  </w:t>
      </w:r>
      <w:r w:rsidRPr="00993041">
        <w:rPr>
          <w:sz w:val="24"/>
          <w:szCs w:val="24"/>
        </w:rPr>
        <w:tab/>
        <w:t>Damir Rabar</w:t>
      </w:r>
      <w:r w:rsidR="001F6E44">
        <w:rPr>
          <w:sz w:val="24"/>
          <w:szCs w:val="24"/>
        </w:rPr>
        <w:t>,v.r.</w:t>
      </w:r>
    </w:p>
    <w:p w:rsidRDefault="00490212" w:rsidP="00490212" w:rsidR="00490212" w:rsidRPr="00993041">
      <w:pPr>
        <w:jc w:val="both"/>
        <w:rPr>
          <w:sz w:val="24"/>
          <w:szCs w:val="24"/>
        </w:rPr>
      </w:pPr>
    </w:p>
    <w:p w:rsidRDefault="00A978AB" w:rsidP="00490212" w:rsidR="00A978AB" w:rsidRPr="00993041">
      <w:pPr>
        <w:jc w:val="both"/>
        <w:rPr>
          <w:sz w:val="24"/>
          <w:szCs w:val="24"/>
        </w:rPr>
      </w:pPr>
    </w:p>
    <w:p w:rsidRDefault="00490212" w:rsidP="00490212" w:rsidR="00490212" w:rsidRPr="00993041">
      <w:pPr>
        <w:jc w:val="both"/>
        <w:rPr>
          <w:sz w:val="24"/>
          <w:szCs w:val="24"/>
        </w:rPr>
      </w:pPr>
      <w:r w:rsidRPr="00993041">
        <w:rPr>
          <w:sz w:val="24"/>
          <w:szCs w:val="24"/>
        </w:rPr>
        <w:t xml:space="preserve">                                                                                </w:t>
      </w:r>
    </w:p>
    <w:p w:rsidRDefault="00993041" w:rsidP="00993041" w:rsidR="00993041" w:rsidRPr="00993041">
      <w:pPr>
        <w:jc w:val="both"/>
        <w:rPr>
          <w:sz w:val="24"/>
          <w:szCs w:val="24"/>
        </w:rPr>
      </w:pPr>
      <w:r w:rsidRPr="00993041">
        <w:rPr>
          <w:sz w:val="24"/>
          <w:szCs w:val="24"/>
        </w:rPr>
        <w:t>UPUTA O PRAVNOM LIJEKU:</w:t>
      </w:r>
    </w:p>
    <w:p w:rsidRDefault="00993041" w:rsidP="00993041" w:rsidR="00993041" w:rsidRPr="00993041">
      <w:pPr>
        <w:jc w:val="both"/>
        <w:rPr>
          <w:sz w:val="24"/>
          <w:szCs w:val="24"/>
        </w:rPr>
      </w:pPr>
      <w:r w:rsidRPr="00993041">
        <w:rPr>
          <w:sz w:val="24"/>
          <w:szCs w:val="24"/>
        </w:rPr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993041" w:rsidP="00993041" w:rsidR="00993041" w:rsidRPr="00993041">
      <w:pPr>
        <w:ind w:left="7080"/>
        <w:jc w:val="both"/>
        <w:rPr>
          <w:sz w:val="24"/>
          <w:szCs w:val="24"/>
        </w:rPr>
      </w:pPr>
    </w:p>
    <w:p w:rsidRDefault="00993041" w:rsidP="00993041" w:rsidR="00993041" w:rsidRPr="00993041">
      <w:pPr>
        <w:rPr>
          <w:sz w:val="24"/>
          <w:szCs w:val="24"/>
        </w:rPr>
      </w:pPr>
      <w:r w:rsidRPr="00993041">
        <w:rPr>
          <w:sz w:val="24"/>
          <w:szCs w:val="24"/>
        </w:rPr>
        <w:t xml:space="preserve">DNA:  </w:t>
      </w:r>
    </w:p>
    <w:p w:rsidRDefault="00993041" w:rsidP="00993041" w:rsidR="00993041" w:rsidRPr="00993041">
      <w:pPr>
        <w:jc w:val="both"/>
        <w:rPr>
          <w:sz w:val="24"/>
          <w:szCs w:val="24"/>
        </w:rPr>
      </w:pPr>
      <w:r w:rsidRPr="00993041">
        <w:rPr>
          <w:sz w:val="24"/>
          <w:szCs w:val="24"/>
        </w:rPr>
        <w:t>- e-oglasna ploča suda 8 dana (čl. 265. st. 2. SZ-a)</w:t>
      </w:r>
    </w:p>
    <w:p w:rsidRDefault="00993041" w:rsidP="00993041" w:rsidR="00993041" w:rsidRPr="00993041">
      <w:pPr>
        <w:rPr>
          <w:sz w:val="24"/>
          <w:szCs w:val="24"/>
        </w:rPr>
      </w:pPr>
    </w:p>
    <w:p w:rsidRDefault="005F156D" w:rsidR="005F156D" w:rsidRPr="00993041">
      <w:pPr>
        <w:rPr>
          <w:sz w:val="24"/>
          <w:szCs w:val="24"/>
        </w:rPr>
      </w:pPr>
    </w:p>
    <w:sectPr w:rsidSect="00BC1452" w:rsidR="005F156D" w:rsidRPr="00993041">
      <w:headerReference w:type="even" r:id="rId9"/>
      <w:headerReference w:type="default" r:id="rId10"/>
      <w:headerReference w:type="first" r:id="rId11"/>
      <w:pgSz w:h="16834" w:w="11904"/>
      <w:pgMar w:gutter="0" w:footer="357" w:header="357" w:left="1418" w:bottom="851" w:right="1418" w:top="1134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E20AB" w:rsidP="00E30A8A" w:rsidR="001E20AB">
      <w:r>
        <w:separator/>
      </w:r>
    </w:p>
  </w:endnote>
  <w:endnote w:id="0" w:type="continuationSeparator">
    <w:p w:rsidRDefault="001E20AB" w:rsidP="00E30A8A" w:rsidR="001E20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E20AB" w:rsidP="00E30A8A" w:rsidR="001E20AB">
      <w:r>
        <w:separator/>
      </w:r>
    </w:p>
  </w:footnote>
  <w:footnote w:id="0" w:type="continuationSeparator">
    <w:p w:rsidRDefault="001E20AB" w:rsidP="00E30A8A" w:rsidR="001E20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2A8" w:rsidP="003619A3" w:rsidR="00DC52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C97" w:rsidR="00DC52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2A8" w:rsidP="003619A3" w:rsidR="00DC52EB" w:rsidRPr="00D520F8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520F8">
      <w:rPr>
        <w:rStyle w:val="Brojstranice"/>
        <w:sz w:val="24"/>
        <w:szCs w:val="24"/>
      </w:rPr>
      <w:fldChar w:fldCharType="begin"/>
    </w:r>
    <w:r w:rsidRPr="00D520F8">
      <w:rPr>
        <w:rStyle w:val="Brojstranice"/>
        <w:sz w:val="24"/>
        <w:szCs w:val="24"/>
      </w:rPr>
      <w:instrText xml:space="preserve">PAGE  </w:instrText>
    </w:r>
    <w:r w:rsidRPr="00D520F8">
      <w:rPr>
        <w:rStyle w:val="Brojstranice"/>
        <w:sz w:val="24"/>
        <w:szCs w:val="24"/>
      </w:rPr>
      <w:fldChar w:fldCharType="separate"/>
    </w:r>
    <w:r w:rsidR="001C3C97">
      <w:rPr>
        <w:rStyle w:val="Brojstranice"/>
        <w:sz w:val="24"/>
        <w:szCs w:val="24"/>
      </w:rPr>
      <w:t>2</w:t>
    </w:r>
    <w:r w:rsidRPr="00D520F8">
      <w:rPr>
        <w:rStyle w:val="Brojstranice"/>
        <w:sz w:val="24"/>
        <w:szCs w:val="24"/>
      </w:rPr>
      <w:fldChar w:fldCharType="end"/>
    </w:r>
  </w:p>
  <w:p w:rsidRDefault="00E112A8" w:rsidP="00BC1452" w:rsidR="00DC52EB" w:rsidRPr="00D54F00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 1 St-</w:t>
    </w:r>
    <w:r w:rsidR="00E30A8A">
      <w:rPr>
        <w:sz w:val="24"/>
        <w:szCs w:val="24"/>
      </w:rPr>
      <w:t>392</w:t>
    </w:r>
    <w:r>
      <w:rPr>
        <w:sz w:val="24"/>
        <w:szCs w:val="24"/>
      </w:rPr>
      <w:t>/1</w:t>
    </w:r>
    <w:r w:rsidR="00E30A8A">
      <w:rPr>
        <w:sz w:val="24"/>
        <w:szCs w:val="24"/>
      </w:rPr>
      <w:t>6</w:t>
    </w:r>
    <w:r>
      <w:rPr>
        <w:sz w:val="24"/>
        <w:szCs w:val="24"/>
      </w:rPr>
      <w:t>-</w:t>
    </w:r>
    <w:r w:rsidR="00D520F8">
      <w:rPr>
        <w:sz w:val="24"/>
        <w:szCs w:val="24"/>
      </w:rPr>
      <w:t>23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12A8" w:rsidP="00BC1452" w:rsidR="00BC1452" w:rsidRPr="00BC145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Poslovni broj 1 St-</w:t>
    </w:r>
    <w:r w:rsidR="00E30A8A">
      <w:rPr>
        <w:sz w:val="24"/>
        <w:szCs w:val="24"/>
      </w:rPr>
      <w:t>392</w:t>
    </w:r>
    <w:r>
      <w:rPr>
        <w:sz w:val="24"/>
        <w:szCs w:val="24"/>
      </w:rPr>
      <w:t>/1</w:t>
    </w:r>
    <w:r w:rsidR="00E30A8A">
      <w:rPr>
        <w:sz w:val="24"/>
        <w:szCs w:val="24"/>
      </w:rPr>
      <w:t>6</w:t>
    </w:r>
    <w:r>
      <w:rPr>
        <w:sz w:val="24"/>
        <w:szCs w:val="24"/>
      </w:rPr>
      <w:t>-</w:t>
    </w:r>
    <w:r w:rsidR="00D520F8">
      <w:rPr>
        <w:sz w:val="24"/>
        <w:szCs w:val="24"/>
      </w:rPr>
      <w:t>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45B7"/>
    <w:rsid w:val="000302D9"/>
    <w:rsid w:val="000B28F8"/>
    <w:rsid w:val="001C3C97"/>
    <w:rsid w:val="001C4415"/>
    <w:rsid w:val="001E20AB"/>
    <w:rsid w:val="001F6E44"/>
    <w:rsid w:val="003251B9"/>
    <w:rsid w:val="003445B7"/>
    <w:rsid w:val="00490212"/>
    <w:rsid w:val="005A2CCC"/>
    <w:rsid w:val="005F156D"/>
    <w:rsid w:val="00675EBD"/>
    <w:rsid w:val="007E010B"/>
    <w:rsid w:val="00823EBD"/>
    <w:rsid w:val="008801DB"/>
    <w:rsid w:val="00993041"/>
    <w:rsid w:val="00A869F0"/>
    <w:rsid w:val="00A978AB"/>
    <w:rsid w:val="00D520F8"/>
    <w:rsid w:val="00DB5D1A"/>
    <w:rsid w:val="00DF0C91"/>
    <w:rsid w:val="00E112A8"/>
    <w:rsid w:val="00E30A8A"/>
    <w:rsid w:val="00F901C5"/>
    <w:rsid w:val="00FF6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45B7"/>
    <w:pPr>
      <w:spacing w:lineRule="auto" w:line="240" w:after="0"/>
    </w:pPr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45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445B7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3445B7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3445B7"/>
    <w:pPr>
      <w:spacing w:lineRule="auto" w:line="240" w:after="80"/>
    </w:pPr>
    <w:rPr>
      <w:rFonts w:cs="Times New Roman" w:eastAsia="Times New Roman" w:hAnsi="Calibri" w:ascii="Calibri"/>
    </w:rPr>
  </w:style>
  <w:style w:styleId="Hiperveza" w:type="character">
    <w:name w:val="Hyperlink"/>
    <w:basedOn w:val="Zadanifontodlomka"/>
    <w:uiPriority w:val="99"/>
    <w:unhideWhenUsed/>
    <w:rsid w:val="003445B7"/>
    <w:rPr>
      <w:strike w:val="false"/>
      <w:dstrike w:val="false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45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45B7"/>
    <w:rPr>
      <w:rFonts w:cs="Tahoma" w:eastAsia="Times New Roman" w:hAnsi="Tahoma" w:ascii="Tahoma"/>
      <w:color w:val="000000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0A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0A8A"/>
    <w:rPr>
      <w:rFonts w:cs="Times New Roman" w:eastAsia="Times New Roman" w:hAnsi="Times New Roman" w:asci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C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3C97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3C97"/>
    <w:rPr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3C97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3C97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45B7"/>
    <w:pPr>
      <w:spacing w:after="0" w:line="240" w:lineRule="auto"/>
    </w:pPr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445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445B7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Brojstranice" w:type="character">
    <w:name w:val="page number"/>
    <w:basedOn w:val="Zadanifontodlomka"/>
    <w:rsid w:val="003445B7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Bezproreda" w:type="paragraph">
    <w:name w:val="No Spacing"/>
    <w:uiPriority w:val="99"/>
    <w:qFormat/>
    <w:rsid w:val="003445B7"/>
    <w:pPr>
      <w:spacing w:after="80" w:line="240" w:lineRule="auto"/>
    </w:pPr>
    <w:rPr>
      <w:rFonts w:ascii="Calibri" w:cs="Times New Roman" w:eastAsia="Times New Roman" w:hAnsi="Calibri"/>
    </w:rPr>
  </w:style>
  <w:style w:styleId="Hiperveza" w:type="character">
    <w:name w:val="Hyperlink"/>
    <w:basedOn w:val="Zadanifontodlomka"/>
    <w:uiPriority w:val="99"/>
    <w:unhideWhenUsed/>
    <w:rsid w:val="003445B7"/>
    <w:rPr>
      <w:strike w:val="0"/>
      <w:dstrike w:val="0"/>
      <w:color w:val="159BC4"/>
      <w:u w:val="none"/>
      <w:effect w:val="non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45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45B7"/>
    <w:rPr>
      <w:rFonts w:ascii="Tahoma" w:cs="Tahoma" w:eastAsia="Times New Roman" w:hAnsi="Tahoma"/>
      <w:color w:val="000000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30A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0A8A"/>
    <w:rPr>
      <w:rFonts w:ascii="Times New Roman" w:cs="Times New Roman" w:eastAsia="Times New Roman" w:hAnsi="Times New Roman"/>
      <w:color w:val="000000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3C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3C9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3C97"/>
    <w:rPr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3C9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3C97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3634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2134</properties:Characters>
  <properties:Lines>79</properties:Lines>
  <properties:Paragraphs>37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2017-01-24T11:38:00Z</dcterms:created>
  <dc:creator>Damir Rabar</dc:creator>
  <cp:lastModifiedBy>Lorena Paris Aničić</cp:lastModifiedBy>
  <cp:lastPrinted>2017-01-24T11:43:00Z</cp:lastPrinted>
  <dcterms:modified xmlns:xsi="http://www.w3.org/2001/XMLSchema-instance" xsi:type="dcterms:W3CDTF">2017-01-24T11:47:00Z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