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5dce" w14:paraId="dc65dce" w:rsidRDefault="00F54550" w:rsidP="00F54550" w:rsidR="00F5455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</w:t>
      </w:r>
      <w:r>
        <w:rPr>
          <w:noProof/>
          <w:color w:val="FF0000"/>
          <w:sz w:val="24"/>
          <w:szCs w:val="24"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24"/>
          <w:szCs w:val="24"/>
        </w:rPr>
        <w:t xml:space="preserve">                          </w:t>
      </w:r>
    </w:p>
    <w:p w:rsidRDefault="00F54550" w:rsidP="00F54550" w:rsidR="00F54550">
      <w:pPr>
        <w:tabs>
          <w:tab w:pos="7020" w:val="left"/>
        </w:tabs>
        <w:rPr>
          <w:color w:val="FF0000"/>
          <w:sz w:val="24"/>
          <w:szCs w:val="24"/>
        </w:rPr>
      </w:pPr>
    </w:p>
    <w:p w:rsidRDefault="00F54550" w:rsidP="00F54550" w:rsidR="00F54550">
      <w:pPr>
        <w:tabs>
          <w:tab w:pos="702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F54550" w:rsidP="00F54550" w:rsidR="00F54550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F54550" w:rsidP="00F54550" w:rsidR="00F54550">
      <w:pPr>
        <w:rPr>
          <w:sz w:val="24"/>
          <w:szCs w:val="24"/>
        </w:rPr>
      </w:pPr>
      <w:r>
        <w:rPr>
          <w:sz w:val="24"/>
          <w:szCs w:val="24"/>
        </w:rPr>
        <w:t>Zagreb, Amruševa 2/II</w:t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>
        <w:rPr>
          <w:sz w:val="24"/>
          <w:szCs w:val="24"/>
        </w:rPr>
        <w:tab/>
      </w:r>
      <w:r w:rsidR="00FE7435" w:rsidRPr="00FE7435">
        <w:rPr>
          <w:sz w:val="24"/>
          <w:szCs w:val="24"/>
        </w:rPr>
        <w:t>72. St-</w:t>
      </w:r>
      <w:r w:rsidR="00603F5E">
        <w:rPr>
          <w:sz w:val="24"/>
          <w:szCs w:val="24"/>
        </w:rPr>
        <w:t>8745</w:t>
      </w:r>
      <w:r w:rsidR="00FE7435" w:rsidRPr="00FE7435">
        <w:rPr>
          <w:sz w:val="24"/>
          <w:szCs w:val="24"/>
        </w:rPr>
        <w:t>/2015</w:t>
      </w:r>
      <w:r w:rsidR="0010790E">
        <w:rPr>
          <w:sz w:val="24"/>
          <w:szCs w:val="24"/>
        </w:rPr>
        <w:t>-7</w:t>
      </w:r>
    </w:p>
    <w:p w:rsidRDefault="00F54550" w:rsidP="00F54550" w:rsidR="00F54550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</w:p>
    <w:p w:rsidRDefault="00FE7435" w:rsidP="00FE7435" w:rsidR="00F54550">
      <w:pPr>
        <w:tabs>
          <w:tab w:pos="7020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54550" w:rsidP="00F54550" w:rsidR="00F54550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54550" w:rsidP="00F54550" w:rsidR="00F54550">
      <w:pPr>
        <w:ind w:hanging="2880" w:left="2880"/>
        <w:jc w:val="center"/>
        <w:rPr>
          <w:sz w:val="24"/>
          <w:szCs w:val="24"/>
        </w:rPr>
      </w:pPr>
    </w:p>
    <w:p w:rsidRDefault="00F54550" w:rsidP="00603F5E" w:rsidR="00603F5E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ab/>
      </w:r>
      <w:r w:rsidR="00603F5E" w:rsidRPr="00603F5E">
        <w:rPr>
          <w:sz w:val="24"/>
          <w:szCs w:val="24"/>
          <w:lang w:val="en-GB"/>
        </w:rPr>
        <w:t>Trgovački sud u Zagrebu, po sucu Nikoli Ribariću, u stečajnom predmetu u povodu zahtjeva FINANCIJSKE AGENCIJE, za provedbu skraćenog stečajnog postupka nad dužnikom TERSUS GRUPA d.o.o., Zagreb (Grad Zagreb), Maksimirska 16A, OIB: 83215407680, dana 1</w:t>
      </w:r>
      <w:r w:rsidR="0068015E">
        <w:rPr>
          <w:sz w:val="24"/>
          <w:szCs w:val="24"/>
          <w:lang w:val="en-GB"/>
        </w:rPr>
        <w:t>6</w:t>
      </w:r>
      <w:r w:rsidR="00603F5E" w:rsidRPr="00603F5E">
        <w:rPr>
          <w:sz w:val="24"/>
          <w:szCs w:val="24"/>
          <w:lang w:val="en-GB"/>
        </w:rPr>
        <w:t xml:space="preserve">. </w:t>
      </w:r>
      <w:r w:rsidR="00603F5E">
        <w:rPr>
          <w:sz w:val="24"/>
          <w:szCs w:val="24"/>
          <w:lang w:val="en-GB"/>
        </w:rPr>
        <w:t>ožujka</w:t>
      </w:r>
      <w:r w:rsidR="00603F5E" w:rsidRPr="00603F5E">
        <w:rPr>
          <w:sz w:val="24"/>
          <w:szCs w:val="24"/>
          <w:lang w:val="en-GB"/>
        </w:rPr>
        <w:t xml:space="preserve"> 2016. godine</w:t>
      </w:r>
    </w:p>
    <w:p w:rsidRDefault="00603F5E" w:rsidP="00603F5E" w:rsidR="00603F5E">
      <w:pPr>
        <w:jc w:val="both"/>
        <w:rPr>
          <w:sz w:val="24"/>
          <w:szCs w:val="24"/>
          <w:lang w:val="en-GB"/>
        </w:rPr>
      </w:pPr>
    </w:p>
    <w:p w:rsidRDefault="00F54550" w:rsidP="00603F5E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j e</w:t>
      </w:r>
    </w:p>
    <w:p w:rsidRDefault="00F54550" w:rsidP="00F54550" w:rsidR="00F54550">
      <w:pPr>
        <w:jc w:val="center"/>
        <w:rPr>
          <w:b/>
          <w:sz w:val="24"/>
          <w:szCs w:val="24"/>
        </w:rPr>
      </w:pPr>
    </w:p>
    <w:p w:rsidRDefault="00F54550" w:rsidP="00FE7435" w:rsidR="00FE7435" w:rsidRPr="00FE7435">
      <w:pPr>
        <w:pStyle w:val="Odlomakpopisa"/>
        <w:numPr>
          <w:ilvl w:val="0"/>
          <w:numId w:val="1"/>
        </w:numPr>
        <w:jc w:val="both"/>
      </w:pPr>
      <w:r w:rsidRPr="00FE7435">
        <w:t xml:space="preserve">Pozivaju  se osobe ovlaštene za zastupanje dužnika po zakonu </w:t>
      </w:r>
    </w:p>
    <w:p w:rsidRDefault="00FE7435" w:rsidP="00FE7435" w:rsidR="00FE7435" w:rsidRPr="00FE7435">
      <w:pPr>
        <w:jc w:val="both"/>
        <w:rPr>
          <w:sz w:val="24"/>
          <w:szCs w:val="24"/>
        </w:rPr>
      </w:pPr>
    </w:p>
    <w:p w:rsidRDefault="00603F5E" w:rsidP="00603F5E" w:rsidR="00603F5E" w:rsidRP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Tomislav Trgovac, OIB: 54933271284 </w:t>
      </w:r>
    </w:p>
    <w:p w:rsidRDefault="00603F5E" w:rsidP="00603F5E" w:rsid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Velika Gorica, Dr. Jurja Dobrile 48 </w:t>
      </w:r>
    </w:p>
    <w:p w:rsidRDefault="00603F5E" w:rsidP="00603F5E" w:rsidR="00603F5E">
      <w:pPr>
        <w:jc w:val="both"/>
        <w:rPr>
          <w:sz w:val="24"/>
          <w:szCs w:val="24"/>
        </w:rPr>
      </w:pPr>
    </w:p>
    <w:p w:rsidRDefault="00603F5E" w:rsidP="00603F5E" w:rsidR="00603F5E" w:rsidRPr="00603F5E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03F5E">
        <w:rPr>
          <w:sz w:val="24"/>
          <w:szCs w:val="24"/>
        </w:rPr>
        <w:t xml:space="preserve"> </w:t>
      </w:r>
    </w:p>
    <w:p w:rsidRDefault="00603F5E" w:rsidP="00603F5E" w:rsidR="00603F5E" w:rsidRP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 </w:t>
      </w:r>
    </w:p>
    <w:p w:rsidRDefault="00603F5E" w:rsidP="00603F5E" w:rsid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Marijo Mlinarić, OIB: 00757080198 </w:t>
      </w:r>
    </w:p>
    <w:p w:rsidRDefault="00603F5E" w:rsidP="00603F5E" w:rsidR="00603F5E" w:rsidRP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Zagreb, Maksimirska Cesta 16/A  </w:t>
      </w:r>
    </w:p>
    <w:p w:rsidRDefault="00FE7435" w:rsidP="00FE7435" w:rsidR="00FE7435" w:rsidRPr="00FE7435">
      <w:pPr>
        <w:jc w:val="both"/>
        <w:rPr>
          <w:sz w:val="24"/>
          <w:szCs w:val="24"/>
        </w:rPr>
      </w:pPr>
    </w:p>
    <w:p w:rsidRDefault="00F54550" w:rsidP="00FE7435" w:rsidR="00F54550" w:rsidRPr="00FE7435">
      <w:pPr>
        <w:jc w:val="both"/>
        <w:rPr>
          <w:sz w:val="24"/>
          <w:szCs w:val="24"/>
        </w:rPr>
      </w:pPr>
      <w:r w:rsidRPr="00FE7435">
        <w:rPr>
          <w:sz w:val="24"/>
          <w:szCs w:val="24"/>
        </w:rPr>
        <w:t xml:space="preserve">u roku od 15 dana,  dostaviti sudu javnobilježnički ovjerovljen popis imovine i obveza na propisanom obrascu. </w:t>
      </w:r>
    </w:p>
    <w:p w:rsidRDefault="00F54550" w:rsidP="00F54550" w:rsidR="00F54550" w:rsidRPr="00FE7435">
      <w:pPr>
        <w:rPr>
          <w:sz w:val="24"/>
          <w:szCs w:val="24"/>
        </w:rPr>
      </w:pPr>
    </w:p>
    <w:p w:rsidRDefault="00F54550" w:rsidP="00F54550" w:rsidR="00F54550" w:rsidRPr="00FE7435">
      <w:pPr>
        <w:jc w:val="both"/>
        <w:rPr>
          <w:sz w:val="24"/>
          <w:szCs w:val="24"/>
          <w:lang w:val="de-DE"/>
        </w:rPr>
      </w:pPr>
      <w:r w:rsidRPr="00FE7435">
        <w:rPr>
          <w:sz w:val="24"/>
          <w:szCs w:val="24"/>
        </w:rPr>
        <w:tab/>
        <w:t>II.</w:t>
      </w:r>
      <w:r w:rsidRPr="00FE7435">
        <w:rPr>
          <w:sz w:val="24"/>
          <w:szCs w:val="24"/>
          <w:lang w:val="de-DE"/>
        </w:rPr>
        <w:t xml:space="preserve"> Isti se upozoravaju da se davanjem netočnih i nepotpunih podataka izlažu odgovornosti kao za lažan iskaz pred sudom. </w:t>
      </w:r>
    </w:p>
    <w:p w:rsidRDefault="00F54550" w:rsidP="00F54550" w:rsidR="00F54550">
      <w:pPr>
        <w:rPr>
          <w:sz w:val="24"/>
          <w:szCs w:val="24"/>
        </w:rPr>
      </w:pPr>
    </w:p>
    <w:p w:rsidRDefault="00F54550" w:rsidP="00F54550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54550" w:rsidP="00F54550" w:rsidR="00F54550">
      <w:pPr>
        <w:jc w:val="center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  <w:lang w:val="en-GB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  <w:lang w:val="en-GB"/>
        </w:rPr>
        <w:t>Financijska agencija podnijela je, na temelju odredbe čl. 444. st. 1. Stečajnog zakona (“Narodne novine” broj 71/15, dalje: SZ), zahtjev za provedbu skraćenog stečajnog postupka nad dužnikom</w:t>
      </w:r>
      <w:r w:rsidR="00603F5E">
        <w:rPr>
          <w:sz w:val="24"/>
          <w:szCs w:val="24"/>
          <w:lang w:val="en-GB"/>
        </w:rPr>
        <w:t>.</w:t>
      </w:r>
      <w:r>
        <w:rPr>
          <w:sz w:val="24"/>
          <w:szCs w:val="24"/>
          <w:lang w:val="en-GB"/>
        </w:rPr>
        <w:t xml:space="preserve">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rješenjem od </w:t>
      </w:r>
      <w:r w:rsidR="00603F5E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FE7435">
        <w:rPr>
          <w:sz w:val="24"/>
          <w:szCs w:val="24"/>
        </w:rPr>
        <w:t xml:space="preserve"> veljače</w:t>
      </w:r>
      <w:r>
        <w:rPr>
          <w:sz w:val="24"/>
          <w:szCs w:val="24"/>
        </w:rPr>
        <w:t xml:space="preserve"> 201</w:t>
      </w:r>
      <w:r w:rsidR="00FE7435">
        <w:rPr>
          <w:sz w:val="24"/>
          <w:szCs w:val="24"/>
        </w:rPr>
        <w:t>6</w:t>
      </w:r>
      <w:r>
        <w:rPr>
          <w:sz w:val="24"/>
          <w:szCs w:val="24"/>
        </w:rPr>
        <w:t xml:space="preserve">. pokrenuo nad dužnikom skraćeni stečajni postupak te je, potom, na temelju odredbe čl. 430. SZ-a na mrežnoj stranici e-oglasna ploča Trgovačkog suda u Zagrebu objavio oglas, koji sadržava: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F54550" w:rsidP="00F54550" w:rsidR="00F54550">
      <w:pPr>
        <w:pStyle w:val="Odlomakpopisa"/>
        <w:ind w:firstLine="708" w:left="0"/>
        <w:jc w:val="both"/>
      </w:pPr>
      <w:r>
        <w:t xml:space="preserve">-upozorenje: ako  osobe ovlaštene za zastupanje dužnika po zakonu u roku od 15 dana ne podnesu popis imovine i obveza dužnika ili ako iz tog popisa proizlazi da dužnik ima </w:t>
      </w:r>
      <w:r>
        <w:lastRenderedPageBreak/>
        <w:t xml:space="preserve">imovinu koja nije dostatna za namirenje predvidivih troškova stečajnog postupka, smatrat će se da je dužnik nesposoban za plaćanje, nakon čega će </w:t>
      </w:r>
    </w:p>
    <w:p w:rsidRDefault="00F54550" w:rsidP="00F54550" w:rsidR="00F54550">
      <w:pPr>
        <w:pStyle w:val="Odlomakpopisa"/>
        <w:ind w:firstLine="708" w:left="0"/>
        <w:jc w:val="both"/>
      </w:pPr>
      <w:r>
        <w:t>-sud po službenoj dužnosti donijeti rješenje o otvaranju i zaključenju skraćenog stečajnog postupka.</w:t>
      </w:r>
    </w:p>
    <w:p w:rsidRDefault="00F54550" w:rsidP="00F54550" w:rsidR="00F54550">
      <w:pPr>
        <w:pStyle w:val="Odlomakpopisa"/>
        <w:ind w:firstLine="708" w:left="0"/>
        <w:jc w:val="both"/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E7435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603F5E" w:rsidP="00F54550" w:rsidR="00F545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68015E">
        <w:rPr>
          <w:sz w:val="24"/>
          <w:szCs w:val="24"/>
        </w:rPr>
        <w:t>6</w:t>
      </w:r>
      <w:r w:rsidR="00F54550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="00F54550">
        <w:rPr>
          <w:sz w:val="24"/>
          <w:szCs w:val="24"/>
        </w:rPr>
        <w:t xml:space="preserve"> 2016.</w:t>
      </w:r>
    </w:p>
    <w:p w:rsidRDefault="00F54550" w:rsidP="00F54550" w:rsidR="00F54550">
      <w:pPr>
        <w:jc w:val="center"/>
        <w:rPr>
          <w:color w:val="FF0000"/>
          <w:sz w:val="24"/>
          <w:szCs w:val="24"/>
        </w:rPr>
      </w:pPr>
    </w:p>
    <w:p w:rsidRDefault="00F54550" w:rsidP="00E91121" w:rsidR="001079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079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790E" w:rsidP="00E91121" w:rsidR="001079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0790E" w:rsidP="00E91121" w:rsidR="001079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0790E" w:rsidP="00E91121" w:rsidR="001079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0790E" w:rsidP="00E91121" w:rsidR="001079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0790E" w:rsidP="0010790E" w:rsidR="0010790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4550" w:rsidP="0010790E" w:rsidR="00F54550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54550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F54550" w:rsidP="00F54550" w:rsidR="00F54550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10790E" w:rsidP="00F54550" w:rsidR="0010790E">
      <w:pPr>
        <w:jc w:val="both"/>
        <w:rPr>
          <w:sz w:val="24"/>
          <w:szCs w:val="24"/>
        </w:rPr>
      </w:pPr>
    </w:p>
    <w:p w:rsidRDefault="00FE7435" w:rsidP="00F54550" w:rsidR="00F5455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FE7435" w:rsidP="00F54550" w:rsidR="00FE74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</w:p>
    <w:p w:rsidRDefault="00FE7435" w:rsidP="00FE7435" w:rsidR="00FE7435" w:rsidRPr="00FE7435">
      <w:pPr>
        <w:jc w:val="both"/>
        <w:rPr>
          <w:sz w:val="24"/>
          <w:szCs w:val="24"/>
        </w:rPr>
      </w:pPr>
      <w:r>
        <w:rPr>
          <w:sz w:val="24"/>
          <w:szCs w:val="24"/>
        </w:rPr>
        <w:t>zastupni</w:t>
      </w:r>
      <w:r w:rsidR="00603F5E">
        <w:rPr>
          <w:sz w:val="24"/>
          <w:szCs w:val="24"/>
        </w:rPr>
        <w:t>cima po zakonu</w:t>
      </w:r>
      <w:r>
        <w:rPr>
          <w:sz w:val="24"/>
          <w:szCs w:val="24"/>
        </w:rPr>
        <w:t xml:space="preserve"> zakonu : </w:t>
      </w:r>
    </w:p>
    <w:p w:rsidRDefault="00603F5E" w:rsidP="00603F5E" w:rsidR="00603F5E" w:rsidRP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Tomislav Trgovac, OIB: 54933271284 </w:t>
      </w:r>
    </w:p>
    <w:p w:rsidRDefault="00603F5E" w:rsidP="00603F5E" w:rsid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Velika Gorica, Dr. Jurja Dobrile 48 </w:t>
      </w:r>
    </w:p>
    <w:p w:rsidRDefault="00603F5E" w:rsidP="00603F5E" w:rsidR="00603F5E">
      <w:pPr>
        <w:jc w:val="both"/>
        <w:rPr>
          <w:sz w:val="24"/>
          <w:szCs w:val="24"/>
        </w:rPr>
      </w:pPr>
    </w:p>
    <w:p w:rsidRDefault="00603F5E" w:rsidP="00603F5E" w:rsidR="00603F5E" w:rsidRPr="00603F5E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03F5E">
        <w:rPr>
          <w:sz w:val="24"/>
          <w:szCs w:val="24"/>
        </w:rPr>
        <w:t xml:space="preserve"> </w:t>
      </w:r>
    </w:p>
    <w:p w:rsidRDefault="00603F5E" w:rsidP="00603F5E" w:rsidR="00603F5E" w:rsidRP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 </w:t>
      </w:r>
    </w:p>
    <w:p w:rsidRDefault="00603F5E" w:rsidP="00603F5E" w:rsid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Marijo Mlinarić, OIB: 00757080198 </w:t>
      </w:r>
    </w:p>
    <w:p w:rsidRDefault="00603F5E" w:rsidP="00603F5E" w:rsidR="00603F5E" w:rsidRPr="00603F5E">
      <w:pPr>
        <w:jc w:val="both"/>
        <w:rPr>
          <w:sz w:val="24"/>
          <w:szCs w:val="24"/>
        </w:rPr>
      </w:pPr>
      <w:r w:rsidRPr="00603F5E">
        <w:rPr>
          <w:sz w:val="24"/>
          <w:szCs w:val="24"/>
        </w:rPr>
        <w:t xml:space="preserve">Zagreb, Maksimirska Cesta 16/A  </w:t>
      </w:r>
    </w:p>
    <w:p w:rsidRDefault="00FE7435" w:rsidP="00F54550" w:rsidR="00FE7435">
      <w:pPr>
        <w:jc w:val="both"/>
        <w:rPr>
          <w:sz w:val="24"/>
          <w:szCs w:val="24"/>
        </w:rPr>
      </w:pPr>
    </w:p>
    <w:p w:rsidRDefault="00F54550" w:rsidP="00F54550" w:rsidR="00F54550">
      <w:pPr>
        <w:jc w:val="right"/>
        <w:rPr>
          <w:color w:val="FF0000"/>
          <w:sz w:val="24"/>
          <w:szCs w:val="24"/>
        </w:rPr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56F38"/>
    <w:multiLevelType w:val="hybridMultilevel"/>
    <w:tmpl w:val="A78A0930"/>
    <w:lvl w:tplc="1374D0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550"/>
    <w:rsid w:val="0010790E"/>
    <w:rsid w:val="004622D1"/>
    <w:rsid w:val="00603F5E"/>
    <w:rsid w:val="0068015E"/>
    <w:rsid w:val="00A1360E"/>
    <w:rsid w:val="00F54550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55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10790E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0790E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D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D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D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D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550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10790E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0790E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D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D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D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D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2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8745</izvorni_sadrzaj>
    <derivirana_varijabla naziv="DomainObject.Predmet.Broj_1">8745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St-8745/2015</izvorni_sadrzaj>
    <derivirana_varijabla naziv="DomainObject.Predmet.OznakaBroj_1">St-8745/2015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GRUPA d.o.o.</izvorni_sadrzaj>
    <derivirana_varijabla naziv="DomainObject.Predmet.ProtustrankaFormated_1">  TERSUS GRUPA d.o.o.</derivirana_varijabla>
  </DomainObject.Predmet.ProtustrankaFormated>
  <DomainObject.Predmet.ProtustrankaFormatedOIB>
    <izvorni_sadrzaj>  TERSUS GRUPA d.o.o., OIB 83215407680</izvorni_sadrzaj>
    <derivirana_varijabla naziv="DomainObject.Predmet.ProtustrankaFormatedOIB_1">  TERSUS GRUPA d.o.o., OIB 83215407680</derivirana_varijabla>
  </DomainObject.Predmet.ProtustrankaFormatedOIB>
  <DomainObject.Predmet.ProtustrankaFormatedWithAdress>
    <izvorni_sadrzaj> TERSUS GRUPA d.o.o., Maksimirska 16A, 10000 Zagreb</izvorni_sadrzaj>
    <derivirana_varijabla naziv="DomainObject.Predmet.ProtustrankaFormatedWithAdress_1"> TERSUS GRUPA d.o.o., Maksimirska 16A, 10000 Zagreb</derivirana_varijabla>
  </DomainObject.Predmet.ProtustrankaFormatedWithAdress>
  <DomainObject.Predmet.ProtustrankaFormatedWithAdressOIB>
    <izvorni_sadrzaj> TERSUS GRUPA d.o.o., OIB 83215407680, Maksimirska 16A, 10000 Zagreb</izvorni_sadrzaj>
    <derivirana_varijabla naziv="DomainObject.Predmet.ProtustrankaFormatedWithAdressOIB_1"> TERSUS GRUPA d.o.o., OIB 83215407680, Maksimirska 16A, 10000 Zagreb</derivirana_varijabla>
  </DomainObject.Predmet.ProtustrankaFormatedWithAdressOIB>
  <DomainObject.Predmet.ProtustrankaWithAdress>
    <izvorni_sadrzaj>TERSUS GRUPA d.o.o. Maksimirska 16A, 10000 Zagreb</izvorni_sadrzaj>
    <derivirana_varijabla naziv="DomainObject.Predmet.ProtustrankaWithAdress_1">TERSUS GRUPA d.o.o. Maksimirska 16A, 10000 Zagreb</derivirana_varijabla>
  </DomainObject.Predmet.ProtustrankaWithAdress>
  <DomainObject.Predmet.ProtustrankaWithAdressOIB>
    <izvorni_sadrzaj>TERSUS GRUPA d.o.o., OIB 83215407680, Maksimirska 16A, 10000 Zagreb</izvorni_sadrzaj>
    <derivirana_varijabla naziv="DomainObject.Predmet.ProtustrankaWithAdressOIB_1">TERSUS GRUPA d.o.o., OIB 83215407680, Maksimirska 16A, 10000 Zagreb</derivirana_varijabla>
  </DomainObject.Predmet.ProtustrankaWithAdressOIB>
  <DomainObject.Predmet.ProtustrankaNazivFormated>
    <izvorni_sadrzaj>TERSUS GRUPA d.o.o.</izvorni_sadrzaj>
    <derivirana_varijabla naziv="DomainObject.Predmet.ProtustrankaNazivFormated_1">TERSUS GRUPA d.o.o.</derivirana_varijabla>
  </DomainObject.Predmet.ProtustrankaNazivFormated>
  <DomainObject.Predmet.ProtustrankaNazivFormatedOIB>
    <izvorni_sadrzaj>TERSUS GRUPA d.o.o., OIB 83215407680</izvorni_sadrzaj>
    <derivirana_varijabla naziv="DomainObject.Predmet.ProtustrankaNazivFormatedOIB_1">TERSUS GRUPA d.o.o., OIB 83215407680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GRUPA d.o.o.</item>
    </izvorni_sadrzaj>
    <derivirana_varijabla naziv="DomainObject.Predmet.ProtuStrankaListFormated_1">
      <item>TERSUS GRUPA d.o.o.</item>
    </derivirana_varijabla>
  </DomainObject.Predmet.ProtuStrankaListFormated>
  <DomainObject.Predmet.ProtuStrankaListFormatedOIB>
    <izvorni_sadrzaj>
      <item>TERSUS GRUPA d.o.o., OIB 83215407680</item>
    </izvorni_sadrzaj>
    <derivirana_varijabla naziv="DomainObject.Predmet.ProtuStrankaListFormatedOIB_1">
      <item>TERSUS GRUPA d.o.o., OIB 83215407680</item>
    </derivirana_varijabla>
  </DomainObject.Predmet.ProtuStrankaListFormatedOIB>
  <DomainObject.Predmet.ProtuStrankaListFormatedWithAdress>
    <izvorni_sadrzaj>
      <item>TERSUS GRUPA d.o.o., Maksimirska 16A, 10000 Zagreb</item>
    </izvorni_sadrzaj>
    <derivirana_varijabla naziv="DomainObject.Predmet.ProtuStrankaListFormatedWithAdress_1">
      <item>TERSUS GRUPA d.o.o., Maksimirska 16A, 10000 Zagreb</item>
    </derivirana_varijabla>
  </DomainObject.Predmet.ProtuStrankaListFormatedWithAdress>
  <DomainObject.Predmet.ProtuStrankaListFormatedWithAdressOIB>
    <izvorni_sadrzaj>
      <item>TERSUS GRUPA d.o.o., OIB 83215407680, Maksimirska 16A, 10000 Zagreb</item>
    </izvorni_sadrzaj>
    <derivirana_varijabla naziv="DomainObject.Predmet.ProtuStrankaListFormatedWithAdressOIB_1">
      <item>TERSUS GRUPA d.o.o., OIB 83215407680, Maksimirska 16A, 10000 Zagreb</item>
    </derivirana_varijabla>
  </DomainObject.Predmet.ProtuStrankaListFormatedWithAdressOIB>
  <DomainObject.Predmet.ProtuStrankaListNazivFormated>
    <izvorni_sadrzaj>
      <item>TERSUS GRUPA d.o.o.</item>
    </izvorni_sadrzaj>
    <derivirana_varijabla naziv="DomainObject.Predmet.ProtuStrankaListNazivFormated_1">
      <item>TERSUS GRUPA d.o.o.</item>
    </derivirana_varijabla>
  </DomainObject.Predmet.ProtuStrankaListNazivFormated>
  <DomainObject.Predmet.ProtuStrankaListNazivFormatedOIB>
    <izvorni_sadrzaj>
      <item>TERSUS GRUPA d.o.o., OIB 83215407680</item>
    </izvorni_sadrzaj>
    <derivirana_varijabla naziv="DomainObject.Predmet.ProtuStrankaListNazivFormatedOIB_1">
      <item>TERSUS GRUPA d.o.o., OIB 83215407680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GRUPA d.o.o.</izvorni_sadrzaj>
    <derivirana_varijabla naziv="DomainObject.Predmet.ProtustrankaIDrugi_1">TERSUS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GRUPA d.o.o., OIB 83215407680, Maksimirska 16A, 10000 Zagreb</izvorni_sadrzaj>
    <derivirana_varijabla naziv="DomainObject.Predmet.ProtustrankaIDrugiAdressOIB_1">TERSUS GRUPA d.o.o., OIB 83215407680, Maksimirska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GRUPA d.o.o.</item>
      <item>FINA Regionalni centar Zagreb</item>
      <item>HRVATSKI ZAVOD ZA MIROVINSKO OSIGURANJE</item>
      <item>Financijska agencija</item>
    </izvorni_sadrzaj>
    <derivirana_varijabla naziv="DomainObject.Predmet.SudioniciListNaziv_1">
      <item>TERSUS GRUPA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83215407680</item>
      <item>, OIB 85821130368</item>
      <item>, OIB 84397956623</item>
      <item>, OIB 85821130368</item>
    </izvorni_sadrzaj>
    <derivirana_varijabla naziv="DomainObject.Predmet.SudioniciListNazivOIB_1">
      <item>, OIB 83215407680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404</properties:Words>
  <properties:Characters>2204</properties:Characters>
  <properties:Lines>109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2016-03-01T12:39:00Z</dcterms:created>
  <dc:creator>Nikola Ribarić</dc:creator>
  <cp:lastModifiedBy>Jadranka Zelić</cp:lastModifiedBy>
  <cp:lastPrinted>2016-03-18T09:42:00Z</cp:lastPrinted>
  <dcterms:modified xmlns:xsi="http://www.w3.org/2001/XMLSchema-instance" xsi:type="dcterms:W3CDTF">2016-03-18T09:44:00Z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