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28acf" w14:paraId="0b28acf" w:rsidRDefault="00E71213" w:rsidP="00641162" w:rsidR="00E71213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E71213" w:rsidP="0052093C" w:rsidR="00641162" w:rsidRPr="005E2BC4">
      <w:pPr>
        <w:ind w:firstLine="708" w:left="6372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DD30DF">
        <w:rPr>
          <w:rFonts w:hAnsi="Times New Roman" w:ascii="Times New Roman"/>
          <w:szCs w:val="24"/>
        </w:rPr>
        <w:t>5599</w:t>
      </w:r>
      <w:r w:rsidR="001D55A4">
        <w:rPr>
          <w:rFonts w:hAnsi="Times New Roman" w:ascii="Times New Roman"/>
          <w:szCs w:val="24"/>
        </w:rPr>
        <w:t>/16</w:t>
      </w:r>
      <w:r w:rsidR="00944F9A">
        <w:rPr>
          <w:rFonts w:hAnsi="Times New Roman" w:ascii="Times New Roman"/>
          <w:szCs w:val="24"/>
        </w:rPr>
        <w:t>-14</w:t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254897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254897">
      <w:pPr>
        <w:jc w:val="both"/>
        <w:rPr>
          <w:rFonts w:hAnsi="Times New Roman" w:ascii="Times New Roman"/>
          <w:szCs w:val="24"/>
        </w:rPr>
      </w:pPr>
    </w:p>
    <w:p w:rsidRDefault="00254897" w:rsidP="00254897" w:rsidR="00254897">
      <w:pPr>
        <w:ind w:firstLine="720"/>
        <w:jc w:val="both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color w:val="000000"/>
          <w:szCs w:val="24"/>
        </w:rPr>
        <w:t xml:space="preserve">Trgovački sud u Zagrebu, po sucu Luciji Butigan, </w:t>
      </w:r>
      <w:r w:rsidR="001D55A4" w:rsidRPr="001D55A4">
        <w:rPr>
          <w:rFonts w:hAnsi="Times New Roman" w:ascii="Times New Roman"/>
          <w:color w:val="000000"/>
          <w:szCs w:val="24"/>
        </w:rPr>
        <w:t xml:space="preserve">u stečajnom postupku povodom prijedloga predlagatelja FINANCIJSKE AGENCIJE, Regionalni centar Zagreb, Podružnica Zagreb,Trg svibanjskih žrtava 1995. 1, za otvaranje stečajnog postupka nad dužnikom </w:t>
      </w:r>
      <w:r w:rsidR="00DD30DF" w:rsidRPr="00DD30DF">
        <w:rPr>
          <w:rFonts w:hAnsi="Times New Roman" w:ascii="Times New Roman"/>
          <w:color w:val="000000"/>
          <w:szCs w:val="24"/>
        </w:rPr>
        <w:t>CVEBA j. d. o. o., Duga Resa, Bana Josipa Jelačića 24, OIB 98221802776</w:t>
      </w:r>
      <w:r w:rsidR="00166416" w:rsidRPr="00166416">
        <w:rPr>
          <w:rFonts w:hAnsi="Times New Roman" w:ascii="Times New Roman"/>
          <w:color w:val="000000"/>
          <w:szCs w:val="24"/>
        </w:rPr>
        <w:t>,</w:t>
      </w:r>
      <w:r w:rsidR="0052093C" w:rsidRPr="0052093C">
        <w:rPr>
          <w:rFonts w:hAnsi="Times New Roman" w:ascii="Times New Roman"/>
          <w:color w:val="000000"/>
        </w:rPr>
        <w:t xml:space="preserve"> </w:t>
      </w:r>
      <w:r w:rsidRPr="001D55A4">
        <w:rPr>
          <w:rFonts w:hAnsi="Times New Roman" w:ascii="Times New Roman"/>
          <w:szCs w:val="24"/>
        </w:rPr>
        <w:t xml:space="preserve">dana </w:t>
      </w:r>
      <w:r w:rsidR="00BD224D">
        <w:rPr>
          <w:rFonts w:hAnsi="Times New Roman" w:ascii="Times New Roman"/>
          <w:szCs w:val="24"/>
        </w:rPr>
        <w:t>14</w:t>
      </w:r>
      <w:r w:rsidRPr="001D55A4">
        <w:rPr>
          <w:rFonts w:hAnsi="Times New Roman" w:ascii="Times New Roman"/>
          <w:szCs w:val="24"/>
        </w:rPr>
        <w:t xml:space="preserve">. </w:t>
      </w:r>
      <w:r w:rsidR="00BD224D">
        <w:rPr>
          <w:rFonts w:hAnsi="Times New Roman" w:ascii="Times New Roman"/>
          <w:szCs w:val="24"/>
        </w:rPr>
        <w:t>lipnja</w:t>
      </w:r>
      <w:r w:rsidR="001D55A4" w:rsidRPr="001D55A4">
        <w:rPr>
          <w:rFonts w:hAnsi="Times New Roman" w:ascii="Times New Roman"/>
          <w:szCs w:val="24"/>
        </w:rPr>
        <w:t xml:space="preserve"> 2018</w:t>
      </w:r>
      <w:r w:rsidRPr="001D55A4">
        <w:rPr>
          <w:rFonts w:hAnsi="Times New Roman" w:ascii="Times New Roman"/>
          <w:szCs w:val="24"/>
        </w:rPr>
        <w:t>.</w:t>
      </w:r>
    </w:p>
    <w:p w:rsidRDefault="008A02F0" w:rsidP="00254897" w:rsidR="008A02F0" w:rsidRPr="001D55A4">
      <w:pPr>
        <w:ind w:firstLine="720"/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 xml:space="preserve">r i j e š i o   </w:t>
      </w:r>
      <w:r w:rsidR="00641162" w:rsidRPr="00254897">
        <w:rPr>
          <w:rFonts w:hAnsi="Times New Roman" w:ascii="Times New Roman"/>
          <w:szCs w:val="24"/>
        </w:rPr>
        <w:t>j e</w:t>
      </w:r>
    </w:p>
    <w:p w:rsidRDefault="00A85058" w:rsidP="00A85058" w:rsidR="00A85058" w:rsidRPr="00254897">
      <w:pPr>
        <w:jc w:val="both"/>
        <w:rPr>
          <w:rFonts w:hAnsi="Times New Roman" w:ascii="Times New Roman"/>
          <w:szCs w:val="24"/>
        </w:rPr>
      </w:pPr>
    </w:p>
    <w:p w:rsidRDefault="008B5275" w:rsidP="00DD30DF" w:rsidR="008B5275" w:rsidRPr="006769E6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u w:val="single"/>
        </w:rPr>
      </w:pPr>
      <w:r w:rsidRPr="006769E6">
        <w:rPr>
          <w:rFonts w:hAnsi="Times New Roman" w:ascii="Times New Roman"/>
          <w:szCs w:val="24"/>
        </w:rPr>
        <w:t xml:space="preserve">Otvara se </w:t>
      </w:r>
      <w:r w:rsidR="00F35A6E" w:rsidRPr="006769E6">
        <w:rPr>
          <w:rFonts w:hAnsi="Times New Roman" w:ascii="Times New Roman"/>
          <w:szCs w:val="24"/>
        </w:rPr>
        <w:t xml:space="preserve">stečajni postupak nad dužnikom </w:t>
      </w:r>
      <w:r w:rsidR="00DD30DF" w:rsidRPr="00DD30DF">
        <w:rPr>
          <w:rFonts w:hAnsi="Times New Roman" w:ascii="Times New Roman"/>
          <w:color w:val="000000"/>
          <w:szCs w:val="24"/>
        </w:rPr>
        <w:t>CVEBA j. d. o. o., Duga Resa, Bana Josipa Jelačića 24, OIB 98221802776</w:t>
      </w:r>
      <w:r w:rsidR="00226BCB">
        <w:rPr>
          <w:rFonts w:hAnsi="Times New Roman" w:ascii="Times New Roman"/>
          <w:color w:val="000000"/>
          <w:szCs w:val="24"/>
        </w:rPr>
        <w:t>.</w:t>
      </w:r>
    </w:p>
    <w:p w:rsidRDefault="00F35A6E" w:rsidP="00A57B14" w:rsidR="00A57B14" w:rsidRPr="00602AF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color w:val="FF0000"/>
          <w:szCs w:val="24"/>
          <w:u w:val="single"/>
        </w:rPr>
      </w:pPr>
      <w:r w:rsidRPr="006A0271">
        <w:rPr>
          <w:rFonts w:hAnsi="Times New Roman" w:ascii="Times New Roman"/>
          <w:szCs w:val="24"/>
        </w:rPr>
        <w:t>Za stečajnog upravitelja imenuje se</w:t>
      </w:r>
      <w:r w:rsidR="00254897">
        <w:rPr>
          <w:rFonts w:hAnsi="Times New Roman" w:ascii="Times New Roman"/>
          <w:szCs w:val="24"/>
        </w:rPr>
        <w:t xml:space="preserve"> </w:t>
      </w:r>
      <w:r w:rsidR="00747166">
        <w:rPr>
          <w:rFonts w:hAnsi="Times New Roman" w:ascii="Times New Roman"/>
          <w:szCs w:val="24"/>
        </w:rPr>
        <w:t>Biserka Šmit-Sabolić, Kutina, Crkvena 26, OIB 63081779137.</w:t>
      </w:r>
    </w:p>
    <w:p w:rsidRDefault="00F35A6E" w:rsidP="00DD30DF" w:rsidR="00A57B1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A57B14">
        <w:rPr>
          <w:rFonts w:hAnsi="Times New Roman" w:ascii="Times New Roman"/>
          <w:szCs w:val="24"/>
        </w:rPr>
        <w:t xml:space="preserve">Zaključuje se stečajni postupak nad dužnikom </w:t>
      </w:r>
      <w:r w:rsidR="00DD30DF" w:rsidRPr="00DD30DF">
        <w:rPr>
          <w:rFonts w:hAnsi="Times New Roman" w:ascii="Times New Roman"/>
          <w:color w:val="000000"/>
          <w:szCs w:val="24"/>
        </w:rPr>
        <w:t>CVEBA j. d. o. o., Duga Resa, Bana Josipa Jelačića 24, OIB 98221802776</w:t>
      </w:r>
      <w:r w:rsidR="007C4194" w:rsidRPr="00A57B14">
        <w:rPr>
          <w:rFonts w:hAnsi="Times New Roman" w:ascii="Times New Roman"/>
          <w:szCs w:val="24"/>
        </w:rPr>
        <w:t xml:space="preserve">, </w:t>
      </w:r>
      <w:r w:rsidRPr="00A57B14">
        <w:rPr>
          <w:rFonts w:hAnsi="Times New Roman" w:ascii="Times New Roman"/>
          <w:szCs w:val="24"/>
        </w:rPr>
        <w:t>temeljem odredbe</w:t>
      </w:r>
      <w:r w:rsidR="000A65D6">
        <w:rPr>
          <w:rFonts w:hAnsi="Times New Roman" w:ascii="Times New Roman"/>
          <w:szCs w:val="24"/>
        </w:rPr>
        <w:t xml:space="preserve"> čl. 132. Stečajnog zakona.</w:t>
      </w:r>
    </w:p>
    <w:p w:rsidRDefault="00F35A6E" w:rsidP="006769E6" w:rsidR="00167E9E" w:rsidRPr="00A57B1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A57B14">
        <w:rPr>
          <w:rFonts w:hAnsi="Times New Roman" w:ascii="Times New Roman"/>
          <w:szCs w:val="24"/>
        </w:rPr>
        <w:t xml:space="preserve">Ovo će se rješenje objaviti na </w:t>
      </w:r>
      <w:r w:rsidR="008B5275" w:rsidRPr="00A57B14">
        <w:rPr>
          <w:rFonts w:hAnsi="Times New Roman" w:ascii="Times New Roman"/>
          <w:szCs w:val="24"/>
        </w:rPr>
        <w:t>mrežnoj stranici e-Oglasna ploča</w:t>
      </w:r>
      <w:r w:rsidRPr="00A57B14">
        <w:rPr>
          <w:rFonts w:hAnsi="Times New Roman" w:ascii="Times New Roman"/>
          <w:szCs w:val="24"/>
        </w:rPr>
        <w:t xml:space="preserve"> </w:t>
      </w:r>
      <w:r w:rsidR="008B5275" w:rsidRPr="00A57B14">
        <w:rPr>
          <w:rFonts w:hAnsi="Times New Roman" w:ascii="Times New Roman"/>
          <w:szCs w:val="24"/>
        </w:rPr>
        <w:t xml:space="preserve">Trgovačkog suda u Zagrebu, </w:t>
      </w:r>
      <w:r w:rsidRPr="00A57B14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Na temelju prijedloga predlagatelja za otvaranje stečajnog postupka nad gore naznačenim dužnikom, a sukladno odredbi čl. 110. st. 1. Stečajnog zakona (NN 71/15</w:t>
      </w:r>
      <w:r w:rsidR="003F135D">
        <w:rPr>
          <w:rFonts w:hAnsi="Times New Roman" w:ascii="Times New Roman"/>
          <w:color w:themeColor="text1" w:val="000000"/>
          <w:szCs w:val="24"/>
        </w:rPr>
        <w:t>,104/17</w:t>
      </w:r>
      <w:r w:rsidRPr="00E05563">
        <w:rPr>
          <w:rFonts w:hAnsi="Times New Roman" w:ascii="Times New Roman"/>
          <w:color w:themeColor="text1" w:val="000000"/>
          <w:szCs w:val="24"/>
        </w:rPr>
        <w:t>, dalje SZ), ovaj je sud pokrenuo prethodni postupak radi utvrđivanja pretpostavki za otvaranje stečajnog postupka nad naznačenim dužnikom, sukladno odredbi čl. 115. SZ-a, te je na temelju odredbe čl. 123. SZ-a odredio ročište radi očitovanja o prijedlogu za otvaranjem stečajnog postupka, a na temelju odredbe čl. 117. SZ-a, pozvao dužnika dostaviti izvješće o financijsko gospodarskom stanju kod istog i dostaviti popis imovine i obveza, sve radi odlučivanja o pretpostavkama za otvaranjem stečajnog postupka nad dužnikom, a sve to uzimajući u obzir svrhu stečajnog postupka sukladno odredbi čl. 2. SZ-a, odnosno unovčiti dužnikovu imovinu i prikupljenim sredstvima namiriti dužnikove vjerovnike.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Financijska agencija kod koje se vodi račun dužnika, navodi, da u kon</w:t>
      </w:r>
      <w:r w:rsidR="00790D5D">
        <w:rPr>
          <w:rFonts w:hAnsi="Times New Roman" w:ascii="Times New Roman"/>
          <w:color w:themeColor="text1" w:val="000000"/>
          <w:szCs w:val="24"/>
        </w:rPr>
        <w:t>kretnom s</w:t>
      </w:r>
      <w:r w:rsidR="00A16878">
        <w:rPr>
          <w:rFonts w:hAnsi="Times New Roman" w:ascii="Times New Roman"/>
          <w:color w:themeColor="text1" w:val="000000"/>
          <w:szCs w:val="24"/>
        </w:rPr>
        <w:t>lučaju dužnik na dan 10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A16878">
        <w:rPr>
          <w:rFonts w:hAnsi="Times New Roman" w:ascii="Times New Roman"/>
          <w:color w:themeColor="text1" w:val="000000"/>
          <w:szCs w:val="24"/>
        </w:rPr>
        <w:t>kolovoza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2016. godine u Očevidniku redoslijeda osnova za plaćanje ima neizvršene osnove za plaćanje u neprekinutom razdoblju od 120 dana u ukupnom iznosu od </w:t>
      </w:r>
      <w:r w:rsidR="00A16878">
        <w:rPr>
          <w:rFonts w:hAnsi="Times New Roman" w:ascii="Times New Roman"/>
          <w:color w:themeColor="text1" w:val="000000"/>
          <w:szCs w:val="24"/>
        </w:rPr>
        <w:t>30.535,44</w:t>
      </w:r>
      <w:r w:rsidR="00790D5D">
        <w:rPr>
          <w:rFonts w:hAnsi="Times New Roman" w:ascii="Times New Roman"/>
          <w:color w:themeColor="text1" w:val="000000"/>
          <w:szCs w:val="24"/>
        </w:rPr>
        <w:t xml:space="preserve"> </w:t>
      </w:r>
      <w:r w:rsidRPr="00E05563">
        <w:rPr>
          <w:rFonts w:hAnsi="Times New Roman" w:ascii="Times New Roman"/>
          <w:color w:themeColor="text1" w:val="000000"/>
          <w:szCs w:val="24"/>
        </w:rPr>
        <w:t>kn.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 </w:t>
      </w: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lastRenderedPageBreak/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790D5D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</w:t>
      </w:r>
      <w:r w:rsidR="00A41050">
        <w:rPr>
          <w:rFonts w:hAnsi="Times New Roman" w:ascii="Times New Roman"/>
          <w:color w:themeColor="text1" w:val="000000"/>
          <w:szCs w:val="24"/>
        </w:rPr>
        <w:t>zvršenim elektronskim pretraživanjem, a u odnosu na popis nekretnina ovog dužnika, utvrđeno je da isti ne raspol</w:t>
      </w:r>
      <w:r w:rsidR="002A4F75">
        <w:rPr>
          <w:rFonts w:hAnsi="Times New Roman" w:ascii="Times New Roman"/>
          <w:color w:themeColor="text1" w:val="000000"/>
          <w:szCs w:val="24"/>
        </w:rPr>
        <w:t>až</w:t>
      </w:r>
      <w:r w:rsidR="000B2BE0">
        <w:rPr>
          <w:rFonts w:hAnsi="Times New Roman" w:ascii="Times New Roman"/>
          <w:color w:themeColor="text1" w:val="000000"/>
          <w:szCs w:val="24"/>
        </w:rPr>
        <w:t>e nikakvim n</w:t>
      </w:r>
      <w:r w:rsidR="00C557B6">
        <w:rPr>
          <w:rFonts w:hAnsi="Times New Roman" w:ascii="Times New Roman"/>
          <w:color w:themeColor="text1" w:val="000000"/>
          <w:szCs w:val="24"/>
        </w:rPr>
        <w:t>ekretninama (list 11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spisa), </w:t>
      </w:r>
      <w:r w:rsidR="003F135D">
        <w:rPr>
          <w:rFonts w:hAnsi="Times New Roman" w:ascii="Times New Roman"/>
          <w:color w:themeColor="text1" w:val="000000"/>
          <w:szCs w:val="24"/>
        </w:rPr>
        <w:t>a</w:t>
      </w:r>
      <w:r w:rsidR="00B1297B">
        <w:rPr>
          <w:rFonts w:hAnsi="Times New Roman" w:ascii="Times New Roman"/>
          <w:color w:themeColor="text1" w:val="000000"/>
          <w:szCs w:val="24"/>
        </w:rPr>
        <w:t xml:space="preserve"> iz dostavljenog Uvjerenja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</w:t>
      </w:r>
      <w:r w:rsidR="00543489">
        <w:rPr>
          <w:rFonts w:hAnsi="Times New Roman" w:ascii="Times New Roman"/>
          <w:color w:themeColor="text1" w:val="000000"/>
          <w:szCs w:val="24"/>
        </w:rPr>
        <w:t>Stanice za tehnički pregled vozila, Centar za vozila hrvatske d.d.,</w:t>
      </w:r>
      <w:r w:rsidR="00ED1055">
        <w:rPr>
          <w:rFonts w:hAnsi="Times New Roman" w:ascii="Times New Roman"/>
          <w:color w:themeColor="text1" w:val="000000"/>
          <w:szCs w:val="24"/>
        </w:rPr>
        <w:t xml:space="preserve"> ''Zagreb-1'',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proizlazi da dužnik nije evident</w:t>
      </w:r>
      <w:r w:rsidR="00555EBF">
        <w:rPr>
          <w:rFonts w:hAnsi="Times New Roman" w:ascii="Times New Roman"/>
          <w:color w:themeColor="text1" w:val="000000"/>
          <w:szCs w:val="24"/>
        </w:rPr>
        <w:t>iran kao vlasnik vozila</w:t>
      </w:r>
      <w:r w:rsidR="00B4414A">
        <w:rPr>
          <w:rFonts w:hAnsi="Times New Roman" w:ascii="Times New Roman"/>
          <w:color w:themeColor="text1" w:val="000000"/>
          <w:szCs w:val="24"/>
        </w:rPr>
        <w:t xml:space="preserve"> (list 18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spisa).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Sud je Rješenjem od </w:t>
      </w:r>
      <w:r w:rsidR="00B4414A">
        <w:rPr>
          <w:rFonts w:hAnsi="Times New Roman" w:ascii="Times New Roman"/>
          <w:color w:themeColor="text1" w:val="000000"/>
          <w:szCs w:val="24"/>
        </w:rPr>
        <w:t>24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555EBF">
        <w:rPr>
          <w:rFonts w:hAnsi="Times New Roman" w:ascii="Times New Roman"/>
          <w:color w:themeColor="text1" w:val="000000"/>
          <w:szCs w:val="24"/>
        </w:rPr>
        <w:t>siječnja 2018</w:t>
      </w:r>
      <w:r w:rsidRPr="00E05563">
        <w:rPr>
          <w:rFonts w:hAnsi="Times New Roman" w:ascii="Times New Roman"/>
          <w:color w:themeColor="text1" w:val="000000"/>
          <w:szCs w:val="24"/>
        </w:rPr>
        <w:t>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2A4F75" w:rsidP="00A41050" w:rsidR="002A4F75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</w:t>
      </w:r>
      <w:r w:rsidR="003F135D">
        <w:rPr>
          <w:rFonts w:hAnsi="Times New Roman" w:ascii="Times New Roman"/>
          <w:color w:themeColor="text1" w:val="000000"/>
          <w:szCs w:val="24"/>
        </w:rPr>
        <w:t>.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st. 1</w:t>
      </w:r>
      <w:r w:rsidR="003F135D">
        <w:rPr>
          <w:rFonts w:hAnsi="Times New Roman" w:ascii="Times New Roman"/>
          <w:color w:themeColor="text1" w:val="000000"/>
          <w:szCs w:val="24"/>
        </w:rPr>
        <w:t>.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SZ</w:t>
      </w:r>
      <w:r w:rsidR="003F135D">
        <w:rPr>
          <w:rFonts w:hAnsi="Times New Roman" w:ascii="Times New Roman"/>
          <w:color w:themeColor="text1" w:val="000000"/>
          <w:szCs w:val="24"/>
        </w:rPr>
        <w:t>-a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te zatim na temelju izbora stečajnog upravitelja, sud je imenovao stečajnog upravitelja sukladno čl. 85 st. 1 SZ.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D93EFA">
        <w:rPr>
          <w:rFonts w:hAnsi="Times New Roman" w:ascii="Times New Roman"/>
          <w:szCs w:val="24"/>
        </w:rPr>
        <w:t xml:space="preserve">, </w:t>
      </w:r>
      <w:r w:rsidR="00F52031">
        <w:rPr>
          <w:rFonts w:hAnsi="Times New Roman" w:ascii="Times New Roman"/>
          <w:szCs w:val="24"/>
        </w:rPr>
        <w:t>14</w:t>
      </w:r>
      <w:r w:rsidR="001F634C" w:rsidRPr="00D93EFA">
        <w:rPr>
          <w:rFonts w:hAnsi="Times New Roman" w:ascii="Times New Roman"/>
          <w:szCs w:val="24"/>
        </w:rPr>
        <w:t xml:space="preserve">. </w:t>
      </w:r>
      <w:r w:rsidR="00F52031">
        <w:rPr>
          <w:rFonts w:hAnsi="Times New Roman" w:ascii="Times New Roman"/>
          <w:szCs w:val="24"/>
        </w:rPr>
        <w:t>lipnja</w:t>
      </w:r>
      <w:r w:rsidR="0092589F" w:rsidRPr="00D93EFA">
        <w:rPr>
          <w:rFonts w:hAnsi="Times New Roman" w:ascii="Times New Roman"/>
          <w:szCs w:val="24"/>
        </w:rPr>
        <w:t xml:space="preserve"> </w:t>
      </w:r>
      <w:r w:rsidR="007604D9" w:rsidRPr="00D93EFA">
        <w:rPr>
          <w:rFonts w:hAnsi="Times New Roman" w:ascii="Times New Roman"/>
          <w:szCs w:val="24"/>
        </w:rPr>
        <w:t>201</w:t>
      </w:r>
      <w:r w:rsidR="001D55A4">
        <w:rPr>
          <w:rFonts w:hAnsi="Times New Roman" w:ascii="Times New Roman"/>
          <w:szCs w:val="24"/>
        </w:rPr>
        <w:t>8</w:t>
      </w:r>
      <w:r w:rsidR="00641162" w:rsidRPr="00D93EFA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73BFF" w:rsidRPr="00973BFF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="00973BFF">
        <w:rPr>
          <w:rFonts w:hAnsi="Times New Roman" w:ascii="Times New Roman"/>
          <w:szCs w:val="24"/>
        </w:rPr>
        <w:t>LUCIJA BUTIGAN</w:t>
      </w:r>
      <w:r w:rsidR="00944F9A">
        <w:rPr>
          <w:rFonts w:hAnsi="Times New Roman" w:ascii="Times New Roman"/>
          <w:szCs w:val="24"/>
        </w:rPr>
        <w:t>,v.r.</w:t>
      </w:r>
    </w:p>
    <w:p w:rsidRDefault="00E83B74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Uputa o pravnom lijeku</w:t>
      </w:r>
      <w:r w:rsidR="00E335E3" w:rsidRPr="00973BFF">
        <w:rPr>
          <w:rFonts w:hAnsi="Times New Roman" w:ascii="Times New Roman"/>
          <w:szCs w:val="24"/>
        </w:rPr>
        <w:t>:</w:t>
      </w:r>
    </w:p>
    <w:p w:rsidRDefault="00E335E3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</w:t>
      </w:r>
      <w:r w:rsidR="00F85A7F" w:rsidRPr="00973BFF">
        <w:rPr>
          <w:rFonts w:hAnsi="Times New Roman" w:ascii="Times New Roman"/>
          <w:szCs w:val="24"/>
        </w:rPr>
        <w:t xml:space="preserve"> dopuštena je </w:t>
      </w:r>
      <w:r w:rsidR="00173936" w:rsidRPr="00973BFF">
        <w:rPr>
          <w:rFonts w:hAnsi="Times New Roman" w:ascii="Times New Roman"/>
          <w:szCs w:val="24"/>
        </w:rPr>
        <w:t>žal</w:t>
      </w:r>
      <w:r w:rsidR="00F85A7F" w:rsidRPr="00973BFF">
        <w:rPr>
          <w:rFonts w:hAnsi="Times New Roman" w:ascii="Times New Roman"/>
          <w:szCs w:val="24"/>
        </w:rPr>
        <w:t xml:space="preserve">ba Visokom trgovačkom sudu RH, </w:t>
      </w:r>
      <w:r w:rsidR="00173936" w:rsidRPr="00973BFF">
        <w:rPr>
          <w:rFonts w:hAnsi="Times New Roman" w:ascii="Times New Roman"/>
          <w:szCs w:val="24"/>
        </w:rPr>
        <w:t>u roku od 8 dana, a koja se podnosi putem ovog suda u 3 primjerka.</w:t>
      </w:r>
    </w:p>
    <w:p w:rsidRDefault="00496D08" w:rsidP="00E45901" w:rsidR="00496D08">
      <w:pPr>
        <w:jc w:val="both"/>
        <w:rPr>
          <w:rFonts w:hAnsi="Times New Roman" w:ascii="Times New Roman"/>
          <w:szCs w:val="24"/>
        </w:rPr>
      </w:pPr>
    </w:p>
    <w:p w:rsidRDefault="00944F9A" w:rsidP="00944F9A" w:rsidR="00944F9A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944F9A" w:rsidP="00944F9A" w:rsidR="00944F9A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DA1AAD" w:rsidP="00944F9A" w:rsidR="00DA1AAD" w:rsidRPr="005B3495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973BFF" w:rsidR="00DA1AAD" w:rsidRPr="005B3495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276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C5A" w:rsidR="00F64C5A">
      <w:r>
        <w:separator/>
      </w:r>
    </w:p>
  </w:endnote>
  <w:endnote w:id="0" w:type="continuationSeparator">
    <w:p w:rsidRDefault="00F64C5A" w:rsidR="00F64C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C5A" w:rsidR="00F64C5A">
      <w:r>
        <w:separator/>
      </w:r>
    </w:p>
  </w:footnote>
  <w:footnote w:id="0" w:type="continuationSeparator">
    <w:p w:rsidRDefault="00F64C5A" w:rsidR="00F64C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C86DE9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944F9A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</w:t>
    </w:r>
    <w:r w:rsidR="00DD30DF">
      <w:rPr>
        <w:rFonts w:hAnsi="Times New Roman" w:ascii="Times New Roman"/>
        <w:szCs w:val="24"/>
      </w:rPr>
      <w:t>5599</w:t>
    </w:r>
    <w:r w:rsidR="00C86DE9" w:rsidRPr="00C86DE9">
      <w:rPr>
        <w:rFonts w:hAnsi="Times New Roman" w:ascii="Times New Roman"/>
        <w:szCs w:val="24"/>
      </w:rPr>
      <w:t>/1</w:t>
    </w:r>
    <w:r w:rsidR="001D55A4">
      <w:rPr>
        <w:rFonts w:hAnsi="Times New Roman" w:ascii="Times New Roman"/>
        <w:szCs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</w:pPr>
    <w:r>
      <w:tab/>
    </w: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735D0" w:rsidP="00953077" w:rsidR="008735D0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F3306"/>
    <w:multiLevelType w:val="hybridMultilevel"/>
    <w:tmpl w:val="77462992"/>
    <w:lvl w:tplc="8EAE3A28" w:ilvl="0">
      <w:start w:val="1"/>
      <w:numFmt w:val="upperRoman"/>
      <w:lvlText w:val="%1)"/>
      <w:lvlJc w:val="left"/>
      <w:pPr>
        <w:ind w:hanging="360" w:left="72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3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7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7"/>
  </w:num>
  <w:num w:numId="5">
    <w:abstractNumId w:val="5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8AC"/>
    <w:rsid w:val="00033B90"/>
    <w:rsid w:val="000363A8"/>
    <w:rsid w:val="00042778"/>
    <w:rsid w:val="000448CC"/>
    <w:rsid w:val="00045336"/>
    <w:rsid w:val="000460FC"/>
    <w:rsid w:val="0004612F"/>
    <w:rsid w:val="00054622"/>
    <w:rsid w:val="00055B5E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65D6"/>
    <w:rsid w:val="000A65F7"/>
    <w:rsid w:val="000A78D7"/>
    <w:rsid w:val="000B18BB"/>
    <w:rsid w:val="000B2BE0"/>
    <w:rsid w:val="000C0DC7"/>
    <w:rsid w:val="000C1A8A"/>
    <w:rsid w:val="000D128D"/>
    <w:rsid w:val="000D12F2"/>
    <w:rsid w:val="000D2B7A"/>
    <w:rsid w:val="000D3F1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C98"/>
    <w:rsid w:val="00157E41"/>
    <w:rsid w:val="00164151"/>
    <w:rsid w:val="00166416"/>
    <w:rsid w:val="00167E9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55A4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6BCB"/>
    <w:rsid w:val="00227DCA"/>
    <w:rsid w:val="00233F52"/>
    <w:rsid w:val="00242BF3"/>
    <w:rsid w:val="0024623E"/>
    <w:rsid w:val="0025441F"/>
    <w:rsid w:val="00254897"/>
    <w:rsid w:val="002558D3"/>
    <w:rsid w:val="00260CDA"/>
    <w:rsid w:val="00264867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A4F75"/>
    <w:rsid w:val="002B2E3C"/>
    <w:rsid w:val="002B4A74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17C6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3196"/>
    <w:rsid w:val="00344DBD"/>
    <w:rsid w:val="003518E7"/>
    <w:rsid w:val="0036128E"/>
    <w:rsid w:val="00366744"/>
    <w:rsid w:val="00370D41"/>
    <w:rsid w:val="0037315B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C3021"/>
    <w:rsid w:val="003C31BF"/>
    <w:rsid w:val="003C5395"/>
    <w:rsid w:val="003C611C"/>
    <w:rsid w:val="003E6003"/>
    <w:rsid w:val="003F0E59"/>
    <w:rsid w:val="003F135D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76F29"/>
    <w:rsid w:val="00481B26"/>
    <w:rsid w:val="00482C9F"/>
    <w:rsid w:val="00491B23"/>
    <w:rsid w:val="00496C00"/>
    <w:rsid w:val="00496D08"/>
    <w:rsid w:val="004A4135"/>
    <w:rsid w:val="004B0D0A"/>
    <w:rsid w:val="004C1393"/>
    <w:rsid w:val="004C1470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4F4633"/>
    <w:rsid w:val="004F53E3"/>
    <w:rsid w:val="00502B91"/>
    <w:rsid w:val="005072D1"/>
    <w:rsid w:val="00510B96"/>
    <w:rsid w:val="00513886"/>
    <w:rsid w:val="005146CC"/>
    <w:rsid w:val="0052093C"/>
    <w:rsid w:val="00524796"/>
    <w:rsid w:val="005252EB"/>
    <w:rsid w:val="005267F2"/>
    <w:rsid w:val="00535B53"/>
    <w:rsid w:val="00537753"/>
    <w:rsid w:val="00540626"/>
    <w:rsid w:val="00543489"/>
    <w:rsid w:val="00543F39"/>
    <w:rsid w:val="005443ED"/>
    <w:rsid w:val="0055535C"/>
    <w:rsid w:val="00555A9D"/>
    <w:rsid w:val="00555EBF"/>
    <w:rsid w:val="00556CF6"/>
    <w:rsid w:val="00557075"/>
    <w:rsid w:val="005720A2"/>
    <w:rsid w:val="005813C5"/>
    <w:rsid w:val="00582E07"/>
    <w:rsid w:val="00593301"/>
    <w:rsid w:val="00593584"/>
    <w:rsid w:val="0059660D"/>
    <w:rsid w:val="005A205A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1C9E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65F1E"/>
    <w:rsid w:val="006703C1"/>
    <w:rsid w:val="00670FA7"/>
    <w:rsid w:val="006726A9"/>
    <w:rsid w:val="00674259"/>
    <w:rsid w:val="00674F35"/>
    <w:rsid w:val="006769E6"/>
    <w:rsid w:val="00680573"/>
    <w:rsid w:val="0068076F"/>
    <w:rsid w:val="00680867"/>
    <w:rsid w:val="00681038"/>
    <w:rsid w:val="006814F8"/>
    <w:rsid w:val="006829DB"/>
    <w:rsid w:val="00682CB8"/>
    <w:rsid w:val="00693577"/>
    <w:rsid w:val="006957BE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47166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1A53"/>
    <w:rsid w:val="00783298"/>
    <w:rsid w:val="00786F13"/>
    <w:rsid w:val="00790D5D"/>
    <w:rsid w:val="0079123E"/>
    <w:rsid w:val="00794F3B"/>
    <w:rsid w:val="00795164"/>
    <w:rsid w:val="007A2767"/>
    <w:rsid w:val="007A3EB6"/>
    <w:rsid w:val="007A6379"/>
    <w:rsid w:val="007A69EF"/>
    <w:rsid w:val="007A6B5B"/>
    <w:rsid w:val="007B0F0D"/>
    <w:rsid w:val="007B182D"/>
    <w:rsid w:val="007B50D0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35D0"/>
    <w:rsid w:val="00874415"/>
    <w:rsid w:val="00875498"/>
    <w:rsid w:val="00881C67"/>
    <w:rsid w:val="00886DD6"/>
    <w:rsid w:val="00891429"/>
    <w:rsid w:val="00891C44"/>
    <w:rsid w:val="00892C86"/>
    <w:rsid w:val="00893CD3"/>
    <w:rsid w:val="00894B08"/>
    <w:rsid w:val="00896643"/>
    <w:rsid w:val="008A02F0"/>
    <w:rsid w:val="008A2D90"/>
    <w:rsid w:val="008B17A3"/>
    <w:rsid w:val="008B185C"/>
    <w:rsid w:val="008B5275"/>
    <w:rsid w:val="008B559E"/>
    <w:rsid w:val="008B55DE"/>
    <w:rsid w:val="008B5B0B"/>
    <w:rsid w:val="008C07B9"/>
    <w:rsid w:val="008C4877"/>
    <w:rsid w:val="008C624D"/>
    <w:rsid w:val="008C7A64"/>
    <w:rsid w:val="008D0AA7"/>
    <w:rsid w:val="008D3846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2DE8"/>
    <w:rsid w:val="00944F9A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3BFF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208"/>
    <w:rsid w:val="00A14749"/>
    <w:rsid w:val="00A16878"/>
    <w:rsid w:val="00A22BFA"/>
    <w:rsid w:val="00A276F6"/>
    <w:rsid w:val="00A305F4"/>
    <w:rsid w:val="00A307D7"/>
    <w:rsid w:val="00A37926"/>
    <w:rsid w:val="00A40601"/>
    <w:rsid w:val="00A41050"/>
    <w:rsid w:val="00A421CD"/>
    <w:rsid w:val="00A53351"/>
    <w:rsid w:val="00A57B14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297B"/>
    <w:rsid w:val="00B1783A"/>
    <w:rsid w:val="00B22DD3"/>
    <w:rsid w:val="00B2542A"/>
    <w:rsid w:val="00B27E41"/>
    <w:rsid w:val="00B33891"/>
    <w:rsid w:val="00B34DDB"/>
    <w:rsid w:val="00B36057"/>
    <w:rsid w:val="00B42A46"/>
    <w:rsid w:val="00B4414A"/>
    <w:rsid w:val="00B4571B"/>
    <w:rsid w:val="00B45E6D"/>
    <w:rsid w:val="00B5258F"/>
    <w:rsid w:val="00B53DA8"/>
    <w:rsid w:val="00B55483"/>
    <w:rsid w:val="00B611F1"/>
    <w:rsid w:val="00B613E6"/>
    <w:rsid w:val="00B63E09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B0437"/>
    <w:rsid w:val="00BB1138"/>
    <w:rsid w:val="00BB41C4"/>
    <w:rsid w:val="00BB7C97"/>
    <w:rsid w:val="00BD198F"/>
    <w:rsid w:val="00BD224D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557B6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6DE9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37E7"/>
    <w:rsid w:val="00CE6185"/>
    <w:rsid w:val="00CE6374"/>
    <w:rsid w:val="00CF36C9"/>
    <w:rsid w:val="00CF48AE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75C6C"/>
    <w:rsid w:val="00D90465"/>
    <w:rsid w:val="00D91E50"/>
    <w:rsid w:val="00D93EFA"/>
    <w:rsid w:val="00DA09AC"/>
    <w:rsid w:val="00DA13B0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0DF"/>
    <w:rsid w:val="00DD3F80"/>
    <w:rsid w:val="00DE44AA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0A59"/>
    <w:rsid w:val="00E63D27"/>
    <w:rsid w:val="00E66430"/>
    <w:rsid w:val="00E71213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1055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2031"/>
    <w:rsid w:val="00F5584F"/>
    <w:rsid w:val="00F56463"/>
    <w:rsid w:val="00F57B07"/>
    <w:rsid w:val="00F62973"/>
    <w:rsid w:val="00F631F4"/>
    <w:rsid w:val="00F64C5A"/>
    <w:rsid w:val="00F71B5F"/>
    <w:rsid w:val="00F75D6C"/>
    <w:rsid w:val="00F77713"/>
    <w:rsid w:val="00F81BDE"/>
    <w:rsid w:val="00F82017"/>
    <w:rsid w:val="00F8210B"/>
    <w:rsid w:val="00F82D63"/>
    <w:rsid w:val="00F85A7F"/>
    <w:rsid w:val="00F91C7D"/>
    <w:rsid w:val="00F95288"/>
    <w:rsid w:val="00F9789F"/>
    <w:rsid w:val="00FA5138"/>
    <w:rsid w:val="00FA5422"/>
    <w:rsid w:val="00FB61D1"/>
    <w:rsid w:val="00FB65B9"/>
    <w:rsid w:val="00FB7D3F"/>
    <w:rsid w:val="00FC7248"/>
    <w:rsid w:val="00FD5320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Body Text Indent 3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4F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4F9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4F9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4F9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4F9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944F9A"/>
    <w:pPr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944F9A"/>
    <w:rPr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4F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4F9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4F9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4F9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4F9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944F9A"/>
    <w:pPr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944F9A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293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St-5599/2016-14</izvorni_sadrzaj>
    <derivirana_varijabla naziv="DomainObject.Oznaka_1">St-5599/2016-14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5599</izvorni_sadrzaj>
    <derivirana_varijabla naziv="DomainObject.Predmet.Broj_1">5599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St-5599/2016</izvorni_sadrzaj>
    <derivirana_varijabla naziv="DomainObject.Predmet.OznakaBroj_1">St-5599/2016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CVEBA j.d.o.o. zastupanog po punomoćniku Sandro Črepak</izvorni_sadrzaj>
    <derivirana_varijabla naziv="DomainObject.Predmet.ProtustrankaFormated_1">  CVEBA j.d.o.o. zastupanog po punomoćniku Sandro Črepak</derivirana_varijabla>
  </DomainObject.Predmet.ProtustrankaFormated>
  <DomainObject.Predmet.ProtustrankaFormatedOIB>
    <izvorni_sadrzaj>  CVEBA j.d.o.o., OIB 98221802776 zastupanog po punomoćniku Sandro Črepak</izvorni_sadrzaj>
    <derivirana_varijabla naziv="DomainObject.Predmet.ProtustrankaFormatedOIB_1">  CVEBA j.d.o.o., OIB 98221802776 zastupanog po punomoćniku Sandro Črepak</derivirana_varijabla>
  </DomainObject.Predmet.ProtustrankaFormatedOIB>
  <DomainObject.Predmet.ProtustrankaFormatedWithAdress>
    <izvorni_sadrzaj> CVEBA j.d.o.o., Bana Josipa Jelačića 24, 47250 Duga Resa zastupanog po punomoćniku Sandro Črepak</izvorni_sadrzaj>
    <derivirana_varijabla naziv="DomainObject.Predmet.ProtustrankaFormatedWithAdress_1"> CVEBA j.d.o.o., Bana Josipa Jelačića 24, 47250 Duga Resa zastupanog po punomoćniku Sandro Črepak</derivirana_varijabla>
  </DomainObject.Predmet.ProtustrankaFormatedWithAdress>
  <DomainObject.Predmet.ProtustrankaFormatedWithAdressOIB>
    <izvorni_sadrzaj> CVEBA j.d.o.o., OIB 98221802776, Bana Josipa Jelačića 24, 47250 Duga Resa zastupanog po punomoćniku Sandro Črepak</izvorni_sadrzaj>
    <derivirana_varijabla naziv="DomainObject.Predmet.ProtustrankaFormatedWithAdressOIB_1"> CVEBA j.d.o.o., OIB 98221802776, Bana Josipa Jelačića 24, 47250 Duga Resa zastupanog po punomoćniku Sandro Črepak</derivirana_varijabla>
  </DomainObject.Predmet.ProtustrankaFormatedWithAdressOIB>
  <DomainObject.Predmet.ProtustrankaWithAdress>
    <izvorni_sadrzaj>CVEBA j.d.o.o. Bana Josipa Jelačića 24, 47250 Duga Resa</izvorni_sadrzaj>
    <derivirana_varijabla naziv="DomainObject.Predmet.ProtustrankaWithAdress_1">CVEBA j.d.o.o. Bana Josipa Jelačića 24, 47250 Duga Resa</derivirana_varijabla>
  </DomainObject.Predmet.ProtustrankaWithAdress>
  <DomainObject.Predmet.ProtustrankaWithAdressOIB>
    <izvorni_sadrzaj>CVEBA j.d.o.o., OIB 98221802776, Bana Josipa Jelačića 24, 47250 Duga Resa</izvorni_sadrzaj>
    <derivirana_varijabla naziv="DomainObject.Predmet.ProtustrankaWithAdressOIB_1">CVEBA j.d.o.o., OIB 98221802776, Bana Josipa Jelačića 24, 47250 Duga Resa</derivirana_varijabla>
  </DomainObject.Predmet.ProtustrankaWithAdressOIB>
  <DomainObject.Predmet.ProtustrankaNazivFormated>
    <izvorni_sadrzaj>CVEBA j.d.o.o.</izvorni_sadrzaj>
    <derivirana_varijabla naziv="DomainObject.Predmet.ProtustrankaNazivFormated_1">CVEBA j.d.o.o.</derivirana_varijabla>
  </DomainObject.Predmet.ProtustrankaNazivFormated>
  <DomainObject.Predmet.ProtustrankaNazivFormatedOIB>
    <izvorni_sadrzaj>CVEBA j.d.o.o., OIB 98221802776</izvorni_sadrzaj>
    <derivirana_varijabla naziv="DomainObject.Predmet.ProtustrankaNazivFormatedOIB_1">CVEBA j.d.o.o., OIB 98221802776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Karlovac; Sandro Črepak</izvorni_sadrzaj>
    <derivirana_varijabla naziv="DomainObject.Predmet.StrankaFormated_1">  FINA regionalni centar Zagreb, podružnica Karlovac; Sandro Črepak</derivirana_varijabla>
  </DomainObject.Predmet.StrankaFormated>
  <DomainObject.Predmet.StrankaFormatedOIB>
    <izvorni_sadrzaj>  FINA regionalni centar Zagreb, podružnica Karlovac, OIB 85821130368; Sandro Črepak, OIB 58265402895</izvorni_sadrzaj>
    <derivirana_varijabla naziv="DomainObject.Predmet.StrankaFormatedOIB_1">  FINA regionalni centar Zagreb, podružnica Karlovac, OIB 85821130368; Sandro Črepak, OIB 58265402895</derivirana_varijabla>
  </DomainObject.Predmet.StrankaFormatedOIB>
  <DomainObject.Predmet.StrankaFormatedWithAdress>
    <izvorni_sadrzaj> FINA regionalni centar Zagreb, podružnica Karlovac, Vitezovićeva 1, 47000 Karlovac; Sandro Črepak, Bana Josipa Jelačića 24, 47250 Duga Resa</izvorni_sadrzaj>
    <derivirana_varijabla naziv="DomainObject.Predmet.StrankaFormatedWithAdress_1"> FINA regionalni centar Zagreb, podružnica Karlovac, Vitezovićeva 1, 47000 Karlovac; Sandro Črepak, Bana Josipa Jelačića 24, 47250 Duga Resa</derivirana_varijabla>
  </DomainObject.Predmet.StrankaFormatedWithAdress>
  <DomainObject.Predmet.StrankaFormatedWithAdressOIB>
    <izvorni_sadrzaj> FINA regionalni centar Zagreb, podružnica Karlovac, OIB 85821130368, Vitezovićeva 1, 47000 Karlovac; Sandro Črepak, OIB 58265402895, Bana Josipa Jelačića 24, 47250 Duga Resa</izvorni_sadrzaj>
    <derivirana_varijabla naziv="DomainObject.Predmet.StrankaFormatedWithAdressOIB_1"> FINA regionalni centar Zagreb, podružnica Karlovac, OIB 85821130368, Vitezovićeva 1, 47000 Karlovac; Sandro Črepak, OIB 58265402895, Bana Josipa Jelačića 24, 47250 Duga Resa</derivirana_varijabla>
  </DomainObject.Predmet.StrankaFormatedWithAdressOIB>
  <DomainObject.Predmet.StrankaWithAdress>
    <izvorni_sadrzaj>FINA regionalni centar Zagreb, podružnica Karlovac Vitezovićeva 1,47000 Karlovac,Sandro Črepak Bana Josipa Jelačića 24,47250 Duga Resa</izvorni_sadrzaj>
    <derivirana_varijabla naziv="DomainObject.Predmet.StrankaWithAdress_1">FINA regionalni centar Zagreb, podružnica Karlovac Vitezovićeva 1,47000 Karlovac,Sandro Črepak Bana Josipa Jelačića 24,47250 Duga Resa</derivirana_varijabla>
  </DomainObject.Predmet.StrankaWithAdress>
  <DomainObject.Predmet.StrankaWithAdressOIB>
    <izvorni_sadrzaj>FINA regionalni centar Zagreb, podružnica Karlovac, OIB 85821130368, Vitezovićeva 1,47000 Karlovac,Sandro Črepak, OIB 58265402895, Bana Josipa Jelačića 24,47250 Duga Resa</izvorni_sadrzaj>
    <derivirana_varijabla naziv="DomainObject.Predmet.StrankaWithAdressOIB_1">FINA regionalni centar Zagreb, podružnica Karlovac, OIB 85821130368, Vitezovićeva 1,47000 Karlovac,Sandro Črepak, OIB 58265402895, Bana Josipa Jelačića 24,47250 Duga Resa</derivirana_varijabla>
  </DomainObject.Predmet.StrankaWithAdressOIB>
  <DomainObject.Predmet.StrankaNazivFormated>
    <izvorni_sadrzaj>FINA regionalni centar Zagreb, podružnica Karlovac,Sandro Črepak</izvorni_sadrzaj>
    <derivirana_varijabla naziv="DomainObject.Predmet.StrankaNazivFormated_1">FINA regionalni centar Zagreb, podružnica Karlovac,Sandro Črepak</derivirana_varijabla>
  </DomainObject.Predmet.StrankaNazivFormated>
  <DomainObject.Predmet.StrankaNazivFormatedOIB>
    <izvorni_sadrzaj>FINA regionalni centar Zagreb, podružnica Karlovac, OIB 85821130368,Sandro Črepak, OIB 58265402895</izvorni_sadrzaj>
    <derivirana_varijabla naziv="DomainObject.Predmet.StrankaNazivFormatedOIB_1">FINA regionalni centar Zagreb, podružnica Karlovac, OIB 85821130368,Sandro Črepak, OIB 58265402895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Zagreb, podružnica Karlovac</item>
      <item>Sandro Črepak</item>
    </izvorni_sadrzaj>
    <derivirana_varijabla naziv="DomainObject.Predmet.StrankaListFormated_1">
      <item>FINA regionalni centar Zagreb, podružnica Karlovac</item>
      <item>Sandro Črepak</item>
    </derivirana_varijabla>
  </DomainObject.Predmet.StrankaListFormated>
  <DomainObject.Predmet.StrankaListFormatedOIB>
    <izvorni_sadrzaj>
      <item>FINA regionalni centar Zagreb, podružnica Karlovac, OIB 85821130368</item>
      <item>Sandro Črepak, OIB 58265402895</item>
    </izvorni_sadrzaj>
    <derivirana_varijabla naziv="DomainObject.Predmet.StrankaListFormatedOIB_1">
      <item>FINA regionalni centar Zagreb, podružnica Karlovac, OIB 85821130368</item>
      <item>Sandro Črepak, OIB 58265402895</item>
    </derivirana_varijabla>
  </DomainObject.Predmet.StrankaListFormatedOIB>
  <DomainObject.Predmet.StrankaListFormatedWithAdress>
    <izvorni_sadrzaj>
      <item>FINA regionalni centar Zagreb, podružnica Karlovac, Vitezovićeva 1, 47000 Karlovac</item>
      <item>Sandro Črepak, Bana Josipa Jelačića 24, 47250 Duga Resa</item>
    </izvorni_sadrzaj>
    <derivirana_varijabla naziv="DomainObject.Predmet.StrankaListFormatedWithAdress_1">
      <item>FINA regionalni centar Zagreb, podružnica Karlovac, Vitezovićeva 1, 47000 Karlovac</item>
      <item>Sandro Črepak, Bana Josipa Jelačića 24, 47250 Duga Resa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  <item>Sandro Črepak, OIB 58265402895, Bana Josipa Jelačića 24, 47250 Duga Resa</item>
    </izvorni_sadrzaj>
    <derivirana_varijabla naziv="DomainObject.Predmet.StrankaListFormatedWithAdressOIB_1">
      <item>FINA regionalni centar Zagreb, podružnica Karlovac, OIB 85821130368, Vitezovićeva 1, 47000 Karlovac</item>
      <item>Sandro Črepak, OIB 58265402895, Bana Josipa Jelačića 24, 47250 Duga Resa</item>
    </derivirana_varijabla>
  </DomainObject.Predmet.StrankaListFormatedWithAdressOIB>
  <DomainObject.Predmet.StrankaListNazivFormated>
    <izvorni_sadrzaj>
      <item>FINA regionalni centar Zagreb, podružnica Karlovac</item>
      <item>Sandro Črepak</item>
    </izvorni_sadrzaj>
    <derivirana_varijabla naziv="DomainObject.Predmet.StrankaListNazivFormated_1">
      <item>FINA regionalni centar Zagreb, podružnica Karlovac</item>
      <item>Sandro Črepak</item>
    </derivirana_varijabla>
  </DomainObject.Predmet.StrankaListNazivFormated>
  <DomainObject.Predmet.StrankaListNazivFormatedOIB>
    <izvorni_sadrzaj>
      <item>FINA regionalni centar Zagreb, podružnica Karlovac, OIB 85821130368</item>
      <item>Sandro Črepak, OIB 58265402895</item>
    </izvorni_sadrzaj>
    <derivirana_varijabla naziv="DomainObject.Predmet.StrankaListNazivFormatedOIB_1">
      <item>FINA regionalni centar Zagreb, podružnica Karlovac, OIB 85821130368</item>
      <item>Sandro Črepak, OIB 58265402895</item>
    </derivirana_varijabla>
  </DomainObject.Predmet.StrankaListNazivFormatedOIB>
  <DomainObject.Predmet.ProtuStrankaListFormated>
    <izvorni_sadrzaj>
      <item>CVEBA j.d.o.o. zastupanog po punomoćniku Sandro Črepak</item>
    </izvorni_sadrzaj>
    <derivirana_varijabla naziv="DomainObject.Predmet.ProtuStrankaListFormated_1">
      <item>CVEBA j.d.o.o. zastupanog po punomoćniku Sandro Črepak</item>
    </derivirana_varijabla>
  </DomainObject.Predmet.ProtuStrankaListFormated>
  <DomainObject.Predmet.ProtuStrankaListFormatedOIB>
    <izvorni_sadrzaj>
      <item>CVEBA j.d.o.o., OIB 98221802776 zastupanog po punomoćniku Sandro Črepak</item>
    </izvorni_sadrzaj>
    <derivirana_varijabla naziv="DomainObject.Predmet.ProtuStrankaListFormatedOIB_1">
      <item>CVEBA j.d.o.o., OIB 98221802776 zastupanog po punomoćniku Sandro Črepak</item>
    </derivirana_varijabla>
  </DomainObject.Predmet.ProtuStrankaListFormatedOIB>
  <DomainObject.Predmet.ProtuStrankaListFormatedWithAdress>
    <izvorni_sadrzaj>
      <item>CVEBA j.d.o.o., Bana Josipa Jelačića 24, 47250 Duga Resa zastupanog po punomoćniku Sandro Črepak</item>
    </izvorni_sadrzaj>
    <derivirana_varijabla naziv="DomainObject.Predmet.ProtuStrankaListFormatedWithAdress_1">
      <item>CVEBA j.d.o.o., Bana Josipa Jelačića 24, 47250 Duga Resa zastupanog po punomoćniku Sandro Črepak</item>
    </derivirana_varijabla>
  </DomainObject.Predmet.ProtuStrankaListFormatedWithAdress>
  <DomainObject.Predmet.ProtuStrankaListFormatedWithAdressOIB>
    <izvorni_sadrzaj>
      <item>CVEBA j.d.o.o., OIB 98221802776, Bana Josipa Jelačića 24, 47250 Duga Resa zastupanog po punomoćniku Sandro Črepak</item>
    </izvorni_sadrzaj>
    <derivirana_varijabla naziv="DomainObject.Predmet.ProtuStrankaListFormatedWithAdressOIB_1">
      <item>CVEBA j.d.o.o., OIB 98221802776, Bana Josipa Jelačića 24, 47250 Duga Resa zastupanog po punomoćniku Sandro Črepak</item>
    </derivirana_varijabla>
  </DomainObject.Predmet.ProtuStrankaListFormatedWithAdressOIB>
  <DomainObject.Predmet.ProtuStrankaListNazivFormated>
    <izvorni_sadrzaj>
      <item>CVEBA j.d.o.o.</item>
    </izvorni_sadrzaj>
    <derivirana_varijabla naziv="DomainObject.Predmet.ProtuStrankaListNazivFormated_1">
      <item>CVEBA j.d.o.o.</item>
    </derivirana_varijabla>
  </DomainObject.Predmet.ProtuStrankaListNazivFormated>
  <DomainObject.Predmet.ProtuStrankaListNazivFormatedOIB>
    <izvorni_sadrzaj>
      <item>CVEBA j.d.o.o., OIB 98221802776</item>
    </izvorni_sadrzaj>
    <derivirana_varijabla naziv="DomainObject.Predmet.ProtuStrankaListNazivFormatedOIB_1">
      <item>CVEBA j.d.o.o., OIB 98221802776</item>
    </derivirana_varijabla>
  </DomainObject.Predmet.ProtuStrankaListNazivFormatedOIB>
  <DomainObject.Predmet.OstaliListFormated>
    <izvorni_sadrzaj>
      <item>Sandro Črepak punomoćnik sudionika u postupku CVEBA j.d.o.o.</item>
    </izvorni_sadrzaj>
    <derivirana_varijabla naziv="DomainObject.Predmet.OstaliListFormated_1">
      <item>Sandro Črepak punomoćnik sudionika u postupku CVEBA j.d.o.o.</item>
    </derivirana_varijabla>
  </DomainObject.Predmet.OstaliListFormated>
  <DomainObject.Predmet.OstaliListFormatedOIB>
    <izvorni_sadrzaj>
      <item>Sandro Črepak, OIB 58265402895 punomoćnik sudionika u postupku CVEBA j.d.o.o.</item>
    </izvorni_sadrzaj>
    <derivirana_varijabla naziv="DomainObject.Predmet.OstaliListFormatedOIB_1">
      <item>Sandro Črepak, OIB 58265402895 punomoćnik sudionika u postupku CVEBA j.d.o.o.</item>
    </derivirana_varijabla>
  </DomainObject.Predmet.OstaliListFormatedOIB>
  <DomainObject.Predmet.OstaliListFormatedWithAdress>
    <izvorni_sadrzaj>
      <item>Sandro Črepak, Bana Josipa Jelačića 24, 47250 Duga Resa punomoćnik sudionika u postupku CVEBA j.d.o.o.</item>
    </izvorni_sadrzaj>
    <derivirana_varijabla naziv="DomainObject.Predmet.OstaliListFormatedWithAdress_1">
      <item>Sandro Črepak, Bana Josipa Jelačića 24, 47250 Duga Resa punomoćnik sudionika u postupku CVEBA j.d.o.o.</item>
    </derivirana_varijabla>
  </DomainObject.Predmet.OstaliListFormatedWithAdress>
  <DomainObject.Predmet.OstaliListFormatedWithAdressOIB>
    <izvorni_sadrzaj>
      <item>Sandro Črepak, OIB 58265402895, Bana Josipa Jelačića 24, 47250 Duga Resa punomoćnik sudionika u postupku CVEBA j.d.o.o.</item>
    </izvorni_sadrzaj>
    <derivirana_varijabla naziv="DomainObject.Predmet.OstaliListFormatedWithAdressOIB_1">
      <item>Sandro Črepak, OIB 58265402895, Bana Josipa Jelačića 24, 47250 Duga Resa punomoćnik sudionika u postupku CVEBA j.d.o.o.</item>
    </derivirana_varijabla>
  </DomainObject.Predmet.OstaliListFormatedWithAdressOIB>
  <DomainObject.Predmet.OstaliListNazivFormated>
    <izvorni_sadrzaj>
      <item>Sandro Črepak</item>
    </izvorni_sadrzaj>
    <derivirana_varijabla naziv="DomainObject.Predmet.OstaliListNazivFormated_1">
      <item>Sandro Črepak</item>
    </derivirana_varijabla>
  </DomainObject.Predmet.OstaliListNazivFormated>
  <DomainObject.Predmet.OstaliListNazivFormatedOIB>
    <izvorni_sadrzaj>
      <item>Sandro Črepak, OIB 58265402895</item>
    </izvorni_sadrzaj>
    <derivirana_varijabla naziv="DomainObject.Predmet.OstaliListNazivFormatedOIB_1">
      <item>Sandro Črepak, OIB 58265402895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>St-5599/2016-14</izvorni_sadrzaj>
    <derivirana_varijabla naziv="DomainObject.PoslovniBrojDokumenta_1">St-5599/2016-14</derivirana_varijabla>
  </DomainObject.PoslovniBrojDokumenta>
  <DomainObject.Predmet.StrankaIDrugi>
    <izvorni_sadrzaj>FINA regionalni centar Zagreb, podružnica Karlovac i dr.</izvorni_sadrzaj>
    <derivirana_varijabla naziv="DomainObject.Predmet.StrankaIDrugi_1">FINA regionalni centar Zagreb, podružnica Karlovac i dr.</derivirana_varijabla>
  </DomainObject.Predmet.StrankaIDrugi>
  <DomainObject.Predmet.ProtustrankaIDrugi>
    <izvorni_sadrzaj>CVEBA j.d.o.o.</izvorni_sadrzaj>
    <derivirana_varijabla naziv="DomainObject.Predmet.ProtustrankaIDrugi_1">CVEBA j.d.o.o.</derivirana_varijabla>
  </DomainObject.Predmet.ProtustrankaIDrugi>
  <DomainObject.Predmet.StrankaIDrugiAdressOIB>
    <izvorni_sadrzaj>FINA regionalni centar Zagreb, podružnica Karlovac, OIB 85821130368, Vitezovićeva 1, 47000 Karlovac i dr.</izvorni_sadrzaj>
    <derivirana_varijabla naziv="DomainObject.Predmet.StrankaIDrugiAdressOIB_1">FINA regionalni centar Zagreb, podružnica Karlovac, OIB 85821130368, Vitezovićeva 1, 47000 Karlovac i dr.</derivirana_varijabla>
  </DomainObject.Predmet.StrankaIDrugiAdressOIB>
  <DomainObject.Predmet.ProtustrankaIDrugiAdressOIB>
    <izvorni_sadrzaj>CVEBA j.d.o.o., OIB 98221802776, Bana Josipa Jelačića 24, 47250 Duga Resa</izvorni_sadrzaj>
    <derivirana_varijabla naziv="DomainObject.Predmet.ProtustrankaIDrugiAdressOIB_1">CVEBA j.d.o.o., OIB 98221802776, Bana Josipa Jelačića 24,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CVEBA j.d.o.o.</item>
      <item>Sandro Črepak</item>
      <item>Sandro Črepak</item>
    </izvorni_sadrzaj>
    <derivirana_varijabla naziv="DomainObject.Predmet.SudioniciListNaziv_1">
      <item>FINA regionalni centar Zagreb, podružnica Karlovac</item>
      <item>CVEBA j.d.o.o.</item>
      <item>Sandro Črepak</item>
      <item>Sandro Črepak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CVEBA j.d.o.o., OIB 98221802776, Bana Josipa Jelačića 24,47250 Duga Resa</item>
      <item>Sandro Črepak, OIB 58265402895, Bana Josipa Jelačića 24,47250 Duga Resa</item>
      <item>Sandro Črepak, OIB 58265402895, Bana Josipa Jelačića 24,47250 Duga Resa</item>
    </izvorni_sadrzaj>
    <derivirana_varijabla naziv="DomainObject.Predmet.SudioniciListAdressOIB_1">
      <item>FINA regionalni centar Zagreb, podružnica Karlovac, OIB 85821130368, Vitezovićeva 1,47000 Karlovac</item>
      <item>CVEBA j.d.o.o., OIB 98221802776, Bana Josipa Jelačića 24,47250 Duga Resa</item>
      <item>Sandro Črepak, OIB 58265402895, Bana Josipa Jelačića 24,47250 Duga Resa</item>
      <item>Sandro Črepak, OIB 58265402895, Bana Josipa Jelačića 24,47250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98221802776</item>
      <item>, OIB 58265402895</item>
      <item>, OIB 58265402895</item>
    </izvorni_sadrzaj>
    <derivirana_varijabla naziv="DomainObject.Predmet.SudioniciListNazivOIB_1">
      <item>, OIB 85821130368</item>
      <item>, OIB 98221802776</item>
      <item>, OIB 58265402895</item>
      <item>, OIB 58265402895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97BAC5-543A-4C93-A85D-D71ED4EF4B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732</properties:Words>
  <properties:Characters>3935</properties:Characters>
  <properties:Lines>82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2018-06-14T12:23:00Z</dcterms:created>
  <dc:creator>rsticn</dc:creator>
  <cp:lastModifiedBy>Monika Grbac</cp:lastModifiedBy>
  <cp:lastPrinted>2018-06-14T12:02:00Z</cp:lastPrinted>
  <dcterms:modified xmlns:xsi="http://www.w3.org/2001/XMLSchema-instance" xsi:type="dcterms:W3CDTF">2018-06-14T12:26:00Z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St-5599/2016-14 / Odluka - Rješenje - otvaranje i zaključenje stečajnog postupka (čl. 132) (st-5599-16 CVEBA.docx)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