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e14e" w14:paraId="1cfe14e" w:rsidRDefault="00A6139B" w:rsidP="00924FFF" w:rsidR="00924FFF" w:rsidRPr="00835C6E">
      <w:pPr>
        <w15:collapsed w:val="false"/>
        <w:rPr>
          <w:rFonts w:cs="Arial" w:hAnsi="Arial" w:ascii="Arial"/>
        </w:rPr>
      </w:pPr>
      <w:bookmarkStart w:name="_GoBack" w:id="0"/>
      <w:bookmarkEnd w:id="0"/>
      <w:r w:rsidRPr="00835C6E">
        <w:rPr>
          <w:rFonts w:cs="Arial" w:hAnsi="Arial" w:ascii="Arial"/>
        </w:rPr>
        <w:tab/>
      </w:r>
    </w:p>
    <w:p w:rsidRDefault="00924FFF" w:rsidP="00924FFF" w:rsidR="00924FFF" w:rsidRPr="00835C6E">
      <w:pPr>
        <w:rPr>
          <w:rFonts w:cs="Arial" w:hAnsi="Arial" w:ascii="Arial"/>
        </w:rPr>
      </w:pPr>
    </w:p>
    <w:p w:rsidRDefault="00924FFF" w:rsidP="00924FFF" w:rsidR="00924FFF" w:rsidRPr="00835C6E"/>
    <w:p w:rsidRDefault="00CB421A" w:rsidP="00924FFF" w:rsidR="00CB421A">
      <w:pPr>
        <w:rPr>
          <w:b/>
          <w:bCs/>
        </w:rPr>
      </w:pPr>
    </w:p>
    <w:p w:rsidRDefault="00924FFF" w:rsidP="00924FFF" w:rsidR="00924FFF" w:rsidRPr="00835C6E">
      <w:pPr>
        <w:rPr>
          <w:b/>
          <w:bCs/>
        </w:rPr>
      </w:pPr>
      <w:r w:rsidRPr="00835C6E">
        <w:rPr>
          <w:b/>
          <w:bCs/>
        </w:rPr>
        <w:t>REPUBLIKA HRVATSKA</w:t>
      </w:r>
    </w:p>
    <w:p w:rsidRDefault="00924FFF" w:rsidP="00924FFF" w:rsidR="00924FFF" w:rsidRPr="00835C6E">
      <w:r w:rsidRPr="00835C6E">
        <w:rPr>
          <w:b/>
          <w:bCs/>
        </w:rPr>
        <w:t>TRGOVAČKI SUD U ZADRU</w:t>
      </w:r>
      <w:r w:rsidRPr="00835C6E">
        <w:rPr>
          <w:b/>
          <w:bCs/>
        </w:rPr>
        <w:tab/>
      </w:r>
      <w:r w:rsidRPr="00835C6E">
        <w:tab/>
      </w:r>
      <w:r w:rsidRPr="00835C6E">
        <w:tab/>
      </w:r>
      <w:r w:rsidRPr="00835C6E">
        <w:tab/>
      </w:r>
      <w:r w:rsidRPr="00835C6E">
        <w:tab/>
      </w:r>
      <w:r w:rsidRPr="00835C6E">
        <w:tab/>
      </w:r>
    </w:p>
    <w:p w:rsidRDefault="009B1942" w:rsidP="009B1942" w:rsidR="009B1942" w:rsidRPr="00835C6E">
      <w:r w:rsidRPr="00835C6E">
        <w:t>Dr. Franje Tuđmana 35</w:t>
      </w:r>
      <w:r w:rsidRPr="00835C6E">
        <w:tab/>
      </w:r>
      <w:r w:rsidRPr="00835C6E">
        <w:tab/>
      </w:r>
    </w:p>
    <w:p w:rsidRDefault="009B1942" w:rsidP="009B1942" w:rsidR="009B1942" w:rsidRPr="00835C6E"/>
    <w:p w:rsidRDefault="009B1942" w:rsidP="009B1942" w:rsidR="009B1942" w:rsidRPr="00835C6E">
      <w:pPr>
        <w:jc w:val="center"/>
        <w:rPr>
          <w:b/>
          <w:bCs/>
        </w:rPr>
      </w:pPr>
      <w:r w:rsidRPr="00835C6E">
        <w:rPr>
          <w:b/>
          <w:bCs/>
        </w:rPr>
        <w:t>R E P U B L I K A   H R V A T S K A</w:t>
      </w:r>
    </w:p>
    <w:p w:rsidRDefault="009B1942" w:rsidP="009B1942" w:rsidR="009B1942" w:rsidRPr="00835C6E">
      <w:pPr>
        <w:jc w:val="center"/>
        <w:rPr>
          <w:b/>
          <w:bCs/>
        </w:rPr>
      </w:pPr>
    </w:p>
    <w:p w:rsidRDefault="00924FFF" w:rsidP="00924FFF" w:rsidR="00924FFF" w:rsidRPr="00835C6E">
      <w:pPr>
        <w:jc w:val="center"/>
        <w:rPr>
          <w:b/>
          <w:bCs/>
        </w:rPr>
      </w:pPr>
      <w:r w:rsidRPr="00835C6E">
        <w:rPr>
          <w:b/>
          <w:bCs/>
        </w:rPr>
        <w:t>R J E Š E N J E</w:t>
      </w:r>
    </w:p>
    <w:p w:rsidRDefault="00924FFF" w:rsidP="00924FFF" w:rsidR="00924FFF" w:rsidRPr="00835C6E">
      <w:pPr>
        <w:rPr>
          <w:b/>
          <w:bCs/>
        </w:rPr>
      </w:pPr>
    </w:p>
    <w:p w:rsidRDefault="00924FFF" w:rsidP="0057567D" w:rsidR="00924FFF">
      <w:pPr>
        <w:jc w:val="both"/>
      </w:pPr>
      <w:r w:rsidRPr="00835C6E">
        <w:tab/>
        <w:t>Trgovački sud u Zadru</w:t>
      </w:r>
      <w:r w:rsidR="0057567D" w:rsidRPr="00835C6E">
        <w:t xml:space="preserve">, </w:t>
      </w:r>
      <w:r w:rsidR="007D3056" w:rsidRPr="00835C6E">
        <w:t>OIB:</w:t>
      </w:r>
      <w:r w:rsidR="003030D8" w:rsidRPr="00835C6E">
        <w:t>39670464653</w:t>
      </w:r>
      <w:r w:rsidR="0057567D" w:rsidRPr="00835C6E">
        <w:t>,</w:t>
      </w:r>
      <w:r w:rsidR="00A6139B" w:rsidRPr="00835C6E">
        <w:t xml:space="preserve"> po sutkinji Ani Markač</w:t>
      </w:r>
      <w:r w:rsidRPr="00835C6E">
        <w:t xml:space="preserve"> u stečajnom postupku nad </w:t>
      </w:r>
      <w:r w:rsidR="003F3069" w:rsidRPr="00835C6E">
        <w:t xml:space="preserve">Stečajnom masom </w:t>
      </w:r>
      <w:r w:rsidR="009E5554" w:rsidRPr="00835C6E">
        <w:t>stečajn</w:t>
      </w:r>
      <w:r w:rsidR="003F3069" w:rsidRPr="00835C6E">
        <w:t>og dužnika</w:t>
      </w:r>
      <w:r w:rsidR="00BB45C2" w:rsidRPr="00835C6E">
        <w:t xml:space="preserve"> </w:t>
      </w:r>
      <w:r w:rsidR="0057567D" w:rsidRPr="00835C6E">
        <w:rPr>
          <w:rFonts w:cstheme="majorBidi" w:hAnsiTheme="majorBidi" w:asciiTheme="majorBidi"/>
          <w:bCs/>
        </w:rPr>
        <w:t>PRIGORKA PROMET d.d. u stečaju</w:t>
      </w:r>
      <w:r w:rsidR="0057567D" w:rsidRPr="00835C6E">
        <w:t xml:space="preserve">, Zadar, OIB:68167380523, </w:t>
      </w:r>
      <w:r w:rsidRPr="00835C6E">
        <w:t xml:space="preserve">postupajući po </w:t>
      </w:r>
      <w:r w:rsidR="00022209" w:rsidRPr="00835C6E">
        <w:t>p</w:t>
      </w:r>
      <w:r w:rsidRPr="00835C6E">
        <w:t>rijedlogu stečajn</w:t>
      </w:r>
      <w:r w:rsidR="0057567D" w:rsidRPr="00835C6E">
        <w:t xml:space="preserve">og upravitelja Edvina Šimunova od 31. svibnja 2016., </w:t>
      </w:r>
      <w:r w:rsidR="00D73ED4" w:rsidRPr="00835C6E">
        <w:t xml:space="preserve">dana </w:t>
      </w:r>
      <w:r w:rsidR="0057567D" w:rsidRPr="00835C6E">
        <w:t>8. lipnja 2016.</w:t>
      </w:r>
      <w:r w:rsidR="00D73ED4" w:rsidRPr="00835C6E">
        <w:t>,</w:t>
      </w:r>
    </w:p>
    <w:p w:rsidRDefault="00835C6E" w:rsidP="0057567D" w:rsidR="00835C6E" w:rsidRPr="00835C6E">
      <w:pPr>
        <w:jc w:val="both"/>
      </w:pPr>
    </w:p>
    <w:p w:rsidRDefault="00924FFF" w:rsidP="00924FFF" w:rsidR="00924FFF" w:rsidRPr="00835C6E">
      <w:pPr>
        <w:jc w:val="center"/>
        <w:rPr>
          <w:b/>
          <w:bCs/>
        </w:rPr>
      </w:pPr>
      <w:r w:rsidRPr="00835C6E">
        <w:rPr>
          <w:b/>
          <w:bCs/>
        </w:rPr>
        <w:t>r i j e š i o   j e</w:t>
      </w:r>
    </w:p>
    <w:p w:rsidRDefault="00924FFF" w:rsidP="00924FFF" w:rsidR="00924FFF" w:rsidRPr="00835C6E">
      <w:pPr>
        <w:rPr>
          <w:b/>
          <w:bCs/>
        </w:rPr>
      </w:pPr>
    </w:p>
    <w:p w:rsidRDefault="00924FFF" w:rsidP="0057567D" w:rsidR="00924FFF" w:rsidRPr="00835C6E">
      <w:pPr>
        <w:jc w:val="both"/>
      </w:pPr>
      <w:r w:rsidRPr="00835C6E">
        <w:t>I</w:t>
      </w:r>
      <w:r w:rsidR="00FF0CA5" w:rsidRPr="00835C6E">
        <w:t>.</w:t>
      </w:r>
      <w:r w:rsidR="00FF0CA5" w:rsidRPr="00835C6E">
        <w:tab/>
      </w:r>
      <w:r w:rsidRPr="00835C6E">
        <w:t xml:space="preserve"> Nastavlja se stečajni postupak nad </w:t>
      </w:r>
      <w:r w:rsidR="007D3056" w:rsidRPr="00835C6E">
        <w:t>S</w:t>
      </w:r>
      <w:r w:rsidR="00BB45C2" w:rsidRPr="00835C6E">
        <w:t xml:space="preserve">tečajnom masom stečajnog dužnika </w:t>
      </w:r>
      <w:r w:rsidR="0057567D" w:rsidRPr="00835C6E">
        <w:rPr>
          <w:rFonts w:cstheme="majorBidi" w:hAnsiTheme="majorBidi" w:asciiTheme="majorBidi"/>
          <w:bCs/>
        </w:rPr>
        <w:t>PRIGORKA PROMET d.d. u stečaju</w:t>
      </w:r>
      <w:r w:rsidR="0057567D" w:rsidRPr="00835C6E">
        <w:t>, Zadar, OIB:68167380523.</w:t>
      </w:r>
    </w:p>
    <w:p w:rsidRDefault="003F3069" w:rsidP="003F3069" w:rsidR="003F3069" w:rsidRPr="00835C6E">
      <w:pPr>
        <w:ind w:firstLine="708"/>
        <w:jc w:val="both"/>
      </w:pPr>
    </w:p>
    <w:p w:rsidRDefault="0057567D" w:rsidP="001B7CA0" w:rsidR="00FF0CA5" w:rsidRPr="00835C6E">
      <w:pPr>
        <w:jc w:val="both"/>
      </w:pPr>
      <w:r w:rsidRPr="00835C6E">
        <w:t>II</w:t>
      </w:r>
      <w:r w:rsidR="00FF0CA5" w:rsidRPr="00835C6E">
        <w:t>.</w:t>
      </w:r>
      <w:r w:rsidR="00FF0CA5" w:rsidRPr="00835C6E">
        <w:tab/>
        <w:t>Daje se suglasnost stečajno</w:t>
      </w:r>
      <w:r w:rsidRPr="00835C6E">
        <w:t>m</w:t>
      </w:r>
      <w:r w:rsidR="00FF0CA5" w:rsidRPr="00835C6E">
        <w:t xml:space="preserve"> upravitelj</w:t>
      </w:r>
      <w:r w:rsidRPr="00835C6E">
        <w:t>u za izvršenje 1</w:t>
      </w:r>
      <w:r w:rsidR="00FF0CA5" w:rsidRPr="00835C6E">
        <w:t xml:space="preserve">. naknadne diobe kojom će se isplatiti </w:t>
      </w:r>
      <w:r w:rsidRPr="00835C6E">
        <w:t>47,70% priznatih tražbina III</w:t>
      </w:r>
      <w:r w:rsidR="00FF0CA5" w:rsidRPr="00835C6E">
        <w:t xml:space="preserve">. višeg isplatnog reda u ukupnom iznosu od </w:t>
      </w:r>
      <w:r w:rsidRPr="00835C6E">
        <w:t>700.000,00 kn</w:t>
      </w:r>
      <w:r w:rsidR="00FF0CA5" w:rsidRPr="00835C6E">
        <w:t xml:space="preserve">, prema diobnom popisu od </w:t>
      </w:r>
      <w:r w:rsidRPr="00835C6E">
        <w:t xml:space="preserve">30. svibnja 2016. </w:t>
      </w:r>
      <w:r w:rsidR="00FF0CA5" w:rsidRPr="00835C6E">
        <w:t xml:space="preserve">koji </w:t>
      </w:r>
      <w:r w:rsidR="001B7CA0">
        <w:t>će se objaviti e-Oglasnoj ploči suda i izložiti u sudskoj pisarnici ovog Suda.</w:t>
      </w:r>
    </w:p>
    <w:p w:rsidRDefault="003F3069" w:rsidP="000C7E57" w:rsidR="003F3069" w:rsidRPr="00835C6E">
      <w:pPr>
        <w:ind w:firstLine="708"/>
        <w:jc w:val="both"/>
      </w:pPr>
    </w:p>
    <w:p w:rsidRDefault="0057567D" w:rsidP="00CB421A" w:rsidR="00BB45C2" w:rsidRPr="00835C6E">
      <w:pPr>
        <w:jc w:val="both"/>
      </w:pPr>
      <w:r w:rsidRPr="00835C6E">
        <w:t>III</w:t>
      </w:r>
      <w:r w:rsidR="00FF0CA5" w:rsidRPr="00835C6E">
        <w:t>.</w:t>
      </w:r>
      <w:r w:rsidR="00FF0CA5" w:rsidRPr="00835C6E">
        <w:tab/>
      </w:r>
      <w:r w:rsidR="003F3069" w:rsidRPr="00835C6E">
        <w:t>Stečajn</w:t>
      </w:r>
      <w:r w:rsidRPr="00835C6E">
        <w:t xml:space="preserve">i upravitelj dužan je bez odgode izvijestiti </w:t>
      </w:r>
      <w:r w:rsidR="00CB421A">
        <w:t>S</w:t>
      </w:r>
      <w:r w:rsidRPr="00835C6E">
        <w:t xml:space="preserve">ud o izvršenoj diobi po proteku rokova iz čl. 275., čl. </w:t>
      </w:r>
      <w:r w:rsidR="008862C6" w:rsidRPr="00835C6E">
        <w:t xml:space="preserve">276. i 280. Stečajnog  zakona. </w:t>
      </w:r>
    </w:p>
    <w:p w:rsidRDefault="00443952" w:rsidP="00443952" w:rsidR="00443952">
      <w:pPr>
        <w:ind w:left="705"/>
        <w:jc w:val="both"/>
      </w:pPr>
    </w:p>
    <w:p w:rsidRDefault="00835C6E" w:rsidP="00443952" w:rsidR="00835C6E" w:rsidRPr="00835C6E">
      <w:pPr>
        <w:ind w:left="705"/>
        <w:jc w:val="both"/>
      </w:pPr>
    </w:p>
    <w:p w:rsidRDefault="00443952" w:rsidP="00443952" w:rsidR="00443952" w:rsidRPr="00835C6E">
      <w:pPr>
        <w:jc w:val="center"/>
      </w:pPr>
      <w:r w:rsidRPr="00835C6E">
        <w:t>Obrazloženje</w:t>
      </w:r>
    </w:p>
    <w:p w:rsidRDefault="00443952" w:rsidP="00443952" w:rsidR="00443952" w:rsidRPr="00835C6E"/>
    <w:p w:rsidRDefault="003F3069" w:rsidP="008862C6" w:rsidR="008862C6" w:rsidRPr="00835C6E">
      <w:pPr>
        <w:ind w:firstLine="708"/>
        <w:jc w:val="both"/>
      </w:pPr>
      <w:r w:rsidRPr="00835C6E">
        <w:t>Stečajn</w:t>
      </w:r>
      <w:r w:rsidR="008862C6" w:rsidRPr="00835C6E">
        <w:t xml:space="preserve">i upravitelj je podneskom </w:t>
      </w:r>
      <w:r w:rsidR="00F47FAE" w:rsidRPr="00835C6E">
        <w:t xml:space="preserve">od </w:t>
      </w:r>
      <w:r w:rsidR="008862C6" w:rsidRPr="00835C6E">
        <w:t xml:space="preserve">31. svibnja </w:t>
      </w:r>
      <w:r w:rsidRPr="00835C6E">
        <w:t>201</w:t>
      </w:r>
      <w:r w:rsidR="008862C6" w:rsidRPr="00835C6E">
        <w:t>6. izvijestio S</w:t>
      </w:r>
      <w:r w:rsidR="00F47FAE" w:rsidRPr="00835C6E">
        <w:t xml:space="preserve">ud da su se sukladno čl. </w:t>
      </w:r>
      <w:r w:rsidR="00E97DB2" w:rsidRPr="00835C6E">
        <w:t>289. st. 1</w:t>
      </w:r>
      <w:r w:rsidR="00F47FAE" w:rsidRPr="00835C6E">
        <w:t>. Stečajnog zakona</w:t>
      </w:r>
      <w:r w:rsidR="00E97DB2" w:rsidRPr="00835C6E">
        <w:t xml:space="preserve"> (Narodne novine broj 71/15)</w:t>
      </w:r>
      <w:r w:rsidR="00F47FAE" w:rsidRPr="00835C6E">
        <w:t xml:space="preserve"> stekli uvjeti za </w:t>
      </w:r>
      <w:r w:rsidR="008862C6" w:rsidRPr="00835C6E">
        <w:t xml:space="preserve">1. </w:t>
      </w:r>
      <w:r w:rsidR="00F47FAE" w:rsidRPr="00835C6E">
        <w:t xml:space="preserve">naknadnu diobu, pa time i </w:t>
      </w:r>
      <w:r w:rsidR="007D3056" w:rsidRPr="00835C6E">
        <w:t xml:space="preserve">za </w:t>
      </w:r>
      <w:r w:rsidR="00F47FAE" w:rsidRPr="00835C6E">
        <w:t xml:space="preserve">nastavak postupka radi naknadne diobe. </w:t>
      </w:r>
    </w:p>
    <w:p w:rsidRDefault="008862C6" w:rsidP="008862C6" w:rsidR="008862C6" w:rsidRPr="00835C6E">
      <w:pPr>
        <w:ind w:firstLine="708"/>
        <w:jc w:val="both"/>
      </w:pPr>
      <w:r w:rsidRPr="00835C6E">
        <w:t xml:space="preserve">Rješenjem Visokog trgovačkog suda Republike Hrvatske broj 39 </w:t>
      </w:r>
      <w:proofErr w:type="spellStart"/>
      <w:r w:rsidRPr="00835C6E">
        <w:t>Pž</w:t>
      </w:r>
      <w:proofErr w:type="spellEnd"/>
      <w:r w:rsidRPr="00835C6E">
        <w:t xml:space="preserve">-1417/16 od 16. ožujka 2016. da je okončan i posljednji sudski postupak za troškove kojeg su bila rezervirana sredstva u visini 628.899,61 kn. Nadalje, za stečajne vjerovnike </w:t>
      </w:r>
      <w:proofErr w:type="spellStart"/>
      <w:r w:rsidRPr="00835C6E">
        <w:t>Frigo</w:t>
      </w:r>
      <w:proofErr w:type="spellEnd"/>
      <w:r w:rsidRPr="00835C6E">
        <w:t xml:space="preserve"> Trans iz Zadra i Mladena Radića iz Splita da su bila prilikom završne diobe u kolovozu 2004. rezervirana sredstva u visini:</w:t>
      </w:r>
      <w:proofErr w:type="spellStart"/>
      <w:r w:rsidRPr="00835C6E">
        <w:t>Frigo</w:t>
      </w:r>
      <w:proofErr w:type="spellEnd"/>
      <w:r w:rsidRPr="00835C6E">
        <w:t xml:space="preserve"> Trans iznos od 59.041,37 kn, a za Mladena Radića iznos od 83.587,73 kn, odnosno ukupno 142.629,91 kn i deponirana kod Javnog bilježnika. Kako je od dana rezerviranja proteklo više od 10 godina predmetna sredstva da će se podijeliti ostalim stečajnim vjerovnicima III višeg isplatnog reda sukladno završnom diobnom popisu od 12. kolovoza 2004. </w:t>
      </w:r>
    </w:p>
    <w:p w:rsidRDefault="008862C6" w:rsidP="008862C6" w:rsidR="008862C6" w:rsidRPr="00835C6E">
      <w:pPr>
        <w:ind w:firstLine="708"/>
        <w:jc w:val="both"/>
      </w:pPr>
      <w:r w:rsidRPr="00835C6E">
        <w:t xml:space="preserve">Slijedom navedenog da su se stvorile pretpostavke za podjelu zadržanog iznosa u visini od 700.000,00 kn, te da bi predmetnom naknadnom diobom postotak namirenja stečajnih </w:t>
      </w:r>
      <w:r w:rsidR="0056075D" w:rsidRPr="00835C6E">
        <w:t>vjerovnika</w:t>
      </w:r>
      <w:r w:rsidRPr="00835C6E">
        <w:t xml:space="preserve"> III višeg isplatnog reda iznosi</w:t>
      </w:r>
      <w:r w:rsidR="0056075D" w:rsidRPr="00835C6E">
        <w:t>o ukupno</w:t>
      </w:r>
      <w:r w:rsidRPr="00835C6E">
        <w:t xml:space="preserve"> 47</w:t>
      </w:r>
      <w:r w:rsidR="00835C6E">
        <w:t xml:space="preserve">,70 </w:t>
      </w:r>
      <w:r w:rsidRPr="00835C6E">
        <w:t>%</w:t>
      </w:r>
      <w:r w:rsidR="0056075D" w:rsidRPr="00835C6E">
        <w:t>.</w:t>
      </w:r>
      <w:r w:rsidRPr="00835C6E">
        <w:t xml:space="preserve"> </w:t>
      </w:r>
    </w:p>
    <w:p w:rsidRDefault="00F47FAE" w:rsidP="0056075D" w:rsidR="007D3056" w:rsidRPr="00835C6E">
      <w:pPr>
        <w:ind w:firstLine="708"/>
        <w:jc w:val="both"/>
      </w:pPr>
      <w:r w:rsidRPr="00835C6E">
        <w:t>Uz prijedlog za nastavak postu</w:t>
      </w:r>
      <w:r w:rsidR="003F3069" w:rsidRPr="00835C6E">
        <w:t>pka radi naknadne diobe stečajn</w:t>
      </w:r>
      <w:r w:rsidR="008862C6" w:rsidRPr="00835C6E">
        <w:t>i upravitelj je dostavio i diobni popis</w:t>
      </w:r>
      <w:r w:rsidR="001B7CA0">
        <w:t>, koji će se sukladno odredbi čl. 274. st. 2. Stečajnog zakona objaviti na e-Oglasnoj ploči suda</w:t>
      </w:r>
      <w:r w:rsidRPr="00835C6E">
        <w:t xml:space="preserve">.   </w:t>
      </w:r>
    </w:p>
    <w:p w:rsidRDefault="007D3056" w:rsidP="00E12244" w:rsidR="00E12244" w:rsidRPr="00835C6E">
      <w:pPr>
        <w:jc w:val="both"/>
      </w:pPr>
      <w:r w:rsidRPr="00835C6E">
        <w:lastRenderedPageBreak/>
        <w:t xml:space="preserve"> </w:t>
      </w:r>
      <w:r w:rsidRPr="00835C6E">
        <w:tab/>
      </w:r>
      <w:r w:rsidR="00E12244" w:rsidRPr="00835C6E">
        <w:t xml:space="preserve">Obzirom da su ispunjeni uvjeti iz članka čl. 289. st. 1. Stečajnog zakona, valjalo je odlučiti kao u izreci.  </w:t>
      </w:r>
    </w:p>
    <w:p w:rsidRDefault="00D72603" w:rsidP="00BB45C2" w:rsidR="00D72603" w:rsidRPr="00835C6E">
      <w:pPr>
        <w:jc w:val="both"/>
      </w:pPr>
    </w:p>
    <w:p w:rsidRDefault="00D72603" w:rsidP="0056075D" w:rsidR="00924FFF" w:rsidRPr="00835C6E">
      <w:pPr>
        <w:jc w:val="center"/>
      </w:pPr>
      <w:r w:rsidRPr="00835C6E">
        <w:t>U</w:t>
      </w:r>
      <w:r w:rsidR="00924FFF" w:rsidRPr="00835C6E">
        <w:t xml:space="preserve"> Zadru</w:t>
      </w:r>
      <w:r w:rsidR="0056075D" w:rsidRPr="00835C6E">
        <w:t xml:space="preserve"> 8. lipnja 2016. </w:t>
      </w:r>
    </w:p>
    <w:p w:rsidRDefault="00D72603" w:rsidP="00BB45C2" w:rsidR="00D72603" w:rsidRPr="00835C6E"/>
    <w:p w:rsidRDefault="00CB421A" w:rsidP="00CB421A" w:rsidR="00531E04" w:rsidRPr="00835C6E">
      <w:r>
        <w:t xml:space="preserve">Za točnost otpravka – ovlaštena službenica                </w:t>
      </w:r>
      <w:r w:rsidR="007D3056" w:rsidRPr="00835C6E">
        <w:t xml:space="preserve">   </w:t>
      </w:r>
      <w:r>
        <w:tab/>
      </w:r>
      <w:r>
        <w:tab/>
      </w:r>
      <w:r>
        <w:tab/>
      </w:r>
      <w:r>
        <w:tab/>
        <w:t xml:space="preserve">     </w:t>
      </w:r>
      <w:r w:rsidR="007D3056" w:rsidRPr="00835C6E">
        <w:t xml:space="preserve"> </w:t>
      </w:r>
      <w:r w:rsidR="003F3069" w:rsidRPr="00835C6E">
        <w:t xml:space="preserve"> </w:t>
      </w:r>
      <w:r w:rsidR="007D3056" w:rsidRPr="00835C6E">
        <w:t xml:space="preserve">Sutkinja </w:t>
      </w:r>
    </w:p>
    <w:p w:rsidRDefault="00CB421A" w:rsidP="00CB421A" w:rsidR="00531E04" w:rsidRPr="00835C6E">
      <w:r>
        <w:t>Merlina Klišmanić</w:t>
      </w:r>
      <w:r w:rsidR="00531E04" w:rsidRPr="00835C6E">
        <w:tab/>
      </w:r>
      <w:r w:rsidR="00531E04" w:rsidRPr="00835C6E">
        <w:tab/>
      </w:r>
      <w:r w:rsidR="00531E04" w:rsidRPr="00835C6E">
        <w:tab/>
      </w:r>
      <w:r w:rsidR="00531E04" w:rsidRPr="00835C6E">
        <w:tab/>
      </w:r>
      <w:r w:rsidR="00531E04" w:rsidRPr="00835C6E">
        <w:tab/>
      </w:r>
      <w:r w:rsidR="00531E04" w:rsidRPr="00835C6E">
        <w:tab/>
      </w:r>
      <w:r w:rsidR="003F3069" w:rsidRPr="00835C6E">
        <w:t xml:space="preserve">    </w:t>
      </w:r>
      <w:r w:rsidR="007D3056" w:rsidRPr="00835C6E">
        <w:t xml:space="preserve">     </w:t>
      </w:r>
      <w:r>
        <w:t xml:space="preserve">                    </w:t>
      </w:r>
      <w:r w:rsidR="003F3069" w:rsidRPr="00835C6E">
        <w:t>Ana Markač</w:t>
      </w:r>
      <w:r>
        <w:t>, v.r.</w:t>
      </w:r>
    </w:p>
    <w:p w:rsidRDefault="00531E04" w:rsidP="00531E04" w:rsidR="00531E04" w:rsidRPr="00835C6E"/>
    <w:p w:rsidRDefault="00D72603" w:rsidP="00924FFF" w:rsidR="00D72603" w:rsidRPr="00835C6E"/>
    <w:p w:rsidRDefault="00CB421A" w:rsidP="00924FFF" w:rsidR="00CB421A"/>
    <w:p w:rsidRDefault="00CB421A" w:rsidP="00924FFF" w:rsidR="00CB421A"/>
    <w:p w:rsidRDefault="00924FFF" w:rsidP="00924FFF" w:rsidR="00924FFF" w:rsidRPr="00835C6E">
      <w:r w:rsidRPr="00835C6E">
        <w:t>POUKA O PRAVNOM LIJEKU:</w:t>
      </w:r>
    </w:p>
    <w:p w:rsidRDefault="00835C6E" w:rsidP="00835C6E" w:rsidR="00835C6E" w:rsidRPr="00835C6E">
      <w:pPr>
        <w:jc w:val="both"/>
      </w:pPr>
      <w:r w:rsidRPr="00835C6E">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835C6E">
          <w:t>12. st</w:t>
        </w:r>
      </w:smartTag>
      <w:r w:rsidRPr="00835C6E">
        <w:t xml:space="preserve">. 1. i čl. </w:t>
      </w:r>
      <w:smartTag w:element="metricconverter" w:uri="urn:schemas-microsoft-com:office:smarttags">
        <w:smartTagPr>
          <w:attr w:val="19. st" w:name="ProductID"/>
        </w:smartTagPr>
        <w:r w:rsidRPr="00835C6E">
          <w:t>19. st</w:t>
        </w:r>
      </w:smartTag>
      <w:r w:rsidRPr="00835C6E">
        <w:t>. 1. i 2. SZ-a). Žalba se podnosi ovom sudu u 2 (dva) istovjetna primjerka, a o žalbi odlučuje Visoki trgovački sud Republike Hrvatske.</w:t>
      </w:r>
    </w:p>
    <w:p w:rsidRDefault="004E3574" w:rsidP="00924FFF" w:rsidR="004E3574" w:rsidRPr="00835C6E"/>
    <w:p w:rsidRDefault="00A163E1" w:rsidP="00A163E1" w:rsidR="00A163E1" w:rsidRPr="00835C6E">
      <w:r w:rsidRPr="00835C6E">
        <w:t xml:space="preserve">Dostaviti: </w:t>
      </w:r>
    </w:p>
    <w:p w:rsidRDefault="0056075D" w:rsidP="0056075D" w:rsidR="00A163E1" w:rsidRPr="00835C6E">
      <w:pPr>
        <w:numPr>
          <w:ilvl w:val="0"/>
          <w:numId w:val="1"/>
        </w:numPr>
      </w:pPr>
      <w:r w:rsidRPr="00835C6E">
        <w:t>s</w:t>
      </w:r>
      <w:r w:rsidR="00A163E1" w:rsidRPr="00835C6E">
        <w:t>tečajno</w:t>
      </w:r>
      <w:r w:rsidRPr="00835C6E">
        <w:t>m</w:t>
      </w:r>
      <w:r w:rsidR="007D3056" w:rsidRPr="00835C6E">
        <w:t xml:space="preserve"> upravitelj</w:t>
      </w:r>
      <w:r w:rsidRPr="00835C6E">
        <w:t>u</w:t>
      </w:r>
      <w:r w:rsidR="007D3056" w:rsidRPr="00835C6E">
        <w:t xml:space="preserve"> </w:t>
      </w:r>
    </w:p>
    <w:p w:rsidRDefault="00A163E1" w:rsidP="00A163E1" w:rsidR="00A163E1" w:rsidRPr="00835C6E">
      <w:pPr>
        <w:numPr>
          <w:ilvl w:val="0"/>
          <w:numId w:val="1"/>
        </w:numPr>
      </w:pPr>
      <w:r w:rsidRPr="00835C6E">
        <w:t xml:space="preserve">pisarnica suda </w:t>
      </w:r>
      <w:r w:rsidR="0056075D" w:rsidRPr="00835C6E">
        <w:t>uz presliku lista spisa 902 do 905</w:t>
      </w:r>
    </w:p>
    <w:p w:rsidRDefault="0056075D" w:rsidP="0056075D" w:rsidR="00E12244" w:rsidRPr="00835C6E">
      <w:pPr>
        <w:numPr>
          <w:ilvl w:val="0"/>
          <w:numId w:val="1"/>
        </w:numPr>
      </w:pPr>
      <w:r w:rsidRPr="00835C6E">
        <w:t>e-O</w:t>
      </w:r>
      <w:r w:rsidR="00A163E1" w:rsidRPr="00835C6E">
        <w:t>glasna ploča</w:t>
      </w:r>
      <w:r w:rsidR="00AE41C6" w:rsidRPr="00835C6E">
        <w:t xml:space="preserve"> suda, uz ovo rješenje </w:t>
      </w:r>
      <w:r w:rsidRPr="00835C6E">
        <w:t>na istoj objaviti i list spisa 920 do 905 - diobni popis</w:t>
      </w:r>
      <w:r w:rsidR="00AE41C6" w:rsidRPr="00835C6E">
        <w:t xml:space="preserve"> </w:t>
      </w:r>
    </w:p>
    <w:p w:rsidRDefault="0056075D" w:rsidP="00C31487" w:rsidR="00BE6C59" w:rsidRPr="00835C6E">
      <w:pPr>
        <w:numPr>
          <w:ilvl w:val="0"/>
          <w:numId w:val="1"/>
        </w:numPr>
      </w:pPr>
      <w:r w:rsidRPr="00835C6E">
        <w:t>u</w:t>
      </w:r>
      <w:r w:rsidR="00A163E1" w:rsidRPr="00835C6E">
        <w:t xml:space="preserve"> spi</w:t>
      </w:r>
      <w:r w:rsidR="00AE41C6" w:rsidRPr="00835C6E">
        <w:t>s</w:t>
      </w:r>
    </w:p>
    <w:sectPr w:rsidSect="00CB421A" w:rsidR="00BE6C59" w:rsidRPr="00835C6E">
      <w:headerReference w:type="default" r:id="rId10"/>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139B" w:rsidP="00A6139B" w:rsidR="00A6139B">
      <w:r>
        <w:separator/>
      </w:r>
    </w:p>
  </w:endnote>
  <w:endnote w:id="0" w:type="continuationSeparator">
    <w:p w:rsidRDefault="00A6139B" w:rsidP="00A6139B" w:rsidR="00A613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139B" w:rsidP="00A6139B" w:rsidR="00A6139B">
      <w:r>
        <w:separator/>
      </w:r>
    </w:p>
  </w:footnote>
  <w:footnote w:id="0" w:type="continuationSeparator">
    <w:p w:rsidRDefault="00A6139B" w:rsidP="00A6139B" w:rsidR="00A613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1C6" w:rsidP="00AE41C6" w:rsidR="00A6139B" w:rsidRPr="00AE41C6">
    <w:pPr>
      <w:pStyle w:val="Zaglavlje"/>
      <w:jc w:val="right"/>
      <w:rPr>
        <w:sz w:val="22"/>
        <w:szCs w:val="22"/>
      </w:rPr>
    </w:pPr>
    <w:r w:rsidRPr="00AE41C6">
      <w:rPr>
        <w:sz w:val="22"/>
        <w:szCs w:val="22"/>
      </w:rPr>
      <w:t>P</w:t>
    </w:r>
    <w:r w:rsidR="003361AE">
      <w:rPr>
        <w:sz w:val="22"/>
        <w:szCs w:val="22"/>
      </w:rPr>
      <w:t>oslovni broj 2 St-843/16-170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22209"/>
    <w:rsid w:val="00045D82"/>
    <w:rsid w:val="000C7E57"/>
    <w:rsid w:val="001B7CA0"/>
    <w:rsid w:val="001D4B03"/>
    <w:rsid w:val="002D32A9"/>
    <w:rsid w:val="003030D8"/>
    <w:rsid w:val="003361AE"/>
    <w:rsid w:val="003B391E"/>
    <w:rsid w:val="003F3069"/>
    <w:rsid w:val="00443952"/>
    <w:rsid w:val="004E3574"/>
    <w:rsid w:val="00531E04"/>
    <w:rsid w:val="005432F4"/>
    <w:rsid w:val="0056075D"/>
    <w:rsid w:val="0057567D"/>
    <w:rsid w:val="005A08D9"/>
    <w:rsid w:val="005A1684"/>
    <w:rsid w:val="005F4FE6"/>
    <w:rsid w:val="00622DF8"/>
    <w:rsid w:val="00672577"/>
    <w:rsid w:val="00694FD9"/>
    <w:rsid w:val="006D5987"/>
    <w:rsid w:val="006F6E59"/>
    <w:rsid w:val="00701EB4"/>
    <w:rsid w:val="00724DED"/>
    <w:rsid w:val="007D3056"/>
    <w:rsid w:val="00835C6E"/>
    <w:rsid w:val="008862C6"/>
    <w:rsid w:val="008E1367"/>
    <w:rsid w:val="00924FFF"/>
    <w:rsid w:val="00960CF5"/>
    <w:rsid w:val="009A1D24"/>
    <w:rsid w:val="009B1942"/>
    <w:rsid w:val="009E5554"/>
    <w:rsid w:val="00A163E1"/>
    <w:rsid w:val="00A6139B"/>
    <w:rsid w:val="00A94666"/>
    <w:rsid w:val="00AE41C6"/>
    <w:rsid w:val="00BB45C2"/>
    <w:rsid w:val="00BE6C59"/>
    <w:rsid w:val="00CB421A"/>
    <w:rsid w:val="00D72603"/>
    <w:rsid w:val="00D73ED4"/>
    <w:rsid w:val="00DC1AD3"/>
    <w:rsid w:val="00E06B02"/>
    <w:rsid w:val="00E12244"/>
    <w:rsid w:val="00E97DB2"/>
    <w:rsid w:val="00EA291B"/>
    <w:rsid w:val="00EB1098"/>
    <w:rsid w:val="00EC5339"/>
    <w:rsid w:val="00F21650"/>
    <w:rsid w:val="00F25E9E"/>
    <w:rsid w:val="00F47FAE"/>
    <w:rsid w:val="00FF0CA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true"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rsid w:val="00A6139B"/>
    <w:pPr>
      <w:tabs>
        <w:tab w:pos="4536" w:val="center"/>
        <w:tab w:pos="9072" w:val="right"/>
      </w:tabs>
    </w:pPr>
  </w:style>
  <w:style w:customStyle="true" w:styleId="PodnojeChar" w:type="character">
    <w:name w:val="Podnožje Char"/>
    <w:basedOn w:val="Zadanifontodlomka"/>
    <w:link w:val="Podnoje"/>
    <w:rsid w:val="00A6139B"/>
    <w:rPr>
      <w:sz w:val="24"/>
      <w:szCs w:val="24"/>
    </w:rPr>
  </w:style>
  <w:style w:styleId="Odlomakpopisa" w:type="paragraph">
    <w:name w:val="List Paragraph"/>
    <w:basedOn w:val="Normal"/>
    <w:uiPriority w:val="34"/>
    <w:qFormat/>
    <w:rsid w:val="00FF0CA5"/>
    <w:pPr>
      <w:ind w:left="720"/>
      <w:contextualSpacing/>
    </w:pPr>
  </w:style>
  <w:style w:styleId="Tekstrezerviranogmjesta" w:type="character">
    <w:name w:val="Placeholder Text"/>
    <w:basedOn w:val="Zadanifontodlomka"/>
    <w:uiPriority w:val="99"/>
    <w:semiHidden/>
    <w:rsid w:val="001D4B03"/>
    <w:rPr>
      <w:color w:val="808080"/>
      <w:bdr w:space="0" w:sz="0" w:color="auto" w:val="none"/>
      <w:shd w:fill="auto" w:color="auto" w:val="clear"/>
    </w:rPr>
  </w:style>
  <w:style w:customStyle="true" w:styleId="eSPISCCParagraphDefaultFont" w:type="character">
    <w:name w:val="eSPIS_CC_Paragraph Default Font"/>
    <w:basedOn w:val="Zadanifontodlomka"/>
    <w:rsid w:val="001D4B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B03"/>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1D4B03"/>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1D4B03"/>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1"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rsid w:val="00A6139B"/>
    <w:pPr>
      <w:tabs>
        <w:tab w:pos="4536" w:val="center"/>
        <w:tab w:pos="9072" w:val="right"/>
      </w:tabs>
    </w:pPr>
  </w:style>
  <w:style w:customStyle="1" w:styleId="PodnojeChar" w:type="character">
    <w:name w:val="Podnožje Char"/>
    <w:basedOn w:val="Zadanifontodlomka"/>
    <w:link w:val="Podnoje"/>
    <w:rsid w:val="00A6139B"/>
    <w:rPr>
      <w:sz w:val="24"/>
      <w:szCs w:val="24"/>
    </w:rPr>
  </w:style>
  <w:style w:styleId="Odlomakpopisa" w:type="paragraph">
    <w:name w:val="List Paragraph"/>
    <w:basedOn w:val="Normal"/>
    <w:uiPriority w:val="34"/>
    <w:qFormat/>
    <w:rsid w:val="00FF0CA5"/>
    <w:pPr>
      <w:ind w:left="720"/>
      <w:contextualSpacing/>
    </w:pPr>
  </w:style>
  <w:style w:styleId="Tekstrezerviranogmjesta" w:type="character">
    <w:name w:val="Placeholder Text"/>
    <w:basedOn w:val="Zadanifontodlomka"/>
    <w:uiPriority w:val="99"/>
    <w:semiHidden/>
    <w:rsid w:val="001D4B03"/>
    <w:rPr>
      <w:color w:val="808080"/>
      <w:bdr w:color="auto" w:space="0" w:sz="0" w:val="none"/>
      <w:shd w:color="auto" w:fill="auto" w:val="clear"/>
    </w:rPr>
  </w:style>
  <w:style w:customStyle="1" w:styleId="eSPISCCParagraphDefaultFont" w:type="character">
    <w:name w:val="eSPIS_CC_Paragraph Default Font"/>
    <w:basedOn w:val="Zadanifontodlomka"/>
    <w:rsid w:val="001D4B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B03"/>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1D4B03"/>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1D4B03"/>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izvorni_sadrzaj>
    <derivirana_varijabla naziv="DomainObject.Predmet.Broj_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PREDMET A/A  - ( kod suca) Povijest stečajnih upravitelja: EDVIN ŠIMUNOV;</izvorni_sadrzaj>
    <derivirana_varijabla naziv="DomainObject.Predmet.Opis_1">MIGRIRANO IZ IN2 IN2 napomene: PREDMET A/A  - ( kod suca) Povijest stečajnih upravitelja: EDVIN ŠIMUNOV;</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St-843/2016</izvorni_sadrzaj>
    <derivirana_varijabla naziv="DomainObject.Predmet.OznakaBroj_1">St-843/2016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PRIGORKA PROMET dioničko društvo za proizvodnju i trgovinu, u stečaju</izvorni_sadrzaj>
    <derivirana_varijabla naziv="DomainObject.Predmet.ProtustrankaFormated_1">  PRIGORKA PROMET dioničko društvo za proizvodnju i trgovinu, u stečaju</derivirana_varijabla>
  </DomainObject.Predmet.ProtustrankaFormated>
  <DomainObject.Predmet.ProtustrankaFormatedOIB>
    <izvorni_sadrzaj>  PRIGORKA PROMET dioničko društvo za proizvodnju i trgovinu, u stečaju</izvorni_sadrzaj>
    <derivirana_varijabla naziv="DomainObject.Predmet.ProtustrankaFormatedOIB_1">  PRIGORKA PROMET dioničko društvo za proizvodnju i trgovinu, u stečaju</derivirana_varijabla>
  </DomainObject.Predmet.ProtustrankaFormatedOIB>
  <DomainObject.Predmet.ProtustrankaFormatedWithAdress>
    <izvorni_sadrzaj> PRIGORKA PROMET dioničko društvo za proizvodnju i trgovinu, u stečaju, Benkovačka bb, Zadar</izvorni_sadrzaj>
    <derivirana_varijabla naziv="DomainObject.Predmet.ProtustrankaFormatedWithAdress_1"> PRIGORKA PROMET dioničko društvo za proizvodnju i trgovinu, u stečaju, Benkovačka bb, Zadar</derivirana_varijabla>
  </DomainObject.Predmet.ProtustrankaFormatedWithAdress>
  <DomainObject.Predmet.ProtustrankaFormatedWithAdressOIB>
    <izvorni_sadrzaj> PRIGORKA PROMET dioničko društvo za proizvodnju i trgovinu, u stečaju, Benkovačka bb, Zadar</izvorni_sadrzaj>
    <derivirana_varijabla naziv="DomainObject.Predmet.ProtustrankaFormatedWithAdressOIB_1"> PRIGORKA PROMET dioničko društvo za proizvodnju i trgovinu, u stečaju, Benkovačka bb, Zadar</derivirana_varijabla>
  </DomainObject.Predmet.ProtustrankaFormatedWithAdressOIB>
  <DomainObject.Predmet.ProtustrankaWithAdress>
    <izvorni_sadrzaj>PRIGORKA PROMET dioničko društvo za proizvodnju i trgovinu, u stečaju Benkovačka bb, Zadar</izvorni_sadrzaj>
    <derivirana_varijabla naziv="DomainObject.Predmet.ProtustrankaWithAdress_1">PRIGORKA PROMET dioničko društvo za proizvodnju i trgovinu, u stečaju Benkovačka bb, Zadar</derivirana_varijabla>
  </DomainObject.Predmet.ProtustrankaWithAdress>
  <DomainObject.Predmet.ProtustrankaWithAdressOIB>
    <izvorni_sadrzaj>PRIGORKA PROMET dioničko društvo za proizvodnju i trgovinu, u stečaju, Benkovačka bb, Zadar</izvorni_sadrzaj>
    <derivirana_varijabla naziv="DomainObject.Predmet.ProtustrankaWithAdressOIB_1">PRIGORKA PROMET dioničko društvo za proizvodnju i trgovinu, u stečaju, Benkovačka bb, Zadar</derivirana_varijabla>
  </DomainObject.Predmet.ProtustrankaWithAdressOIB>
  <DomainObject.Predmet.ProtustrankaNazivFormated>
    <izvorni_sadrzaj>PRIGORKA PROMET dioničko društvo za proizvodnju i trgovinu, u stečaju</izvorni_sadrzaj>
    <derivirana_varijabla naziv="DomainObject.Predmet.ProtustrankaNazivFormated_1">PRIGORKA PROMET dioničko društvo za proizvodnju i trgovinu, u stečaju</derivirana_varijabla>
  </DomainObject.Predmet.ProtustrankaNazivFormated>
  <DomainObject.Predmet.ProtustrankaNazivFormatedOIB>
    <izvorni_sadrzaj>PRIGORKA PROMET dioničko društvo za proizvodnju i trgovinu, u stečaju</izvorni_sadrzaj>
    <derivirana_varijabla naziv="DomainObject.Predmet.ProtustrankaNazivFormatedOIB_1">PRIGORKA PROMET dioničko društvo za proizvodnju i trgovinu,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ALPE JADRAN BANKA D.D.</izvorni_sadrzaj>
    <derivirana_varijabla naziv="DomainObject.Predmet.StrankaFormated_1">  ALPE JADRAN BANKA D.D.</derivirana_varijabla>
  </DomainObject.Predmet.StrankaFormated>
  <DomainObject.Predmet.StrankaFormatedOIB>
    <izvorni_sadrzaj>  ALPE JADRAN BANKA D.D.</izvorni_sadrzaj>
    <derivirana_varijabla naziv="DomainObject.Predmet.StrankaFormatedOIB_1">  ALPE JADRAN BANKA D.D.</derivirana_varijabla>
  </DomainObject.Predmet.StrankaFormatedOIB>
  <DomainObject.Predmet.StrankaFormatedWithAdress>
    <izvorni_sadrzaj> ALPE JADRAN BANKA D.D., Split</izvorni_sadrzaj>
    <derivirana_varijabla naziv="DomainObject.Predmet.StrankaFormatedWithAdress_1"> ALPE JADRAN BANKA D.D., Split</derivirana_varijabla>
  </DomainObject.Predmet.StrankaFormatedWithAdress>
  <DomainObject.Predmet.StrankaFormatedWithAdressOIB>
    <izvorni_sadrzaj> ALPE JADRAN BANKA D.D., Split</izvorni_sadrzaj>
    <derivirana_varijabla naziv="DomainObject.Predmet.StrankaFormatedWithAdressOIB_1"> ALPE JADRAN BANKA D.D., Split</derivirana_varijabla>
  </DomainObject.Predmet.StrankaFormatedWithAdressOIB>
  <DomainObject.Predmet.StrankaWithAdress>
    <izvorni_sadrzaj>ALPE JADRAN BANKA D.D. Split</izvorni_sadrzaj>
    <derivirana_varijabla naziv="DomainObject.Predmet.StrankaWithAdress_1">ALPE JADRAN BANKA D.D. Split</derivirana_varijabla>
  </DomainObject.Predmet.StrankaWithAdress>
  <DomainObject.Predmet.StrankaWithAdressOIB>
    <izvorni_sadrzaj>ALPE JADRAN BANKA D.D., Split</izvorni_sadrzaj>
    <derivirana_varijabla naziv="DomainObject.Predmet.StrankaWithAdressOIB_1">ALPE JADRAN BANKA D.D., Split</derivirana_varijabla>
  </DomainObject.Predmet.StrankaWithAdressOIB>
  <DomainObject.Predmet.StrankaNazivFormated>
    <izvorni_sadrzaj>ALPE JADRAN BANKA D.D.</izvorni_sadrzaj>
    <derivirana_varijabla naziv="DomainObject.Predmet.StrankaNazivFormated_1">ALPE JADRAN BANKA D.D.</derivirana_varijabla>
  </DomainObject.Predmet.StrankaNazivFormated>
  <DomainObject.Predmet.StrankaNazivFormatedOIB>
    <izvorni_sadrzaj>ALPE JADRAN BANKA D.D.</izvorni_sadrzaj>
    <derivirana_varijabla naziv="DomainObject.Predmet.StrankaNazivFormatedOIB_1">ALPE JADRAN BANKA D.D.</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ALPE JADRAN BANKA D.D.</item>
    </izvorni_sadrzaj>
    <derivirana_varijabla naziv="DomainObject.Predmet.StrankaListFormated_1">
      <item>ALPE JADRAN BANKA D.D.</item>
    </derivirana_varijabla>
  </DomainObject.Predmet.StrankaListFormated>
  <DomainObject.Predmet.StrankaListFormatedOIB>
    <izvorni_sadrzaj>
      <item>ALPE JADRAN BANKA D.D.</item>
    </izvorni_sadrzaj>
    <derivirana_varijabla naziv="DomainObject.Predmet.StrankaListFormatedOIB_1">
      <item>ALPE JADRAN BANKA D.D.</item>
    </derivirana_varijabla>
  </DomainObject.Predmet.StrankaListFormatedOIB>
  <DomainObject.Predmet.StrankaListFormatedWithAdress>
    <izvorni_sadrzaj>
      <item>ALPE JADRAN BANKA D.D., Split</item>
    </izvorni_sadrzaj>
    <derivirana_varijabla naziv="DomainObject.Predmet.StrankaListFormatedWithAdress_1">
      <item>ALPE JADRAN BANKA D.D., Split</item>
    </derivirana_varijabla>
  </DomainObject.Predmet.StrankaListFormatedWithAdress>
  <DomainObject.Predmet.StrankaListFormatedWithAdressOIB>
    <izvorni_sadrzaj>
      <item>ALPE JADRAN BANKA D.D., Split</item>
    </izvorni_sadrzaj>
    <derivirana_varijabla naziv="DomainObject.Predmet.StrankaListFormatedWithAdressOIB_1">
      <item>ALPE JADRAN BANKA D.D., Split</item>
    </derivirana_varijabla>
  </DomainObject.Predmet.StrankaListFormatedWithAdressOIB>
  <DomainObject.Predmet.StrankaListNazivFormated>
    <izvorni_sadrzaj>
      <item>ALPE JADRAN BANKA D.D.</item>
    </izvorni_sadrzaj>
    <derivirana_varijabla naziv="DomainObject.Predmet.StrankaListNazivFormated_1">
      <item>ALPE JADRAN BANKA D.D.</item>
    </derivirana_varijabla>
  </DomainObject.Predmet.StrankaListNazivFormated>
  <DomainObject.Predmet.StrankaListNazivFormatedOIB>
    <izvorni_sadrzaj>
      <item>ALPE JADRAN BANKA D.D.</item>
    </izvorni_sadrzaj>
    <derivirana_varijabla naziv="DomainObject.Predmet.StrankaListNazivFormatedOIB_1">
      <item>ALPE JADRAN BANKA D.D.</item>
    </derivirana_varijabla>
  </DomainObject.Predmet.StrankaListNazivFormatedOIB>
  <DomainObject.Predmet.ProtuStrankaListFormated>
    <izvorni_sadrzaj>
      <item>PRIGORKA PROMET dioničko društvo za proizvodnju i trgovinu, u stečaju</item>
    </izvorni_sadrzaj>
    <derivirana_varijabla naziv="DomainObject.Predmet.ProtuStrankaListFormated_1">
      <item>PRIGORKA PROMET dioničko društvo za proizvodnju i trgovinu, u stečaju</item>
    </derivirana_varijabla>
  </DomainObject.Predmet.ProtuStrankaListFormated>
  <DomainObject.Predmet.ProtuStrankaListFormatedOIB>
    <izvorni_sadrzaj>
      <item>PRIGORKA PROMET dioničko društvo za proizvodnju i trgovinu, u stečaju</item>
    </izvorni_sadrzaj>
    <derivirana_varijabla naziv="DomainObject.Predmet.ProtuStrankaListFormatedOIB_1">
      <item>PRIGORKA PROMET dioničko društvo za proizvodnju i trgovinu, u stečaju</item>
    </derivirana_varijabla>
  </DomainObject.Predmet.ProtuStrankaListFormatedOIB>
  <DomainObject.Predmet.ProtuStrankaListFormatedWithAdress>
    <izvorni_sadrzaj>
      <item>PRIGORKA PROMET dioničko društvo za proizvodnju i trgovinu, u stečaju, Benkovačka bb, Zadar</item>
    </izvorni_sadrzaj>
    <derivirana_varijabla naziv="DomainObject.Predmet.ProtuStrankaListFormatedWithAdress_1">
      <item>PRIGORKA PROMET dioničko društvo za proizvodnju i trgovinu, u stečaju, Benkovačka bb, Zadar</item>
    </derivirana_varijabla>
  </DomainObject.Predmet.ProtuStrankaListFormatedWithAdress>
  <DomainObject.Predmet.ProtuStrankaListFormatedWithAdressOIB>
    <izvorni_sadrzaj>
      <item>PRIGORKA PROMET dioničko društvo za proizvodnju i trgovinu, u stečaju, Benkovačka bb, Zadar</item>
    </izvorni_sadrzaj>
    <derivirana_varijabla naziv="DomainObject.Predmet.ProtuStrankaListFormatedWithAdressOIB_1">
      <item>PRIGORKA PROMET dioničko društvo za proizvodnju i trgovinu, u stečaju, Benkovačka bb, Zadar</item>
    </derivirana_varijabla>
  </DomainObject.Predmet.ProtuStrankaListFormatedWithAdressOIB>
  <DomainObject.Predmet.ProtuStrankaListNazivFormated>
    <izvorni_sadrzaj>
      <item>PRIGORKA PROMET dioničko društvo za proizvodnju i trgovinu, u stečaju</item>
    </izvorni_sadrzaj>
    <derivirana_varijabla naziv="DomainObject.Predmet.ProtuStrankaListNazivFormated_1">
      <item>PRIGORKA PROMET dioničko društvo za proizvodnju i trgovinu, u stečaju</item>
    </derivirana_varijabla>
  </DomainObject.Predmet.ProtuStrankaListNazivFormated>
  <DomainObject.Predmet.ProtuStrankaListNazivFormatedOIB>
    <izvorni_sadrzaj>
      <item>PRIGORKA PROMET dioničko društvo za proizvodnju i trgovinu, u stečaju</item>
    </izvorni_sadrzaj>
    <derivirana_varijabla naziv="DomainObject.Predmet.ProtuStrankaListNazivFormatedOIB_1">
      <item>PRIGORKA PROMET dioničko društvo za proizvodnju i trgovinu, u stečaju</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ALPE JADRAN BANKA D.D.</izvorni_sadrzaj>
    <derivirana_varijabla naziv="DomainObject.Predmet.StrankaIDrugi_1">ALPE JADRAN BANKA D.D.</derivirana_varijabla>
  </DomainObject.Predmet.StrankaIDrugi>
  <DomainObject.Predmet.ProtustrankaIDrugi>
    <izvorni_sadrzaj>PRIGORKA PROMET dioničko društvo za proizvodnju i trgovinu, u stečaju</izvorni_sadrzaj>
    <derivirana_varijabla naziv="DomainObject.Predmet.ProtustrankaIDrugi_1">PRIGORKA PROMET dioničko društvo za proizvodnju i trgovinu, u stečaju</derivirana_varijabla>
  </DomainObject.Predmet.ProtustrankaIDrugi>
  <DomainObject.Predmet.StrankaIDrugiAdressOIB>
    <izvorni_sadrzaj>ALPE JADRAN BANKA D.D., Split</izvorni_sadrzaj>
    <derivirana_varijabla naziv="DomainObject.Predmet.StrankaIDrugiAdressOIB_1">ALPE JADRAN BANKA D.D., Split</derivirana_varijabla>
  </DomainObject.Predmet.StrankaIDrugiAdressOIB>
  <DomainObject.Predmet.ProtustrankaIDrugiAdressOIB>
    <izvorni_sadrzaj>PRIGORKA PROMET dioničko društvo za proizvodnju i trgovinu, u stečaju, Benkovačka bb, Zadar</izvorni_sadrzaj>
    <derivirana_varijabla naziv="DomainObject.Predmet.ProtustrankaIDrugiAdressOIB_1">PRIGORKA PROMET dioničko društvo za proizvodnju i trgovinu, u stečaju, Benkovačka bb,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ALPE JADRAN BANKA D.D.</item>
      <item>PRIGORKA PROMET dioničko društvo za proizvodnju i trgovinu, u stečaju</item>
    </izvorni_sadrzaj>
    <derivirana_varijabla naziv="DomainObject.Predmet.SudioniciListNaziv_1">
      <item>ALPE JADRAN BANKA D.D.</item>
      <item>PRIGORKA PROMET dioničko društvo za proizvodnju i trgovinu, u stečaju</item>
    </derivirana_varijabla>
  </DomainObject.Predmet.SudioniciListNaziv>
  <DomainObject.Predmet.SudioniciListAdressOIB>
    <izvorni_sadrzaj>
      <item>ALPE JADRAN BANKA D.D., Split</item>
      <item>PRIGORKA PROMET dioničko društvo za proizvodnju i trgovinu, u stečaju, Benkovačka bb,Zadar</item>
    </izvorni_sadrzaj>
    <derivirana_varijabla naziv="DomainObject.Predmet.SudioniciListAdressOIB_1">
      <item>ALPE JADRAN BANKA D.D., Split</item>
      <item>PRIGORKA PROMET dioničko društvo za proizvodnju i trgovinu, u stečaju, Benkovačka bb,Zadar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8F628E-1C78-4CDF-B415-8B26984A71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528</properties:Words>
  <properties:Characters>2672</properties:Characters>
  <properties:Lines>75</properties:Lines>
  <properties:Paragraphs>26</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2016-06-08T06:28:00Z</dcterms:created>
  <dc:creator>Ardena Bajlo</dc:creator>
  <cp:lastModifiedBy>Merlina Klišmanić</cp:lastModifiedBy>
  <cp:lastPrinted>2016-06-08T07:24:00Z</cp:lastPrinted>
  <dcterms:modified xmlns:xsi="http://www.w3.org/2001/XMLSchema-instance" xsi:type="dcterms:W3CDTF">2016-06-08T08:07:00Z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