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D821AC" w:rsidR="005344FD" w:rsidRPr="00E003B6">
            <w:pPr>
              <w:jc w:val="right"/>
              <w:rPr>
                <w:noProof/>
                <w:sz w:val="24"/>
                <w:szCs w:val="24"/>
              </w:rPr>
            </w:pPr>
            <w:r>
              <w:rPr>
                <w:noProof/>
                <w:sz w:val="24"/>
                <w:szCs w:val="24"/>
              </w:rPr>
              <w:t>Poslovni broj: 11.St-</w:t>
            </w:r>
            <w:r w:rsidR="00FB0D4F">
              <w:rPr>
                <w:noProof/>
                <w:sz w:val="24"/>
                <w:szCs w:val="24"/>
              </w:rPr>
              <w:t>215</w:t>
            </w:r>
            <w:r w:rsidR="00F53790">
              <w:rPr>
                <w:noProof/>
                <w:sz w:val="24"/>
                <w:szCs w:val="24"/>
              </w:rPr>
              <w:t>/201</w:t>
            </w:r>
            <w:r w:rsidR="00D821AC">
              <w:rPr>
                <w:noProof/>
                <w:sz w:val="24"/>
                <w:szCs w:val="24"/>
              </w:rPr>
              <w:t>6</w:t>
            </w:r>
          </w:p>
        </w:tc>
      </w:tr>
    </w:tbl>
    <w:p w14:textId="4980df2" w14:paraId="4980df2"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D821AC" w:rsidRPr="00D821AC">
        <w:rPr>
          <w:szCs w:val="24"/>
          <w:lang w:val="hr-HR"/>
        </w:rPr>
        <w:t>MAXIMILIAN d.o.o., OIB: 43293574337, Split, Ruđera Boškovića 18</w:t>
      </w:r>
      <w:r w:rsidR="00D821AC">
        <w:rPr>
          <w:szCs w:val="24"/>
          <w:lang w:val="hr-HR"/>
        </w:rPr>
        <w:t>,</w:t>
      </w:r>
      <w:r w:rsidR="00C76020" w:rsidRPr="001003B7">
        <w:rPr>
          <w:lang w:val="hr-HR"/>
        </w:rPr>
        <w:t xml:space="preserve"> </w:t>
      </w:r>
      <w:r w:rsidR="00627F9B">
        <w:rPr>
          <w:lang w:val="hr-HR"/>
        </w:rPr>
        <w:t>19</w:t>
      </w:r>
      <w:r w:rsidR="00D821AC">
        <w:rPr>
          <w:lang w:val="hr-HR"/>
        </w:rPr>
        <w:t>. lipnja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821AC" w:rsidRPr="00D821AC">
        <w:rPr>
          <w:lang w:val="hr-HR"/>
        </w:rPr>
        <w:t xml:space="preserve">Roko Vranić </w:t>
      </w:r>
      <w:r w:rsidR="00D821AC">
        <w:rPr>
          <w:lang w:val="hr-HR"/>
        </w:rPr>
        <w:t xml:space="preserve">iz </w:t>
      </w:r>
      <w:r w:rsidR="00D821AC" w:rsidRPr="00D821AC">
        <w:rPr>
          <w:lang w:val="hr-HR"/>
        </w:rPr>
        <w:t>Split</w:t>
      </w:r>
      <w:r w:rsidR="00D821AC">
        <w:rPr>
          <w:lang w:val="hr-HR"/>
        </w:rPr>
        <w:t>a</w:t>
      </w:r>
      <w:r w:rsidR="00D821AC" w:rsidRPr="00D821AC">
        <w:rPr>
          <w:lang w:val="hr-HR"/>
        </w:rPr>
        <w:t>, Ruđera Boškovića 10, OIB: 14008199785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B0D4F">
        <w:rPr>
          <w:lang w:val="hr-HR"/>
        </w:rPr>
        <w:t>215</w:t>
      </w:r>
      <w:r w:rsidR="00D821AC">
        <w:rPr>
          <w:lang w:val="hr-HR"/>
        </w:rPr>
        <w:t>-2016</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B0D4F">
        <w:t>21</w:t>
      </w:r>
      <w:r w:rsidR="00D821AC">
        <w:t>5</w:t>
      </w:r>
      <w:r w:rsidR="00F53790">
        <w:t>-201</w:t>
      </w:r>
      <w:r w:rsidR="00D821AC">
        <w:t>6</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D821AC" w:rsidP="00D821AC" w:rsidR="00D821AC">
      <w:pPr>
        <w:ind w:firstLine="703"/>
        <w:jc w:val="both"/>
        <w:rPr>
          <w:rFonts w:cs="Times New Roman"/>
          <w:bCs/>
          <w:szCs w:val="24"/>
        </w:rPr>
      </w:pPr>
      <w:r w:rsidRPr="00D821AC">
        <w:rPr>
          <w:rFonts w:cs="Times New Roman"/>
          <w:bCs/>
          <w:szCs w:val="24"/>
        </w:rPr>
        <w:t xml:space="preserve">Financijska agencija, Regionalni centar Split podnijela je ovom sudu </w:t>
      </w:r>
      <w:r>
        <w:rPr>
          <w:rFonts w:cs="Times New Roman"/>
          <w:bCs/>
          <w:szCs w:val="24"/>
        </w:rPr>
        <w:t>18</w:t>
      </w:r>
      <w:r w:rsidRPr="00D821AC">
        <w:rPr>
          <w:rFonts w:cs="Times New Roman"/>
          <w:bCs/>
          <w:szCs w:val="24"/>
        </w:rPr>
        <w:t xml:space="preserve">. siječnja 2016. godine prijedlog za otvaranje stečajnog postupka nad dužnikom </w:t>
      </w:r>
      <w:r w:rsidRPr="00D821AC">
        <w:rPr>
          <w:rFonts w:cs="Times New Roman"/>
          <w:szCs w:val="24"/>
        </w:rPr>
        <w:t>MAXIMILIAN d.o.o., OIB: 43293574337, Split, Ruđera Boškovića 18</w:t>
      </w:r>
      <w:r w:rsidRPr="00D821AC">
        <w:rPr>
          <w:rFonts w:cs="Times New Roman"/>
          <w:bCs/>
          <w:szCs w:val="24"/>
        </w:rPr>
        <w:t xml:space="preserve">, sukladno odredbi čl. 110. st. 1. </w:t>
      </w:r>
      <w:r>
        <w:rPr>
          <w:rFonts w:cs="Times New Roman"/>
          <w:bCs/>
          <w:szCs w:val="24"/>
        </w:rPr>
        <w:t xml:space="preserve">Stečajnog zakona. </w:t>
      </w:r>
      <w:r w:rsidRPr="00D821AC">
        <w:rPr>
          <w:rFonts w:cs="Times New Roman"/>
          <w:bCs/>
          <w:szCs w:val="24"/>
        </w:rPr>
        <w:t>U prijedlogu se navodi da dužnik na dan 14. siječnja 2016. u Očevidniku redoslijeda osnova za plaćanje ima evidentirane neizvršene osnove za plaćanje u neprekinutom razdoblju od 120 dana, u ukupnom iznosu od 96.209,75 kn, kao i da prema podacima koji su dostavljeni od Hrvatskog zavoda za mirovinsko osiguranje, dužnik ima 3</w:t>
      </w:r>
      <w:r>
        <w:rPr>
          <w:rFonts w:cs="Times New Roman"/>
          <w:bCs/>
          <w:szCs w:val="24"/>
        </w:rPr>
        <w:t xml:space="preserve"> zaposlena. </w:t>
      </w:r>
      <w:r w:rsidRPr="00D821AC">
        <w:rPr>
          <w:rFonts w:cs="Times New Roman"/>
          <w:bCs/>
          <w:szCs w:val="24"/>
        </w:rPr>
        <w:t xml:space="preserve">U istom prijedlogu FINA je obavijestila sud da dužnik na dan </w:t>
      </w:r>
      <w:r>
        <w:rPr>
          <w:rFonts w:cs="Times New Roman"/>
          <w:bCs/>
          <w:szCs w:val="24"/>
        </w:rPr>
        <w:t>14. siječnja 2016.</w:t>
      </w:r>
      <w:r w:rsidRPr="00D821AC">
        <w:rPr>
          <w:rFonts w:cs="Times New Roman"/>
          <w:bCs/>
          <w:szCs w:val="24"/>
        </w:rPr>
        <w:t xml:space="preserve"> na ime predujma za namirenje troškova stečajnog postupka ima zaplijenjena novčana sredstva u iznosu od 5.000,00 kn.</w:t>
      </w:r>
    </w:p>
    <w:p w:rsidRDefault="00D821AC" w:rsidP="00D821AC" w:rsidR="00D821AC" w:rsidRPr="00D821AC">
      <w:pPr>
        <w:spacing w:before="200"/>
        <w:ind w:firstLine="703"/>
        <w:jc w:val="both"/>
        <w:rPr>
          <w:rFonts w:cs="Times New Roman"/>
          <w:color w:val="000000"/>
          <w:szCs w:val="24"/>
        </w:rPr>
      </w:pPr>
      <w:r w:rsidRPr="00D821AC">
        <w:rPr>
          <w:rFonts w:cs="Times New Roman"/>
          <w:color w:val="000000"/>
          <w:szCs w:val="24"/>
        </w:rPr>
        <w:t xml:space="preserve">Rješenjem ovog suda poslovni broj 11. St-215/2016 od 22. rujna 2016. godine pokrenut je postupak radi utvrđenja pretpostavki za otvaranje stečajnog </w:t>
      </w:r>
      <w:r>
        <w:rPr>
          <w:rFonts w:cs="Times New Roman"/>
          <w:color w:val="000000"/>
          <w:szCs w:val="24"/>
        </w:rPr>
        <w:t>postupka (prethodni postupak).</w:t>
      </w:r>
    </w:p>
    <w:p w:rsidRDefault="008162BE" w:rsidP="00D821AC" w:rsidR="008162BE" w:rsidRPr="001003B7">
      <w:pPr>
        <w:spacing w:before="200"/>
        <w:ind w:firstLine="708"/>
        <w:jc w:val="both"/>
        <w:rPr>
          <w:b/>
          <w:color w:val="FF0000"/>
          <w:u w:val="single"/>
        </w:rPr>
      </w:pPr>
      <w:r w:rsidRPr="001003B7">
        <w:t xml:space="preserve">Odredbom čl. 114. st.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D821AC"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21AC">
        <w:t xml:space="preserve">Maximilian </w:t>
      </w:r>
      <w:r w:rsidR="00FB0D4F">
        <w:t>d.o.o. Split</w:t>
      </w:r>
      <w:r w:rsidR="00DB0070" w:rsidRPr="00DB0070">
        <w:t xml:space="preserve"> </w:t>
      </w:r>
      <w:r w:rsidR="00EA22A2" w:rsidRPr="001003B7">
        <w:t>prema</w:t>
      </w:r>
      <w:r w:rsidR="00E552AD">
        <w:t xml:space="preserve"> </w:t>
      </w:r>
      <w:r w:rsidR="00D821AC">
        <w:t>prijedlogu</w:t>
      </w:r>
      <w:r w:rsidR="00E552AD">
        <w:t xml:space="preserve"> </w:t>
      </w:r>
      <w:r w:rsidR="00EA22A2" w:rsidRPr="001003B7">
        <w:t>FIN</w:t>
      </w:r>
      <w:r w:rsidR="008F7717" w:rsidRPr="001003B7">
        <w:t>A</w:t>
      </w:r>
      <w:r w:rsidR="00EA22A2" w:rsidRPr="001003B7">
        <w:t xml:space="preserve">-e za </w:t>
      </w:r>
      <w:r w:rsidR="00D821AC">
        <w:t>otvaranje</w:t>
      </w:r>
      <w:r w:rsidR="00F53790">
        <w:t xml:space="preserve"> </w:t>
      </w:r>
      <w:r w:rsidR="00EA22A2" w:rsidRPr="001003B7">
        <w:t>stečajnog postupka zaprimljen</w:t>
      </w:r>
      <w:r w:rsidR="00F57002" w:rsidRPr="001003B7">
        <w:t>o</w:t>
      </w:r>
      <w:r w:rsidR="00E94CA7">
        <w:t>m</w:t>
      </w:r>
      <w:r w:rsidR="00EA22A2" w:rsidRPr="001003B7">
        <w:t xml:space="preserve"> kod ovoga suda </w:t>
      </w:r>
      <w:r w:rsidR="00D821AC">
        <w:t>18. siječnja 2016</w:t>
      </w:r>
      <w:r w:rsidR="00E94CA7">
        <w:t>.</w:t>
      </w:r>
      <w:r w:rsidR="00EA22A2" w:rsidRPr="001003B7">
        <w:t xml:space="preserve">, </w:t>
      </w:r>
      <w:r w:rsidR="001D7998" w:rsidRPr="001003B7">
        <w:t>na</w:t>
      </w:r>
      <w:r w:rsidR="00EA22A2" w:rsidRPr="001003B7">
        <w:t xml:space="preserve"> </w:t>
      </w:r>
      <w:r w:rsidR="00E552AD">
        <w:t xml:space="preserve">dan </w:t>
      </w:r>
      <w:r w:rsidR="00D821AC">
        <w:t>14. siječnja 2016.</w:t>
      </w:r>
      <w:r w:rsidR="00B43416" w:rsidRPr="001003B7">
        <w:t xml:space="preserve"> ima evidentirane neizvršene osnove za plaćanje u neprekinutom razdoblju od </w:t>
      </w:r>
      <w:r w:rsidR="00FB0D4F" w:rsidRPr="00FB0D4F">
        <w:t xml:space="preserve">120 dana, u ukupnom iznosu od </w:t>
      </w:r>
      <w:r w:rsidR="00D821AC">
        <w:t>96.209,75</w:t>
      </w:r>
      <w:r w:rsidR="00FB0D4F">
        <w:t xml:space="preserve"> kn</w:t>
      </w:r>
    </w:p>
    <w:p w:rsidRDefault="00C74234" w:rsidP="003C22F8" w:rsidR="00D8229E" w:rsidRPr="001003B7">
      <w:pPr>
        <w:spacing w:before="60"/>
        <w:ind w:firstLine="709"/>
        <w:jc w:val="both"/>
      </w:pPr>
      <w:r w:rsidRPr="001003B7">
        <w:t xml:space="preserve">- </w:t>
      </w:r>
      <w:r w:rsidR="00864413" w:rsidRPr="001003B7">
        <w:t xml:space="preserve">da </w:t>
      </w:r>
      <w:r w:rsidR="00D821AC">
        <w:t>Roko Vranić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655821">
        <w:t xml:space="preserve">na temelju čl. </w:t>
      </w:r>
      <w:r w:rsidR="00D821AC">
        <w:t>110</w:t>
      </w:r>
      <w:r w:rsidR="00E552AD">
        <w:t>.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D821AC">
        <w:t>Roko Vranić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627F9B">
        <w:rPr>
          <w:szCs w:val="24"/>
        </w:rPr>
        <w:t>19</w:t>
      </w:r>
      <w:r w:rsidR="00D821AC">
        <w:rPr>
          <w:szCs w:val="24"/>
        </w:rPr>
        <w:t>. lipnja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D821AC">
        <w:t>Roku Vraniću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5C1E31">
          <w:rPr>
            <w:noProof/>
          </w:rPr>
          <w:t>3</w:t>
        </w:r>
        <w:r>
          <w:fldChar w:fldCharType="end"/>
        </w:r>
      </w:p>
    </w:sdtContent>
  </w:sdt>
  <w:p w:rsidRDefault="005344FD" w:rsidP="00564E07" w:rsidR="00564E07">
    <w:pPr>
      <w:pStyle w:val="Zaglavlje"/>
      <w:jc w:val="right"/>
    </w:pPr>
    <w:r>
      <w:t xml:space="preserve">Poslovni broj: </w:t>
    </w:r>
    <w:r w:rsidR="00F501C7">
      <w:t>11.St-</w:t>
    </w:r>
    <w:r w:rsidR="00FB0D4F">
      <w:t>215/201</w:t>
    </w:r>
    <w:r w:rsidR="00D821AC">
      <w:t>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C1E31"/>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C1E31"/>
    <w:rPr>
      <w:color w:val="808080"/>
      <w:bdr w:space="0" w:sz="0" w:color="auto" w:val="none"/>
      <w:shd w:fill="auto" w:color="auto" w:val="clear"/>
    </w:rPr>
  </w:style>
  <w:style w:customStyle="true" w:styleId="eSPISCCParagraphDefaultFont" w:type="character">
    <w:name w:val="eSPIS_CC_Paragraph Default Font"/>
    <w:basedOn w:val="Zadanifontodlomka"/>
    <w:rsid w:val="005C1E3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C1E31"/>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C1E3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C1E3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C1E31"/>
    <w:rPr>
      <w:color w:val="808080"/>
      <w:bdr w:color="auto" w:space="0" w:sz="0" w:val="none"/>
      <w:shd w:color="auto" w:fill="auto" w:val="clear"/>
    </w:rPr>
  </w:style>
  <w:style w:customStyle="1" w:styleId="eSPISCCParagraphDefaultFont" w:type="character">
    <w:name w:val="eSPIS_CC_Paragraph Default Font"/>
    <w:basedOn w:val="Zadanifontodlomka"/>
    <w:rsid w:val="005C1E3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C1E31"/>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C1E3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C1E3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3 zaposlenika</izvorni_sadrzaj>
    <derivirana_varijabla naziv="DomainObject.Predmet.PrimjedbaSuca_1">Čl. 110. st. 1. SZ
3 zaposlenika</derivirana_varijabla>
  </DomainObject.Predmet.PrimjedbaSuca>
  <DomainObject.Predmet.ProtustrankaFormated>
    <izvorni_sadrzaj>  MAXIMILIAN za trgovinu i usluge, turistička agencija, društvo s ograničenom odgovornošću</izvorni_sadrzaj>
    <derivirana_varijabla naziv="DomainObject.Predmet.ProtustrankaFormated_1">  MAXIMILIAN za trgovinu i usluge, turistička agencija, društvo s ograničenom odgovornošću</derivirana_varijabla>
  </DomainObject.Predmet.ProtustrankaFormated>
  <DomainObject.Predmet.ProtustrankaFormatedOIB>
    <izvorni_sadrzaj>  MAXIMILIAN za trgovinu i usluge, turistička agencija, društvo s ograničenom odgovornošću, OIB 43293574337</izvorni_sadrzaj>
    <derivirana_varijabla naziv="DomainObject.Predmet.ProtustrankaFormatedOIB_1">  MAXIMILIAN za trgovinu i usluge, turistička agencija, društvo s ograničenom odgovornošću, OIB 43293574337</derivirana_varijabla>
  </DomainObject.Predmet.ProtustrankaFormatedOIB>
  <DomainObject.Predmet.ProtustrankaFormatedWithAdress>
    <izvorni_sadrzaj> MAXIMILIAN za trgovinu i usluge, turistička agencija, društvo s ograničenom odgovornošću, Ruđera Boškovića 18, 21000 Split</izvorni_sadrzaj>
    <derivirana_varijabla naziv="DomainObject.Predmet.ProtustrankaFormatedWithAdress_1"> MAXIMILIAN za trgovinu i usluge, turistička agencija, društvo s ograničenom odgovornošću, Ruđera Boškovića 18, 21000 Split</derivirana_varijabla>
  </DomainObject.Predmet.ProtustrankaFormatedWithAdress>
  <DomainObject.Predmet.ProtustrankaFormatedWithAdressOIB>
    <izvorni_sadrzaj> MAXIMILIAN za trgovinu i usluge, turistička agencija, društvo s ograničenom odgovornošću, OIB 43293574337, Ruđera Boškovića 18, 21000 Split</izvorni_sadrzaj>
    <derivirana_varijabla naziv="DomainObject.Predmet.ProtustrankaFormatedWithAdressOIB_1"> MAXIMILIAN za trgovinu i usluge, turistička agencija, društvo s ograničenom odgovornošću, OIB 43293574337, Ruđera Boškovića 18, 21000 Split</derivirana_varijabla>
  </DomainObject.Predmet.ProtustrankaFormatedWithAdressOIB>
  <DomainObject.Predmet.ProtustrankaWithAdress>
    <izvorni_sadrzaj>MAXIMILIAN za trgovinu i usluge, turistička agencija, društvo s ograničenom odgovornošću Ruđera Boškovića 18, 21000 Split</izvorni_sadrzaj>
    <derivirana_varijabla naziv="DomainObject.Predmet.ProtustrankaWithAdress_1">MAXIMILIAN za trgovinu i usluge, turistička agencija, društvo s ograničenom odgovornošću Ruđera Boškovića 18, 21000 Split</derivirana_varijabla>
  </DomainObject.Predmet.ProtustrankaWithAdress>
  <DomainObject.Predmet.ProtustrankaWithAdressOIB>
    <izvorni_sadrzaj>MAXIMILIAN za trgovinu i usluge, turistička agencija, društvo s ograničenom odgovornošću, OIB 43293574337, Ruđera Boškovića 18, 21000 Split</izvorni_sadrzaj>
    <derivirana_varijabla naziv="DomainObject.Predmet.ProtustrankaWithAdressOIB_1">MAXIMILIAN za trgovinu i usluge, turistička agencija, društvo s ograničenom odgovornošću, OIB 43293574337, Ruđera Boškovića 18, 21000 Split</derivirana_varijabla>
  </DomainObject.Predmet.ProtustrankaWithAdressOIB>
  <DomainObject.Predmet.ProtustrankaNazivFormated>
    <izvorni_sadrzaj>MAXIMILIAN za trgovinu i usluge, turistička agencija, društvo s ograničenom odgovornošću</izvorni_sadrzaj>
    <derivirana_varijabla naziv="DomainObject.Predmet.ProtustrankaNazivFormated_1">MAXIMILIAN za trgovinu i usluge, turistička agencija, društvo s ograničenom odgovornošću</derivirana_varijabla>
  </DomainObject.Predmet.ProtustrankaNazivFormated>
  <DomainObject.Predmet.ProtustrankaNazivFormatedOIB>
    <izvorni_sadrzaj>MAXIMILIAN za trgovinu i usluge, turistička agencija, društvo s ograničenom odgovornošću, OIB 43293574337</izvorni_sadrzaj>
    <derivirana_varijabla naziv="DomainObject.Predmet.ProtustrankaNazivFormatedOIB_1">MAXIMILIAN za trgovinu i usluge, turistička agencija, društvo s ograničenom odgovornošću, OIB 43293574337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96209.75</izvorni_sadrzaj>
    <derivirana_varijabla naziv="DomainObject.Predmet.TrenutnaVrijednost_1">96209.75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MAXIMILIAN za trgovinu i usluge, turistička agencija, društvo s ograničenom odgovornošću</item>
    </izvorni_sadrzaj>
    <derivirana_varijabla naziv="DomainObject.Predmet.ProtuStrankaListFormated_1">
      <item>MAXIMILIAN za trgovinu i usluge, turistička agencija, društvo s ograničenom odgovornošću</item>
    </derivirana_varijabla>
  </DomainObject.Predmet.ProtuStrankaListFormated>
  <DomainObject.Predmet.ProtuStrankaListFormatedOIB>
    <izvorni_sadrzaj>
      <item>MAXIMILIAN za trgovinu i usluge, turistička agencija, društvo s ograničenom odgovornošću, OIB 43293574337</item>
    </izvorni_sadrzaj>
    <derivirana_varijabla naziv="DomainObject.Predmet.ProtuStrankaListFormatedOIB_1">
      <item>MAXIMILIAN za trgovinu i usluge, turistička agencija, društvo s ograničenom odgovornošću, OIB 43293574337</item>
    </derivirana_varijabla>
  </DomainObject.Predmet.ProtuStrankaListFormatedOIB>
  <DomainObject.Predmet.ProtuStrankaListFormatedWithAdress>
    <izvorni_sadrzaj>
      <item>MAXIMILIAN za trgovinu i usluge, turistička agencija, društvo s ograničenom odgovornošću, Ruđera Boškovića 18, 21000 Split</item>
    </izvorni_sadrzaj>
    <derivirana_varijabla naziv="DomainObject.Predmet.ProtuStrankaListFormatedWithAdress_1">
      <item>MAXIMILIAN za trgovinu i usluge, turistička agencija, društvo s ograničenom odgovornošću, Ruđera Boškovića 18, 21000 Split</item>
    </derivirana_varijabla>
  </DomainObject.Predmet.ProtuStrankaListFormatedWithAdress>
  <DomainObject.Predmet.ProtuStrankaListFormatedWithAdressOIB>
    <izvorni_sadrzaj>
      <item>MAXIMILIAN za trgovinu i usluge, turistička agencija, društvo s ograničenom odgovornošću, OIB 43293574337, Ruđera Boškovića 18, 21000 Split</item>
    </izvorni_sadrzaj>
    <derivirana_varijabla naziv="DomainObject.Predmet.ProtuStrankaListFormatedWithAdressOIB_1">
      <item>MAXIMILIAN za trgovinu i usluge, turistička agencija, društvo s ograničenom odgovornošću, OIB 43293574337, Ruđera Boškovića 18, 21000 Split</item>
    </derivirana_varijabla>
  </DomainObject.Predmet.ProtuStrankaListFormatedWithAdressOIB>
  <DomainObject.Predmet.ProtuStrankaListNazivFormated>
    <izvorni_sadrzaj>
      <item>MAXIMILIAN za trgovinu i usluge, turistička agencija, društvo s ograničenom odgovornošću</item>
    </izvorni_sadrzaj>
    <derivirana_varijabla naziv="DomainObject.Predmet.ProtuStrankaListNazivFormated_1">
      <item>MAXIMILIAN za trgovinu i usluge, turistička agencija, društvo s ograničenom odgovornošću</item>
    </derivirana_varijabla>
  </DomainObject.Predmet.ProtuStrankaListNazivFormated>
  <DomainObject.Predmet.ProtuStrankaListNazivFormatedOIB>
    <izvorni_sadrzaj>
      <item>MAXIMILIAN za trgovinu i usluge, turistička agencija, društvo s ograničenom odgovornošću, OIB 43293574337</item>
    </izvorni_sadrzaj>
    <derivirana_varijabla naziv="DomainObject.Predmet.ProtuStrankaListNazivFormatedOIB_1">
      <item>MAXIMILIAN za trgovinu i usluge, turistička agencija, društvo s ograničenom odgovornošću, OIB 43293574337</item>
    </derivirana_varijabla>
  </DomainObject.Predmet.ProtuStrankaListNazivFormatedOIB>
  <DomainObject.Predmet.OstaliListFormated>
    <izvorni_sadrzaj>
      <item>Roko Vranić</item>
    </izvorni_sadrzaj>
    <derivirana_varijabla naziv="DomainObject.Predmet.OstaliListFormated_1">
      <item>Roko Vranić</item>
    </derivirana_varijabla>
  </DomainObject.Predmet.OstaliListFormated>
  <DomainObject.Predmet.OstaliListFormatedOIB>
    <izvorni_sadrzaj>
      <item>Roko Vranić, OIB 14008199785</item>
    </izvorni_sadrzaj>
    <derivirana_varijabla naziv="DomainObject.Predmet.OstaliListFormatedOIB_1">
      <item>Roko Vranić, OIB 14008199785</item>
    </derivirana_varijabla>
  </DomainObject.Predmet.OstaliListFormatedOIB>
  <DomainObject.Predmet.OstaliListFormatedWithAdress>
    <izvorni_sadrzaj>
      <item>Roko Vranić, Ruđera Boškovića 10, 21000 Split</item>
    </izvorni_sadrzaj>
    <derivirana_varijabla naziv="DomainObject.Predmet.OstaliListFormatedWithAdress_1">
      <item>Roko Vranić, Ruđera Boškovića 10, 21000 Split</item>
    </derivirana_varijabla>
  </DomainObject.Predmet.OstaliListFormatedWithAdress>
  <DomainObject.Predmet.OstaliListFormatedWithAdressOIB>
    <izvorni_sadrzaj>
      <item>Roko Vranić, OIB 14008199785, Ruđera Boškovića 10, 21000 Split</item>
    </izvorni_sadrzaj>
    <derivirana_varijabla naziv="DomainObject.Predmet.OstaliListFormatedWithAdressOIB_1">
      <item>Roko Vranić, OIB 14008199785, Ruđera Boškovića 10, 21000 Split</item>
    </derivirana_varijabla>
  </DomainObject.Predmet.OstaliListFormatedWithAdressOIB>
  <DomainObject.Predmet.OstaliListNazivFormated>
    <izvorni_sadrzaj>
      <item>Roko Vranić</item>
    </izvorni_sadrzaj>
    <derivirana_varijabla naziv="DomainObject.Predmet.OstaliListNazivFormated_1">
      <item>Roko Vranić</item>
    </derivirana_varijabla>
  </DomainObject.Predmet.OstaliListNazivFormated>
  <DomainObject.Predmet.OstaliListNazivFormatedOIB>
    <izvorni_sadrzaj>
      <item>Roko Vranić, OIB 14008199785</item>
    </izvorni_sadrzaj>
    <derivirana_varijabla naziv="DomainObject.Predmet.OstaliListNazivFormatedOIB_1">
      <item>Roko Vranić, OIB 14008199785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MAXIMILIAN za trgovinu i usluge, turistička agencija, društvo s ograničenom odgovornošću</izvorni_sadrzaj>
    <derivirana_varijabla naziv="DomainObject.Predmet.ProtustrankaIDrugi_1">MAXIMILIAN za trgovinu i usluge, turistička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MAXIMILIAN za trgovinu i usluge, turistička agencija, društvo s ograničenom odgovornošću, OIB 43293574337, Ruđera Boškovića 18, 21000 Split</izvorni_sadrzaj>
    <derivirana_varijabla naziv="DomainObject.Predmet.ProtustrankaIDrugiAdressOIB_1">MAXIMILIAN za trgovinu i usluge, turistička agencija, društvo s ograničenom odgovornošću, OIB 43293574337,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MAXIMILIAN za trgovinu i usluge, turistička agencija, društvo s ograničenom odgovornošću</item>
      <item>FINANCIJSKA AGENCIJA, RC SPLIT</item>
      <item>Roko Vranić</item>
    </izvorni_sadrzaj>
    <derivirana_varijabla naziv="DomainObject.Predmet.SudioniciListNaziv_1">
      <item>MAXIMILIAN za trgovinu i usluge, turistička agencija, društvo s ograničenom odgovornošću</item>
      <item>FINANCIJSKA AGENCIJA, RC SPLIT</item>
      <item>Roko Vranić</item>
    </derivirana_varijabla>
  </DomainObject.Predmet.SudioniciListNaziv>
  <DomainObject.Predmet.SudioniciListAdressOIB>
    <izvorni_sadrzaj>
      <item>MAXIMILIAN za trgovinu i usluge, turistička agencija, društvo s ograničenom odgovornošću, OIB 43293574337, Ruđera Boškovića 18,21000 Split</item>
      <item>FINANCIJSKA AGENCIJA, RC SPLIT, OIB 85821130368, Mažuranićevo šetalište 24 b,21000 Split</item>
      <item>Roko Vranić, OIB 14008199785, Ruđera Boškovića 10,21000 Split</item>
    </izvorni_sadrzaj>
    <derivirana_varijabla naziv="DomainObject.Predmet.SudioniciListAdressOIB_1">
      <item>MAXIMILIAN za trgovinu i usluge, turistička agencija, društvo s ograničenom odgovornošću, OIB 43293574337, Ruđera Boškovića 18,21000 Split</item>
      <item>FINANCIJSKA AGENCIJA, RC SPLIT, OIB 85821130368, Mažuranićevo šetalište 24 b,21000 Split</item>
      <item>Roko Vranić, OIB 14008199785, Ruđera Boškovića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43293574337</item>
      <item>, OIB 85821130368</item>
      <item>, OIB 14008199785</item>
    </izvorni_sadrzaj>
    <derivirana_varijabla naziv="DomainObject.Predmet.SudioniciListNazivOIB_1">
      <item>, OIB 43293574337</item>
      <item>, OIB 85821130368</item>
      <item>, OIB 14008199785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D92721-905B-407F-A994-A41699CB9E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1095</properties:Words>
  <properties:Characters>5944</properties:Characters>
  <properties:Lines>114</properties:Lines>
  <properties:Paragraphs>32</properties:Paragraphs>
  <properties:TotalTime>169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2018-06-19T10:49:00Z</cp:lastPrinted>
  <dcterms:modified xmlns:xsi="http://www.w3.org/2001/XMLSchema-instance" xsi:type="dcterms:W3CDTF">2018-06-19T11:05:00Z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(St-215-2016 poziv na predujam zz 1.000.docx)</vt:lpwstr>
  </prop:property>
  <prop:property name="CC_coloring" pid="4" fmtid="{D5CDD505-2E9C-101B-9397-08002B2CF9AE}">
    <vt:bool>false</vt:bool>
  </prop:property>
  <prop:property name="BrojStranica" pid="5" fmtid="{D5CDD505-2E9C-101B-9397-08002B2CF9AE}">
    <vt:i4>3</vt:i4>
  </prop:property>
</prop:Properties>
</file>