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1c28d" w14:paraId="e11c28d" w:rsidRDefault="003440E2" w:rsidP="003440E2" w:rsidR="003440E2" w:rsidRPr="003440E2">
      <w:pPr>
        <w:ind w:firstLine="708" w:left="708"/>
        <w15:collapsed w:val="false"/>
        <w:rPr>
          <w:color w:val="000000"/>
          <w:sz w:val="20"/>
          <w:szCs w:val="20"/>
        </w:rPr>
      </w:pPr>
      <w:bookmarkStart w:name="_GoBack" w:id="0"/>
      <w:bookmarkEnd w:id="0"/>
      <w:r w:rsidRPr="003440E2">
        <w:rPr>
          <w:noProof/>
          <w:color w:val="0000FF"/>
          <w:sz w:val="20"/>
          <w:szCs w:val="20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color w:val="000000"/>
          <w:sz w:val="20"/>
          <w:szCs w:val="20"/>
        </w:rPr>
        <w:t xml:space="preserve">        </w:t>
      </w:r>
      <w:r w:rsidRPr="003440E2">
        <w:rPr>
          <w:b/>
          <w:sz w:val="20"/>
          <w:szCs w:val="20"/>
        </w:rPr>
        <w:t>REPUBLIKA HRVATSKA</w:t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  TRGOVAČKI SUD U SPLITU</w:t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STALNA SLUŽBA DUBROVNIK</w:t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  Dr. A. Starčevića 23, Dubrovnik</w:t>
      </w:r>
    </w:p>
    <w:p w:rsidRDefault="003440E2" w:rsidP="003440E2" w:rsidR="003440E2" w:rsidRPr="0056101D">
      <w:pPr>
        <w:jc w:val="right"/>
        <w:rPr>
          <w:b/>
          <w:sz w:val="20"/>
          <w:szCs w:val="20"/>
        </w:rPr>
      </w:pPr>
      <w:r w:rsidRPr="0056101D">
        <w:rPr>
          <w:b/>
          <w:sz w:val="20"/>
          <w:szCs w:val="20"/>
        </w:rPr>
        <w:t>Posl. br. 6-St.</w:t>
      </w:r>
      <w:r w:rsidR="007478FB">
        <w:rPr>
          <w:b/>
          <w:sz w:val="20"/>
          <w:szCs w:val="20"/>
        </w:rPr>
        <w:t>2038</w:t>
      </w:r>
      <w:r w:rsidRPr="0056101D">
        <w:rPr>
          <w:b/>
          <w:sz w:val="20"/>
          <w:szCs w:val="20"/>
        </w:rPr>
        <w:t>/</w:t>
      </w:r>
      <w:r>
        <w:rPr>
          <w:b/>
          <w:sz w:val="20"/>
          <w:szCs w:val="20"/>
        </w:rPr>
        <w:t>20</w:t>
      </w:r>
      <w:r w:rsidRPr="0056101D">
        <w:rPr>
          <w:b/>
          <w:sz w:val="20"/>
          <w:szCs w:val="20"/>
        </w:rPr>
        <w:t>1</w:t>
      </w:r>
      <w:r w:rsidR="00D82221">
        <w:rPr>
          <w:b/>
          <w:sz w:val="20"/>
          <w:szCs w:val="20"/>
        </w:rPr>
        <w:t>6</w:t>
      </w:r>
      <w:r w:rsidRPr="0056101D">
        <w:rPr>
          <w:b/>
          <w:sz w:val="20"/>
          <w:szCs w:val="20"/>
        </w:rPr>
        <w:t>-</w:t>
      </w:r>
      <w:r w:rsidR="007478FB">
        <w:rPr>
          <w:b/>
          <w:sz w:val="20"/>
          <w:szCs w:val="20"/>
        </w:rPr>
        <w:t>2</w:t>
      </w:r>
      <w:r w:rsidR="00731C3D">
        <w:rPr>
          <w:b/>
          <w:sz w:val="20"/>
          <w:szCs w:val="20"/>
        </w:rPr>
        <w:t>4</w:t>
      </w:r>
    </w:p>
    <w:p w:rsidRDefault="003440E2" w:rsidP="003440E2" w:rsidR="003440E2" w:rsidRPr="003440E2">
      <w:pPr>
        <w:jc w:val="right"/>
        <w:rPr>
          <w:b/>
          <w:sz w:val="28"/>
          <w:szCs w:val="28"/>
        </w:rPr>
      </w:pPr>
    </w:p>
    <w:p w:rsidRDefault="003440E2" w:rsidP="003440E2" w:rsidR="003440E2" w:rsidRPr="003440E2">
      <w:pPr>
        <w:keepNext/>
        <w:jc w:val="center"/>
        <w:outlineLvl w:val="0"/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>R E P U B L I K A   H R V A T S K A</w:t>
      </w:r>
    </w:p>
    <w:p w:rsidRDefault="003440E2" w:rsidP="003440E2" w:rsidR="003440E2" w:rsidRPr="003440E2">
      <w:pPr>
        <w:keepNext/>
        <w:jc w:val="center"/>
        <w:outlineLvl w:val="0"/>
        <w:rPr>
          <w:b/>
          <w:sz w:val="16"/>
          <w:szCs w:val="16"/>
        </w:rPr>
      </w:pPr>
    </w:p>
    <w:p w:rsidRDefault="003440E2" w:rsidP="003440E2" w:rsidR="003440E2" w:rsidRPr="003440E2">
      <w:pPr>
        <w:keepNext/>
        <w:jc w:val="center"/>
        <w:outlineLvl w:val="0"/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>R J E Š E N J E</w:t>
      </w:r>
    </w:p>
    <w:p w:rsidRDefault="003440E2" w:rsidP="003440E2" w:rsidR="003440E2" w:rsidRPr="003440E2">
      <w:pPr>
        <w:jc w:val="center"/>
        <w:rPr>
          <w:b/>
          <w:sz w:val="22"/>
          <w:szCs w:val="22"/>
        </w:rPr>
      </w:pPr>
    </w:p>
    <w:p w:rsidRDefault="00B70172" w:rsidP="00D77C9A" w:rsidR="00D77C9A" w:rsidRPr="00D77C9A">
      <w:pPr>
        <w:jc w:val="both"/>
        <w:rPr>
          <w:sz w:val="22"/>
          <w:szCs w:val="22"/>
        </w:rPr>
      </w:pPr>
      <w:r w:rsidRPr="00BA3B63">
        <w:rPr>
          <w:sz w:val="22"/>
          <w:szCs w:val="22"/>
        </w:rPr>
        <w:tab/>
      </w:r>
      <w:r w:rsidR="00D77C9A" w:rsidRPr="00D77C9A">
        <w:rPr>
          <w:sz w:val="22"/>
          <w:szCs w:val="22"/>
        </w:rPr>
        <w:t xml:space="preserve">Trgovački sud u Splitu, Stalna služba u Dubrovniku, po stečajnom sucu tog suda Srđanu Gavraniću, kao sucu pojedincu, u </w:t>
      </w:r>
      <w:r w:rsidR="00D82221">
        <w:rPr>
          <w:sz w:val="22"/>
          <w:szCs w:val="22"/>
        </w:rPr>
        <w:t xml:space="preserve">stečajnom </w:t>
      </w:r>
      <w:r w:rsidR="00D77C9A" w:rsidRPr="00D77C9A">
        <w:rPr>
          <w:sz w:val="22"/>
          <w:szCs w:val="22"/>
        </w:rPr>
        <w:t xml:space="preserve">postupku </w:t>
      </w:r>
      <w:r w:rsidR="00D82221">
        <w:rPr>
          <w:sz w:val="22"/>
          <w:szCs w:val="22"/>
        </w:rPr>
        <w:t>nad</w:t>
      </w:r>
      <w:r w:rsidR="00D77C9A" w:rsidRPr="00D77C9A">
        <w:rPr>
          <w:sz w:val="22"/>
          <w:szCs w:val="22"/>
        </w:rPr>
        <w:t xml:space="preserve"> dužnik</w:t>
      </w:r>
      <w:r w:rsidR="00D82221">
        <w:rPr>
          <w:sz w:val="22"/>
          <w:szCs w:val="22"/>
        </w:rPr>
        <w:t>om</w:t>
      </w:r>
      <w:r w:rsidR="00D77C9A" w:rsidRPr="00D77C9A">
        <w:rPr>
          <w:sz w:val="22"/>
          <w:szCs w:val="22"/>
        </w:rPr>
        <w:t xml:space="preserve"> </w:t>
      </w:r>
      <w:r w:rsidR="007478FB" w:rsidRPr="007478FB">
        <w:rPr>
          <w:sz w:val="22"/>
          <w:szCs w:val="22"/>
          <w:lang w:val="en-AU"/>
        </w:rPr>
        <w:t>NAŠ DOM j.d.o.o.</w:t>
      </w:r>
      <w:r w:rsidR="000D28F3">
        <w:rPr>
          <w:sz w:val="22"/>
          <w:szCs w:val="22"/>
          <w:lang w:val="en-AU"/>
        </w:rPr>
        <w:t xml:space="preserve"> "u stečaju"</w:t>
      </w:r>
      <w:r w:rsidR="007478FB" w:rsidRPr="007478FB">
        <w:rPr>
          <w:sz w:val="22"/>
          <w:szCs w:val="22"/>
          <w:lang w:val="en-AU"/>
        </w:rPr>
        <w:t>, Metković, Dr. Ante Starčevića 5, MBS: 060327588, OIB: 30944606990</w:t>
      </w:r>
      <w:r w:rsidR="00317A8A" w:rsidRPr="00317A8A">
        <w:rPr>
          <w:sz w:val="22"/>
          <w:szCs w:val="22"/>
        </w:rPr>
        <w:t xml:space="preserve">, zastupano po stečajnom upravitelju </w:t>
      </w:r>
      <w:r w:rsidR="007478FB">
        <w:rPr>
          <w:bCs/>
          <w:sz w:val="22"/>
          <w:szCs w:val="22"/>
        </w:rPr>
        <w:t>Anti Mrkonjiću</w:t>
      </w:r>
      <w:r w:rsidR="00317A8A" w:rsidRPr="00317A8A">
        <w:rPr>
          <w:bCs/>
          <w:sz w:val="22"/>
          <w:szCs w:val="22"/>
        </w:rPr>
        <w:t xml:space="preserve"> iz </w:t>
      </w:r>
      <w:r w:rsidR="007478FB">
        <w:rPr>
          <w:bCs/>
          <w:sz w:val="22"/>
          <w:szCs w:val="22"/>
        </w:rPr>
        <w:t>Zmijavaca</w:t>
      </w:r>
      <w:r w:rsidR="00317A8A" w:rsidRPr="00317A8A">
        <w:rPr>
          <w:sz w:val="22"/>
          <w:szCs w:val="22"/>
        </w:rPr>
        <w:t xml:space="preserve">, izvan ročišta, dana </w:t>
      </w:r>
      <w:r w:rsidR="00731C3D">
        <w:rPr>
          <w:sz w:val="22"/>
          <w:szCs w:val="22"/>
        </w:rPr>
        <w:t>2</w:t>
      </w:r>
      <w:r w:rsidR="007478FB">
        <w:rPr>
          <w:sz w:val="22"/>
          <w:szCs w:val="22"/>
        </w:rPr>
        <w:t>2</w:t>
      </w:r>
      <w:r w:rsidR="00317A8A" w:rsidRPr="00317A8A">
        <w:rPr>
          <w:sz w:val="22"/>
          <w:szCs w:val="22"/>
        </w:rPr>
        <w:t>. rujna 2017. godine</w:t>
      </w:r>
      <w:r w:rsidR="00D77C9A" w:rsidRPr="00D77C9A">
        <w:rPr>
          <w:sz w:val="22"/>
          <w:szCs w:val="22"/>
        </w:rPr>
        <w:t xml:space="preserve"> </w:t>
      </w:r>
    </w:p>
    <w:p w:rsidRDefault="00B70172" w:rsidP="00B70172" w:rsidR="00B70172" w:rsidRPr="00A21071">
      <w:pPr>
        <w:jc w:val="both"/>
        <w:rPr>
          <w:sz w:val="22"/>
          <w:szCs w:val="22"/>
        </w:rPr>
      </w:pPr>
    </w:p>
    <w:p w:rsidRDefault="00B70172" w:rsidP="00B70172" w:rsidR="00B70172" w:rsidRPr="00BA3B63">
      <w:pPr>
        <w:jc w:val="center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>r i j e š i o    j e</w:t>
      </w:r>
    </w:p>
    <w:p w:rsidRDefault="00F83B78" w:rsidP="00F83B78" w:rsidR="00F83B78" w:rsidRPr="00BA3B63">
      <w:pPr>
        <w:pStyle w:val="Tijeloteksta"/>
        <w:rPr>
          <w:b/>
          <w:sz w:val="22"/>
          <w:szCs w:val="22"/>
        </w:rPr>
      </w:pPr>
    </w:p>
    <w:p w:rsidRDefault="00731C3D" w:rsidP="00731C3D" w:rsidR="00731C3D">
      <w:pPr>
        <w:pStyle w:val="Tijeloteksta"/>
        <w:numPr>
          <w:ilvl w:val="0"/>
          <w:numId w:val="10"/>
        </w:numPr>
        <w:ind w:hanging="567" w:left="567"/>
        <w:rPr>
          <w:sz w:val="22"/>
          <w:szCs w:val="22"/>
        </w:rPr>
      </w:pPr>
      <w:r w:rsidRPr="004C694E">
        <w:rPr>
          <w:sz w:val="22"/>
          <w:szCs w:val="22"/>
        </w:rPr>
        <w:t xml:space="preserve">Odobrava </w:t>
      </w:r>
      <w:r>
        <w:rPr>
          <w:sz w:val="22"/>
          <w:szCs w:val="22"/>
        </w:rPr>
        <w:t xml:space="preserve">se </w:t>
      </w:r>
      <w:r w:rsidRPr="008D660B">
        <w:rPr>
          <w:sz w:val="22"/>
          <w:szCs w:val="22"/>
        </w:rPr>
        <w:t>stečajno</w:t>
      </w:r>
      <w:r>
        <w:rPr>
          <w:sz w:val="22"/>
          <w:szCs w:val="22"/>
        </w:rPr>
        <w:t>m</w:t>
      </w:r>
      <w:r w:rsidRPr="008D660B">
        <w:rPr>
          <w:sz w:val="22"/>
          <w:szCs w:val="22"/>
        </w:rPr>
        <w:t xml:space="preserve"> upravitelj</w:t>
      </w:r>
      <w:r>
        <w:rPr>
          <w:sz w:val="22"/>
          <w:szCs w:val="22"/>
        </w:rPr>
        <w:t xml:space="preserve">u </w:t>
      </w:r>
      <w:r w:rsidR="007478FB">
        <w:rPr>
          <w:sz w:val="22"/>
          <w:szCs w:val="22"/>
        </w:rPr>
        <w:t>Anti Mrkonjiću iz Zmijavaca</w:t>
      </w:r>
      <w:r w:rsidRPr="008D660B">
        <w:rPr>
          <w:sz w:val="22"/>
          <w:szCs w:val="22"/>
        </w:rPr>
        <w:t xml:space="preserve"> naknada stvarnih troškova </w:t>
      </w:r>
      <w:r>
        <w:rPr>
          <w:sz w:val="22"/>
          <w:szCs w:val="22"/>
        </w:rPr>
        <w:t xml:space="preserve">u iznosu od </w:t>
      </w:r>
      <w:r w:rsidR="007478FB">
        <w:rPr>
          <w:sz w:val="22"/>
          <w:szCs w:val="22"/>
        </w:rPr>
        <w:t>530</w:t>
      </w:r>
      <w:r w:rsidR="00CA7892" w:rsidRPr="00CA7892">
        <w:rPr>
          <w:sz w:val="22"/>
          <w:szCs w:val="22"/>
        </w:rPr>
        <w:t xml:space="preserve">,00 </w:t>
      </w:r>
      <w:r>
        <w:rPr>
          <w:sz w:val="22"/>
          <w:szCs w:val="22"/>
        </w:rPr>
        <w:t>kuna neto.</w:t>
      </w:r>
    </w:p>
    <w:p w:rsidRDefault="00731C3D" w:rsidP="00731C3D" w:rsidR="00731C3D" w:rsidRPr="003004DD">
      <w:pPr>
        <w:pStyle w:val="Tijeloteksta"/>
        <w:rPr>
          <w:sz w:val="16"/>
          <w:szCs w:val="16"/>
        </w:rPr>
      </w:pPr>
    </w:p>
    <w:p w:rsidRDefault="00731C3D" w:rsidP="00731C3D" w:rsidR="00731C3D" w:rsidRPr="0098713B">
      <w:pPr>
        <w:pStyle w:val="Tijeloteksta"/>
        <w:numPr>
          <w:ilvl w:val="0"/>
          <w:numId w:val="10"/>
        </w:numPr>
        <w:ind w:hanging="567" w:left="567"/>
        <w:rPr>
          <w:sz w:val="22"/>
          <w:szCs w:val="22"/>
        </w:rPr>
      </w:pPr>
      <w:r w:rsidRPr="0098713B">
        <w:rPr>
          <w:sz w:val="22"/>
          <w:szCs w:val="22"/>
        </w:rPr>
        <w:t>Isplata se može izvršiti</w:t>
      </w:r>
      <w:r>
        <w:rPr>
          <w:sz w:val="22"/>
          <w:szCs w:val="22"/>
        </w:rPr>
        <w:t xml:space="preserve"> </w:t>
      </w:r>
      <w:r w:rsidRPr="0098713B">
        <w:rPr>
          <w:sz w:val="22"/>
          <w:szCs w:val="22"/>
        </w:rPr>
        <w:t>nakon pravomoćnosti ovog rješenja.</w:t>
      </w:r>
    </w:p>
    <w:p w:rsidRDefault="00C85855" w:rsidP="003440E2" w:rsidR="00C85855" w:rsidRPr="00170DFF">
      <w:pPr>
        <w:pStyle w:val="Tijeloteksta"/>
        <w:ind w:firstLine="709"/>
        <w:rPr>
          <w:sz w:val="16"/>
          <w:szCs w:val="16"/>
        </w:rPr>
      </w:pPr>
    </w:p>
    <w:p w:rsidRDefault="00745E14" w:rsidP="00C85855" w:rsidR="00745E14" w:rsidRPr="00170DFF">
      <w:pPr>
        <w:pStyle w:val="Tijeloteksta"/>
        <w:rPr>
          <w:sz w:val="16"/>
          <w:szCs w:val="16"/>
        </w:rPr>
      </w:pPr>
    </w:p>
    <w:p w:rsidRDefault="00C85855" w:rsidP="00C85855" w:rsidR="00C85855" w:rsidRPr="00BA3B63">
      <w:pPr>
        <w:pStyle w:val="Tijeloteksta"/>
        <w:jc w:val="center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>Obrazloženje</w:t>
      </w:r>
    </w:p>
    <w:p w:rsidRDefault="00C85855" w:rsidP="00C85855" w:rsidR="00C85855" w:rsidRPr="00692F69">
      <w:pPr>
        <w:pStyle w:val="Tijeloteksta"/>
        <w:jc w:val="center"/>
        <w:rPr>
          <w:b/>
          <w:sz w:val="16"/>
          <w:szCs w:val="16"/>
        </w:rPr>
      </w:pPr>
    </w:p>
    <w:p w:rsidRDefault="00C85855" w:rsidP="00C85855" w:rsidR="0063797F">
      <w:pPr>
        <w:pStyle w:val="Tijeloteksta"/>
        <w:rPr>
          <w:sz w:val="22"/>
          <w:szCs w:val="22"/>
        </w:rPr>
      </w:pPr>
      <w:r w:rsidRPr="00BA3B63">
        <w:rPr>
          <w:sz w:val="22"/>
          <w:szCs w:val="22"/>
        </w:rPr>
        <w:tab/>
      </w:r>
      <w:r w:rsidR="000D28F3">
        <w:rPr>
          <w:sz w:val="22"/>
          <w:szCs w:val="22"/>
        </w:rPr>
        <w:t>S</w:t>
      </w:r>
      <w:r w:rsidRPr="00BA3B63">
        <w:rPr>
          <w:sz w:val="22"/>
          <w:szCs w:val="22"/>
        </w:rPr>
        <w:t xml:space="preserve">tečajni upravitelj je podnio ovom sudu </w:t>
      </w:r>
      <w:r w:rsidR="001A6ED6">
        <w:rPr>
          <w:sz w:val="22"/>
          <w:szCs w:val="22"/>
        </w:rPr>
        <w:t>neposredno 6</w:t>
      </w:r>
      <w:r w:rsidR="00830064">
        <w:rPr>
          <w:sz w:val="22"/>
          <w:szCs w:val="22"/>
        </w:rPr>
        <w:t xml:space="preserve">. </w:t>
      </w:r>
      <w:r w:rsidR="0063797F">
        <w:rPr>
          <w:sz w:val="22"/>
          <w:szCs w:val="22"/>
        </w:rPr>
        <w:t>rujna</w:t>
      </w:r>
      <w:r w:rsidRPr="00BA3B63">
        <w:rPr>
          <w:sz w:val="22"/>
          <w:szCs w:val="22"/>
        </w:rPr>
        <w:t xml:space="preserve"> 201</w:t>
      </w:r>
      <w:r w:rsidR="0063797F">
        <w:rPr>
          <w:sz w:val="22"/>
          <w:szCs w:val="22"/>
        </w:rPr>
        <w:t>7</w:t>
      </w:r>
      <w:r w:rsidRPr="00BA3B63">
        <w:rPr>
          <w:sz w:val="22"/>
          <w:szCs w:val="22"/>
        </w:rPr>
        <w:t xml:space="preserve">. godine </w:t>
      </w:r>
      <w:r w:rsidR="00A42E79">
        <w:rPr>
          <w:sz w:val="22"/>
          <w:szCs w:val="22"/>
        </w:rPr>
        <w:t xml:space="preserve">s dopunom 20. rujna 2017. godine </w:t>
      </w:r>
      <w:r w:rsidR="00BB4583">
        <w:rPr>
          <w:sz w:val="22"/>
          <w:szCs w:val="22"/>
        </w:rPr>
        <w:t xml:space="preserve">zahtjev za naknadom stvarnih troškova koje je imao u tijeku postupka </w:t>
      </w:r>
      <w:r w:rsidR="001112F2">
        <w:rPr>
          <w:sz w:val="22"/>
          <w:szCs w:val="22"/>
        </w:rPr>
        <w:t xml:space="preserve">u ukupnom iznosu </w:t>
      </w:r>
      <w:r w:rsidR="00A42E79">
        <w:rPr>
          <w:sz w:val="22"/>
          <w:szCs w:val="22"/>
        </w:rPr>
        <w:t>530</w:t>
      </w:r>
      <w:r w:rsidR="0063797F">
        <w:rPr>
          <w:sz w:val="22"/>
          <w:szCs w:val="22"/>
        </w:rPr>
        <w:t xml:space="preserve">,00 kuna, a koji se odnose na: </w:t>
      </w:r>
      <w:r w:rsidR="00BB4583">
        <w:rPr>
          <w:sz w:val="22"/>
          <w:szCs w:val="22"/>
        </w:rPr>
        <w:t xml:space="preserve">trošak </w:t>
      </w:r>
      <w:r w:rsidR="0063797F">
        <w:rPr>
          <w:sz w:val="22"/>
          <w:szCs w:val="22"/>
        </w:rPr>
        <w:t>pečat</w:t>
      </w:r>
      <w:r w:rsidR="00A42E79">
        <w:rPr>
          <w:sz w:val="22"/>
          <w:szCs w:val="22"/>
        </w:rPr>
        <w:t>a</w:t>
      </w:r>
      <w:r w:rsidR="0063797F">
        <w:rPr>
          <w:sz w:val="22"/>
          <w:szCs w:val="22"/>
        </w:rPr>
        <w:t xml:space="preserve"> 130,00 kuna</w:t>
      </w:r>
      <w:r w:rsidR="00A42E79">
        <w:rPr>
          <w:sz w:val="22"/>
          <w:szCs w:val="22"/>
        </w:rPr>
        <w:t xml:space="preserve"> i</w:t>
      </w:r>
      <w:r w:rsidR="0063797F">
        <w:rPr>
          <w:sz w:val="22"/>
          <w:szCs w:val="22"/>
        </w:rPr>
        <w:t xml:space="preserve"> putni trošak </w:t>
      </w:r>
      <w:r w:rsidR="00A42E79">
        <w:rPr>
          <w:sz w:val="22"/>
          <w:szCs w:val="22"/>
        </w:rPr>
        <w:t>400</w:t>
      </w:r>
      <w:r w:rsidR="00AB3902">
        <w:rPr>
          <w:sz w:val="22"/>
          <w:szCs w:val="22"/>
        </w:rPr>
        <w:t>,00 kuna</w:t>
      </w:r>
      <w:r w:rsidR="0078140D">
        <w:rPr>
          <w:sz w:val="22"/>
          <w:szCs w:val="22"/>
        </w:rPr>
        <w:t>..</w:t>
      </w:r>
    </w:p>
    <w:p w:rsidRDefault="00C85855" w:rsidP="00100B3D" w:rsidR="00C85855" w:rsidRPr="00170DFF">
      <w:pPr>
        <w:pStyle w:val="Tijeloteksta"/>
        <w:rPr>
          <w:sz w:val="16"/>
          <w:szCs w:val="16"/>
        </w:rPr>
      </w:pPr>
    </w:p>
    <w:p w:rsidRDefault="000D58A1" w:rsidP="000D58A1" w:rsidR="000D58A1" w:rsidRPr="000D58A1">
      <w:pPr>
        <w:ind w:firstLine="708"/>
        <w:jc w:val="both"/>
        <w:rPr>
          <w:sz w:val="22"/>
          <w:szCs w:val="22"/>
        </w:rPr>
      </w:pPr>
      <w:r w:rsidRPr="000D58A1">
        <w:rPr>
          <w:sz w:val="22"/>
          <w:szCs w:val="22"/>
        </w:rPr>
        <w:t xml:space="preserve">U smislu čl. 94. Stečajnog zakona (NN 71/15, dalje u tekstu SZ) stečajni upravitelj ima pravo na nagradu i naknadu stvarnih troškova. Naknadu troškova rješenjem određuje sud na temelju obrazloženog i dokumentiranog izvješća stečajnog upravitelja. Sukladno čl. 155. SZ u troškove stečajnog postupka spadaju izdaci stečajnog upravitelja. </w:t>
      </w:r>
    </w:p>
    <w:p w:rsidRDefault="000D58A1" w:rsidP="000D58A1" w:rsidR="000D58A1" w:rsidRPr="005856FD">
      <w:pPr>
        <w:ind w:firstLine="708"/>
        <w:jc w:val="both"/>
        <w:rPr>
          <w:sz w:val="16"/>
          <w:szCs w:val="16"/>
        </w:rPr>
      </w:pPr>
    </w:p>
    <w:p w:rsidRDefault="000D58A1" w:rsidP="001B22DB" w:rsidR="00EF3178">
      <w:pPr>
        <w:ind w:firstLine="708"/>
        <w:jc w:val="both"/>
        <w:rPr>
          <w:sz w:val="22"/>
          <w:szCs w:val="22"/>
        </w:rPr>
      </w:pPr>
      <w:r w:rsidRPr="000D58A1">
        <w:rPr>
          <w:sz w:val="22"/>
          <w:szCs w:val="22"/>
        </w:rPr>
        <w:t>Sud je odobrio putni trošak stečajnom upravitelju</w:t>
      </w:r>
      <w:r w:rsidR="001B22DB">
        <w:rPr>
          <w:sz w:val="22"/>
          <w:szCs w:val="22"/>
        </w:rPr>
        <w:t xml:space="preserve"> </w:t>
      </w:r>
      <w:r w:rsidRPr="000D58A1">
        <w:rPr>
          <w:sz w:val="22"/>
          <w:szCs w:val="22"/>
        </w:rPr>
        <w:t xml:space="preserve">na relaciji </w:t>
      </w:r>
      <w:r w:rsidR="00C70079">
        <w:rPr>
          <w:sz w:val="22"/>
          <w:szCs w:val="22"/>
        </w:rPr>
        <w:t xml:space="preserve">Zmijavci – </w:t>
      </w:r>
      <w:r w:rsidR="001B22DB">
        <w:rPr>
          <w:sz w:val="22"/>
          <w:szCs w:val="22"/>
        </w:rPr>
        <w:t>Split</w:t>
      </w:r>
      <w:r w:rsidR="00C70079">
        <w:rPr>
          <w:sz w:val="22"/>
          <w:szCs w:val="22"/>
        </w:rPr>
        <w:t xml:space="preserve"> - Zmijavci</w:t>
      </w:r>
      <w:r w:rsidRPr="000D58A1">
        <w:rPr>
          <w:sz w:val="22"/>
          <w:szCs w:val="22"/>
        </w:rPr>
        <w:t xml:space="preserve"> za </w:t>
      </w:r>
      <w:r w:rsidR="00615D15">
        <w:rPr>
          <w:sz w:val="22"/>
          <w:szCs w:val="22"/>
        </w:rPr>
        <w:t>ročište održano 2</w:t>
      </w:r>
      <w:r w:rsidR="00C70079">
        <w:rPr>
          <w:sz w:val="22"/>
          <w:szCs w:val="22"/>
        </w:rPr>
        <w:t>6</w:t>
      </w:r>
      <w:r w:rsidR="00615D15">
        <w:rPr>
          <w:sz w:val="22"/>
          <w:szCs w:val="22"/>
        </w:rPr>
        <w:t xml:space="preserve">. </w:t>
      </w:r>
      <w:r w:rsidR="00C70079">
        <w:rPr>
          <w:sz w:val="22"/>
          <w:szCs w:val="22"/>
        </w:rPr>
        <w:t xml:space="preserve">kolovoza </w:t>
      </w:r>
      <w:r w:rsidR="00615D15">
        <w:rPr>
          <w:sz w:val="22"/>
          <w:szCs w:val="22"/>
        </w:rPr>
        <w:t>201</w:t>
      </w:r>
      <w:r w:rsidR="00C70079">
        <w:rPr>
          <w:sz w:val="22"/>
          <w:szCs w:val="22"/>
        </w:rPr>
        <w:t>7</w:t>
      </w:r>
      <w:r w:rsidR="00615D15">
        <w:rPr>
          <w:sz w:val="22"/>
          <w:szCs w:val="22"/>
        </w:rPr>
        <w:t xml:space="preserve">. godine za prijeđenih </w:t>
      </w:r>
      <w:r w:rsidR="00835441">
        <w:rPr>
          <w:sz w:val="22"/>
          <w:szCs w:val="22"/>
        </w:rPr>
        <w:t>4</w:t>
      </w:r>
      <w:r w:rsidR="00C70079">
        <w:rPr>
          <w:sz w:val="22"/>
          <w:szCs w:val="22"/>
        </w:rPr>
        <w:t>00</w:t>
      </w:r>
      <w:r w:rsidR="00835441">
        <w:rPr>
          <w:sz w:val="22"/>
          <w:szCs w:val="22"/>
        </w:rPr>
        <w:t xml:space="preserve"> kilometara osobnim vozilom u privatnom vlasništvu po 2,00 kune po prijeđenom kilometru ili </w:t>
      </w:r>
      <w:r w:rsidR="005856FD">
        <w:rPr>
          <w:sz w:val="22"/>
          <w:szCs w:val="22"/>
        </w:rPr>
        <w:t>400</w:t>
      </w:r>
      <w:r w:rsidR="00835441">
        <w:rPr>
          <w:sz w:val="22"/>
          <w:szCs w:val="22"/>
        </w:rPr>
        <w:t>,00 kuna</w:t>
      </w:r>
      <w:r w:rsidR="005856FD">
        <w:rPr>
          <w:sz w:val="22"/>
          <w:szCs w:val="22"/>
        </w:rPr>
        <w:t>,</w:t>
      </w:r>
      <w:r w:rsidR="00835441">
        <w:rPr>
          <w:sz w:val="22"/>
          <w:szCs w:val="22"/>
        </w:rPr>
        <w:t xml:space="preserve"> </w:t>
      </w:r>
      <w:r w:rsidR="005856FD">
        <w:rPr>
          <w:sz w:val="22"/>
          <w:szCs w:val="22"/>
        </w:rPr>
        <w:t>kao</w:t>
      </w:r>
      <w:r w:rsidR="00CA7892">
        <w:rPr>
          <w:sz w:val="22"/>
          <w:szCs w:val="22"/>
        </w:rPr>
        <w:t xml:space="preserve"> i trošak </w:t>
      </w:r>
      <w:r w:rsidR="005856FD">
        <w:rPr>
          <w:sz w:val="22"/>
          <w:szCs w:val="22"/>
        </w:rPr>
        <w:t>izrade pečata 130,00 kuna priloženom računu u iznosu 130,00 kuna, sve</w:t>
      </w:r>
      <w:r w:rsidR="00EF3178">
        <w:rPr>
          <w:sz w:val="22"/>
          <w:szCs w:val="22"/>
        </w:rPr>
        <w:t xml:space="preserve"> neto.</w:t>
      </w:r>
    </w:p>
    <w:p w:rsidRDefault="00EF3178" w:rsidP="001B22DB" w:rsidR="00EF3178" w:rsidRPr="005856FD">
      <w:pPr>
        <w:ind w:firstLine="708"/>
        <w:jc w:val="both"/>
        <w:rPr>
          <w:sz w:val="16"/>
          <w:szCs w:val="16"/>
        </w:rPr>
      </w:pPr>
    </w:p>
    <w:p w:rsidRDefault="00C85855" w:rsidP="00C85855" w:rsidR="00C85855" w:rsidRPr="00BA3B63">
      <w:pPr>
        <w:pStyle w:val="Tijeloteksta"/>
        <w:ind w:firstLine="720"/>
        <w:rPr>
          <w:sz w:val="22"/>
          <w:szCs w:val="22"/>
        </w:rPr>
      </w:pPr>
      <w:r w:rsidRPr="00BA3B63">
        <w:rPr>
          <w:sz w:val="22"/>
          <w:szCs w:val="22"/>
        </w:rPr>
        <w:t xml:space="preserve">Zbog </w:t>
      </w:r>
      <w:r w:rsidR="00A667AF">
        <w:rPr>
          <w:sz w:val="22"/>
          <w:szCs w:val="22"/>
        </w:rPr>
        <w:t>svega navedenog</w:t>
      </w:r>
      <w:r w:rsidRPr="00BA3B63">
        <w:rPr>
          <w:sz w:val="22"/>
          <w:szCs w:val="22"/>
        </w:rPr>
        <w:t xml:space="preserve">, na temelju spomenutih propisa, odlučeno kao u izreci. </w:t>
      </w:r>
    </w:p>
    <w:p w:rsidRDefault="0039674D" w:rsidP="0039674D" w:rsidR="0039674D" w:rsidRPr="001D260D">
      <w:pPr>
        <w:jc w:val="both"/>
        <w:rPr>
          <w:sz w:val="16"/>
          <w:szCs w:val="16"/>
        </w:rPr>
      </w:pPr>
      <w:r w:rsidRPr="001D260D">
        <w:rPr>
          <w:sz w:val="16"/>
          <w:szCs w:val="16"/>
        </w:rPr>
        <w:tab/>
      </w:r>
      <w:r w:rsidRPr="001D260D">
        <w:rPr>
          <w:b/>
          <w:sz w:val="16"/>
          <w:szCs w:val="16"/>
        </w:rPr>
        <w:tab/>
      </w:r>
    </w:p>
    <w:p w:rsidRDefault="0039674D" w:rsidP="0039674D" w:rsidR="0039674D" w:rsidRPr="00BA3B63">
      <w:pPr>
        <w:jc w:val="center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 xml:space="preserve">U Dubrovniku, </w:t>
      </w:r>
      <w:r w:rsidR="00A667AF">
        <w:rPr>
          <w:b/>
          <w:sz w:val="22"/>
          <w:szCs w:val="22"/>
        </w:rPr>
        <w:t>2</w:t>
      </w:r>
      <w:r w:rsidR="000D28F3">
        <w:rPr>
          <w:b/>
          <w:sz w:val="22"/>
          <w:szCs w:val="22"/>
        </w:rPr>
        <w:t>2</w:t>
      </w:r>
      <w:r w:rsidRPr="00BA3B63">
        <w:rPr>
          <w:b/>
          <w:sz w:val="22"/>
          <w:szCs w:val="22"/>
        </w:rPr>
        <w:t xml:space="preserve">. </w:t>
      </w:r>
      <w:r w:rsidR="000B5167">
        <w:rPr>
          <w:b/>
          <w:sz w:val="22"/>
          <w:szCs w:val="22"/>
        </w:rPr>
        <w:t>rujna</w:t>
      </w:r>
      <w:r w:rsidRPr="00BA3B63">
        <w:rPr>
          <w:b/>
          <w:sz w:val="22"/>
          <w:szCs w:val="22"/>
        </w:rPr>
        <w:t xml:space="preserve"> 201</w:t>
      </w:r>
      <w:r w:rsidR="007E296C">
        <w:rPr>
          <w:b/>
          <w:sz w:val="22"/>
          <w:szCs w:val="22"/>
        </w:rPr>
        <w:t>7</w:t>
      </w:r>
      <w:r w:rsidRPr="00BA3B63">
        <w:rPr>
          <w:b/>
          <w:sz w:val="22"/>
          <w:szCs w:val="22"/>
        </w:rPr>
        <w:t>. godine</w:t>
      </w:r>
    </w:p>
    <w:p w:rsidRDefault="0039674D" w:rsidP="0039674D" w:rsidR="0039674D" w:rsidRPr="0056101D">
      <w:pPr>
        <w:jc w:val="center"/>
        <w:rPr>
          <w:b/>
          <w:sz w:val="16"/>
          <w:szCs w:val="16"/>
        </w:rPr>
      </w:pPr>
    </w:p>
    <w:p w:rsidRDefault="0039674D" w:rsidP="0039674D" w:rsidR="0039674D" w:rsidRPr="00BA3B63">
      <w:pPr>
        <w:jc w:val="both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  <w:t>Stečajni sudac:</w:t>
      </w:r>
    </w:p>
    <w:p w:rsidRDefault="0039674D" w:rsidP="0039674D" w:rsidR="0039674D" w:rsidRPr="00170DFF">
      <w:pPr>
        <w:jc w:val="both"/>
        <w:rPr>
          <w:b/>
          <w:sz w:val="16"/>
          <w:szCs w:val="16"/>
        </w:rPr>
      </w:pPr>
    </w:p>
    <w:p w:rsidRDefault="0039674D" w:rsidP="0039674D" w:rsidR="0039674D">
      <w:pPr>
        <w:jc w:val="both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  <w:t>Srđan Gavranić</w:t>
      </w:r>
    </w:p>
    <w:p w:rsidRDefault="00FA3D5C" w:rsidP="0039674D" w:rsidR="00FA3D5C">
      <w:pPr>
        <w:jc w:val="both"/>
        <w:rPr>
          <w:b/>
          <w:sz w:val="28"/>
          <w:szCs w:val="28"/>
        </w:rPr>
      </w:pPr>
    </w:p>
    <w:p w:rsidRDefault="005E43D7" w:rsidP="0039674D" w:rsidR="005E43D7" w:rsidRPr="001D260D">
      <w:pPr>
        <w:jc w:val="both"/>
        <w:rPr>
          <w:b/>
          <w:sz w:val="16"/>
          <w:szCs w:val="16"/>
        </w:rPr>
      </w:pPr>
    </w:p>
    <w:p w:rsidRDefault="0039674D" w:rsidP="0039674D" w:rsidR="0039674D" w:rsidRPr="00BA3B63">
      <w:pPr>
        <w:jc w:val="both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>PRAVNA POUKA</w:t>
      </w:r>
    </w:p>
    <w:p w:rsidRDefault="000B5167" w:rsidP="000B5167" w:rsidR="000B5167" w:rsidRPr="000B5167">
      <w:pPr>
        <w:rPr>
          <w:sz w:val="22"/>
          <w:szCs w:val="22"/>
        </w:rPr>
      </w:pPr>
      <w:r w:rsidRPr="000B5167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A667AF" w:rsidP="0039674D" w:rsidR="00A667AF" w:rsidRPr="0056101D">
      <w:pPr>
        <w:rPr>
          <w:b/>
          <w:sz w:val="16"/>
          <w:szCs w:val="16"/>
        </w:rPr>
      </w:pPr>
    </w:p>
    <w:p w:rsidRDefault="0039674D" w:rsidP="0039674D" w:rsidR="0039674D" w:rsidRPr="00A21071">
      <w:pPr>
        <w:rPr>
          <w:b/>
          <w:sz w:val="18"/>
          <w:szCs w:val="18"/>
        </w:rPr>
      </w:pPr>
      <w:r w:rsidRPr="00A21071">
        <w:rPr>
          <w:b/>
          <w:sz w:val="18"/>
          <w:szCs w:val="18"/>
        </w:rPr>
        <w:t xml:space="preserve">DN-a </w:t>
      </w:r>
      <w:r w:rsidRPr="00A21071">
        <w:rPr>
          <w:sz w:val="18"/>
          <w:szCs w:val="18"/>
        </w:rPr>
        <w:t>(</w:t>
      </w:r>
      <w:r w:rsidR="00A667AF" w:rsidRPr="00A21071">
        <w:rPr>
          <w:sz w:val="18"/>
          <w:szCs w:val="18"/>
        </w:rPr>
        <w:t>2</w:t>
      </w:r>
      <w:r w:rsidR="000D28F3" w:rsidRPr="00A21071">
        <w:rPr>
          <w:sz w:val="18"/>
          <w:szCs w:val="18"/>
        </w:rPr>
        <w:t>2</w:t>
      </w:r>
      <w:r w:rsidRPr="00A21071">
        <w:rPr>
          <w:sz w:val="18"/>
          <w:szCs w:val="18"/>
        </w:rPr>
        <w:t>.</w:t>
      </w:r>
      <w:r w:rsidR="007E296C" w:rsidRPr="00A21071">
        <w:rPr>
          <w:sz w:val="18"/>
          <w:szCs w:val="18"/>
        </w:rPr>
        <w:t>0</w:t>
      </w:r>
      <w:r w:rsidR="000B5167" w:rsidRPr="00A21071">
        <w:rPr>
          <w:sz w:val="18"/>
          <w:szCs w:val="18"/>
        </w:rPr>
        <w:t>9</w:t>
      </w:r>
      <w:r w:rsidRPr="00A21071">
        <w:rPr>
          <w:sz w:val="18"/>
          <w:szCs w:val="18"/>
        </w:rPr>
        <w:t>.201</w:t>
      </w:r>
      <w:r w:rsidR="007E296C" w:rsidRPr="00A21071">
        <w:rPr>
          <w:sz w:val="18"/>
          <w:szCs w:val="18"/>
        </w:rPr>
        <w:t>7</w:t>
      </w:r>
      <w:r w:rsidRPr="00A21071">
        <w:rPr>
          <w:sz w:val="18"/>
          <w:szCs w:val="18"/>
        </w:rPr>
        <w:t>.g.):</w:t>
      </w:r>
    </w:p>
    <w:p w:rsidRDefault="0078614C" w:rsidP="0078614C" w:rsidR="003D1468" w:rsidRPr="00A21071">
      <w:pPr>
        <w:numPr>
          <w:ilvl w:val="0"/>
          <w:numId w:val="9"/>
        </w:numPr>
        <w:rPr>
          <w:sz w:val="18"/>
          <w:szCs w:val="18"/>
        </w:rPr>
      </w:pPr>
      <w:r w:rsidRPr="00A21071">
        <w:rPr>
          <w:sz w:val="18"/>
          <w:szCs w:val="18"/>
        </w:rPr>
        <w:t>stečajni upravitelj</w:t>
      </w:r>
      <w:r w:rsidR="003D1468" w:rsidRPr="00A21071">
        <w:rPr>
          <w:sz w:val="18"/>
          <w:szCs w:val="18"/>
        </w:rPr>
        <w:t xml:space="preserve">, </w:t>
      </w:r>
    </w:p>
    <w:p w:rsidRDefault="0078614C" w:rsidP="0078614C" w:rsidR="00BA3B63">
      <w:pPr>
        <w:numPr>
          <w:ilvl w:val="0"/>
          <w:numId w:val="9"/>
        </w:numPr>
        <w:rPr>
          <w:sz w:val="18"/>
          <w:szCs w:val="18"/>
        </w:rPr>
      </w:pPr>
      <w:r w:rsidRPr="00A21071">
        <w:rPr>
          <w:sz w:val="18"/>
          <w:szCs w:val="18"/>
        </w:rPr>
        <w:t>e oglasna ploča</w:t>
      </w:r>
      <w:r w:rsidR="001D260D">
        <w:rPr>
          <w:sz w:val="18"/>
          <w:szCs w:val="18"/>
        </w:rPr>
        <w:t>,</w:t>
      </w:r>
    </w:p>
    <w:p w:rsidRDefault="001D260D" w:rsidP="0078614C" w:rsidR="001D260D" w:rsidRPr="00A21071">
      <w:pPr>
        <w:numPr>
          <w:ilvl w:val="0"/>
          <w:numId w:val="9"/>
        </w:numPr>
        <w:rPr>
          <w:sz w:val="18"/>
          <w:szCs w:val="18"/>
        </w:rPr>
      </w:pPr>
      <w:r>
        <w:rPr>
          <w:sz w:val="18"/>
          <w:szCs w:val="18"/>
        </w:rPr>
        <w:t>nakon pravomoćnosti računovodstvu.</w:t>
      </w:r>
    </w:p>
    <w:sectPr w:rsidSect="001D260D" w:rsidR="001D260D" w:rsidRPr="00A21071">
      <w:headerReference w:type="even" r:id="rId12"/>
      <w:headerReference w:type="default" r:id="rId13"/>
      <w:pgSz w:h="16838" w:w="11906"/>
      <w:pgMar w:gutter="0" w:footer="720" w:header="720" w:left="1797" w:bottom="284" w:right="1797" w:top="993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4BA9" w:rsidR="00724BA9">
      <w:r>
        <w:separator/>
      </w:r>
    </w:p>
  </w:endnote>
  <w:endnote w:id="0" w:type="continuationSeparator">
    <w:p w:rsidRDefault="00724BA9" w:rsidR="00724B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4BA9" w:rsidR="00724BA9">
      <w:r>
        <w:separator/>
      </w:r>
    </w:p>
  </w:footnote>
  <w:footnote w:id="0" w:type="continuationSeparator">
    <w:p w:rsidRDefault="00724BA9" w:rsidR="00724B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7EB9" w:rsidP="00E91F84" w:rsidR="00A17EB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17EB9" w:rsidR="00A17EB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7EB9" w:rsidP="00E91F84" w:rsidR="00A17EB9" w:rsidRPr="003D79B1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3D79B1">
      <w:rPr>
        <w:rStyle w:val="Brojstranice"/>
        <w:sz w:val="20"/>
        <w:szCs w:val="20"/>
      </w:rPr>
      <w:fldChar w:fldCharType="begin"/>
    </w:r>
    <w:r w:rsidRPr="003D79B1">
      <w:rPr>
        <w:rStyle w:val="Brojstranice"/>
        <w:sz w:val="20"/>
        <w:szCs w:val="20"/>
      </w:rPr>
      <w:instrText xml:space="preserve">PAGE  </w:instrText>
    </w:r>
    <w:r w:rsidRPr="003D79B1">
      <w:rPr>
        <w:rStyle w:val="Brojstranice"/>
        <w:sz w:val="20"/>
        <w:szCs w:val="20"/>
      </w:rPr>
      <w:fldChar w:fldCharType="separate"/>
    </w:r>
    <w:r w:rsidR="001D260D">
      <w:rPr>
        <w:rStyle w:val="Brojstranice"/>
        <w:noProof/>
        <w:sz w:val="20"/>
        <w:szCs w:val="20"/>
      </w:rPr>
      <w:t>2</w:t>
    </w:r>
    <w:r w:rsidRPr="003D79B1">
      <w:rPr>
        <w:rStyle w:val="Brojstranice"/>
        <w:sz w:val="20"/>
        <w:szCs w:val="20"/>
      </w:rPr>
      <w:fldChar w:fldCharType="end"/>
    </w:r>
  </w:p>
  <w:p w:rsidRDefault="00A667AF" w:rsidP="00A667AF" w:rsidR="00A667AF" w:rsidRPr="00A667AF">
    <w:pPr>
      <w:jc w:val="right"/>
      <w:rPr>
        <w:b/>
        <w:sz w:val="22"/>
        <w:szCs w:val="22"/>
      </w:rPr>
    </w:pPr>
    <w:r w:rsidRPr="00A667AF">
      <w:rPr>
        <w:b/>
        <w:sz w:val="22"/>
        <w:szCs w:val="22"/>
      </w:rPr>
      <w:t>Posl. br. 6-St.1158/2016-74</w:t>
    </w:r>
  </w:p>
  <w:p w:rsidRDefault="00A17EB9" w:rsidP="009D44A1" w:rsidR="00A17EB9" w:rsidRPr="003D79B1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54710"/>
    <w:multiLevelType w:val="hybridMultilevel"/>
    <w:tmpl w:val="2A2E9F24"/>
    <w:lvl w:tplc="989AAFF2" w:ilvl="0">
      <w:start w:val="1"/>
      <w:numFmt w:val="upperRoman"/>
      <w:lvlText w:val="%1."/>
      <w:lvlJc w:val="left"/>
      <w:pPr>
        <w:ind w:hanging="720" w:left="8868"/>
      </w:pPr>
      <w:rPr>
        <w:rFonts w:cs="Times New Roman" w:eastAsia="Times New Roman" w:hAnsi="Times New Roman" w:ascii="Times New Roman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9228"/>
      </w:pPr>
    </w:lvl>
    <w:lvl w:tentative="true" w:tplc="041A001B" w:ilvl="2">
      <w:start w:val="1"/>
      <w:numFmt w:val="lowerRoman"/>
      <w:lvlText w:val="%3."/>
      <w:lvlJc w:val="right"/>
      <w:pPr>
        <w:ind w:hanging="180" w:left="9948"/>
      </w:pPr>
    </w:lvl>
    <w:lvl w:tentative="true" w:tplc="041A000F" w:ilvl="3">
      <w:start w:val="1"/>
      <w:numFmt w:val="decimal"/>
      <w:lvlText w:val="%4."/>
      <w:lvlJc w:val="left"/>
      <w:pPr>
        <w:ind w:hanging="360" w:left="10668"/>
      </w:pPr>
    </w:lvl>
    <w:lvl w:tentative="true" w:tplc="041A0019" w:ilvl="4">
      <w:start w:val="1"/>
      <w:numFmt w:val="lowerLetter"/>
      <w:lvlText w:val="%5."/>
      <w:lvlJc w:val="left"/>
      <w:pPr>
        <w:ind w:hanging="360" w:left="11388"/>
      </w:pPr>
    </w:lvl>
    <w:lvl w:tentative="true" w:tplc="041A001B" w:ilvl="5">
      <w:start w:val="1"/>
      <w:numFmt w:val="lowerRoman"/>
      <w:lvlText w:val="%6."/>
      <w:lvlJc w:val="right"/>
      <w:pPr>
        <w:ind w:hanging="180" w:left="12108"/>
      </w:pPr>
    </w:lvl>
    <w:lvl w:tentative="true" w:tplc="041A000F" w:ilvl="6">
      <w:start w:val="1"/>
      <w:numFmt w:val="decimal"/>
      <w:lvlText w:val="%7."/>
      <w:lvlJc w:val="left"/>
      <w:pPr>
        <w:ind w:hanging="360" w:left="12828"/>
      </w:pPr>
    </w:lvl>
    <w:lvl w:tentative="true" w:tplc="041A0019" w:ilvl="7">
      <w:start w:val="1"/>
      <w:numFmt w:val="lowerLetter"/>
      <w:lvlText w:val="%8."/>
      <w:lvlJc w:val="left"/>
      <w:pPr>
        <w:ind w:hanging="360" w:left="13548"/>
      </w:pPr>
    </w:lvl>
    <w:lvl w:tentative="true" w:tplc="041A001B" w:ilvl="8">
      <w:start w:val="1"/>
      <w:numFmt w:val="lowerRoman"/>
      <w:lvlText w:val="%9."/>
      <w:lvlJc w:val="right"/>
      <w:pPr>
        <w:ind w:hanging="180" w:left="14268"/>
      </w:pPr>
    </w:lvl>
  </w:abstractNum>
  <w:abstractNum w:abstractNumId="1">
    <w:nsid w:val="13124F05"/>
    <w:multiLevelType w:val="hybridMultilevel"/>
    <w:tmpl w:val="13EA343A"/>
    <w:lvl w:tplc="F6F60506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E272A51"/>
    <w:multiLevelType w:val="hybridMultilevel"/>
    <w:tmpl w:val="14487818"/>
    <w:lvl w:tplc="94DC2982" w:ilvl="0">
      <w:start w:val="1"/>
      <w:numFmt w:val="lowerLetter"/>
      <w:lvlText w:val="%1)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E484522"/>
    <w:multiLevelType w:val="hybridMultilevel"/>
    <w:tmpl w:val="AA68C154"/>
    <w:lvl w:tplc="81AC479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0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C470AE4"/>
    <w:multiLevelType w:val="hybridMultilevel"/>
    <w:tmpl w:val="5462C762"/>
    <w:lvl w:tplc="CF9AE19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5"/>
  </w:num>
  <w:num w:numId="2">
    <w:abstractNumId w:val="9"/>
  </w:num>
  <w:num w:numId="3">
    <w:abstractNumId w:val="10"/>
  </w:num>
  <w:num w:numId="4">
    <w:abstractNumId w:val="6"/>
  </w:num>
  <w:num w:numId="5">
    <w:abstractNumId w:val="2"/>
  </w:num>
  <w:num w:numId="6">
    <w:abstractNumId w:val="4"/>
  </w:num>
  <w:num w:numId="7">
    <w:abstractNumId w:val="8"/>
  </w:num>
  <w:num w:numId="8">
    <w:abstractNumId w:val="0"/>
  </w:num>
  <w:num w:numId="9">
    <w:abstractNumId w:val="3"/>
  </w:num>
  <w:num w:numId="10">
    <w:abstractNumId w:val="1"/>
  </w:num>
  <w:num w:numId="11">
    <w:abstractNumId w:val="7"/>
  </w:num>
  <w:num w:numId="12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4573"/>
    <w:rsid w:val="0001750B"/>
    <w:rsid w:val="00064E57"/>
    <w:rsid w:val="000A638A"/>
    <w:rsid w:val="000B20CA"/>
    <w:rsid w:val="000B28EB"/>
    <w:rsid w:val="000B2F5E"/>
    <w:rsid w:val="000B3478"/>
    <w:rsid w:val="000B5167"/>
    <w:rsid w:val="000C0655"/>
    <w:rsid w:val="000C1716"/>
    <w:rsid w:val="000D28F3"/>
    <w:rsid w:val="000D58A1"/>
    <w:rsid w:val="000F49F4"/>
    <w:rsid w:val="00100B3D"/>
    <w:rsid w:val="00105FEC"/>
    <w:rsid w:val="001112F2"/>
    <w:rsid w:val="00153B21"/>
    <w:rsid w:val="00165C36"/>
    <w:rsid w:val="00170DFF"/>
    <w:rsid w:val="00196CC2"/>
    <w:rsid w:val="001A66AE"/>
    <w:rsid w:val="001A6ED6"/>
    <w:rsid w:val="001B14F0"/>
    <w:rsid w:val="001B22DB"/>
    <w:rsid w:val="001C29E3"/>
    <w:rsid w:val="001C6AD2"/>
    <w:rsid w:val="001D260D"/>
    <w:rsid w:val="001D7BF5"/>
    <w:rsid w:val="001E0941"/>
    <w:rsid w:val="00216A86"/>
    <w:rsid w:val="00230EA8"/>
    <w:rsid w:val="00240E2F"/>
    <w:rsid w:val="00241FF9"/>
    <w:rsid w:val="00245612"/>
    <w:rsid w:val="0027349C"/>
    <w:rsid w:val="002750E1"/>
    <w:rsid w:val="00275FEE"/>
    <w:rsid w:val="00290D53"/>
    <w:rsid w:val="0029150F"/>
    <w:rsid w:val="00295E8F"/>
    <w:rsid w:val="002D1CB0"/>
    <w:rsid w:val="002F4D88"/>
    <w:rsid w:val="00315BB0"/>
    <w:rsid w:val="00317A8A"/>
    <w:rsid w:val="00320035"/>
    <w:rsid w:val="00331AD9"/>
    <w:rsid w:val="003356EA"/>
    <w:rsid w:val="003440E2"/>
    <w:rsid w:val="00354AC3"/>
    <w:rsid w:val="0039674D"/>
    <w:rsid w:val="003D0DAE"/>
    <w:rsid w:val="003D1468"/>
    <w:rsid w:val="003D79B1"/>
    <w:rsid w:val="003E1A25"/>
    <w:rsid w:val="003F2396"/>
    <w:rsid w:val="00400746"/>
    <w:rsid w:val="004020BF"/>
    <w:rsid w:val="00415FD9"/>
    <w:rsid w:val="004264DD"/>
    <w:rsid w:val="00437DC8"/>
    <w:rsid w:val="00445ABB"/>
    <w:rsid w:val="0045136F"/>
    <w:rsid w:val="00472388"/>
    <w:rsid w:val="00476CAF"/>
    <w:rsid w:val="00484880"/>
    <w:rsid w:val="004D1B5C"/>
    <w:rsid w:val="004D4268"/>
    <w:rsid w:val="004E31A8"/>
    <w:rsid w:val="004E5DA4"/>
    <w:rsid w:val="004F1913"/>
    <w:rsid w:val="0053020C"/>
    <w:rsid w:val="005525BB"/>
    <w:rsid w:val="0056101D"/>
    <w:rsid w:val="005856FD"/>
    <w:rsid w:val="0059300A"/>
    <w:rsid w:val="005A0326"/>
    <w:rsid w:val="005A19F8"/>
    <w:rsid w:val="005B18B0"/>
    <w:rsid w:val="005E4387"/>
    <w:rsid w:val="005E43D7"/>
    <w:rsid w:val="00615D15"/>
    <w:rsid w:val="0063094D"/>
    <w:rsid w:val="0063797F"/>
    <w:rsid w:val="00650810"/>
    <w:rsid w:val="00655B13"/>
    <w:rsid w:val="00692F69"/>
    <w:rsid w:val="00693E25"/>
    <w:rsid w:val="006A0A97"/>
    <w:rsid w:val="006A3FB9"/>
    <w:rsid w:val="006A4510"/>
    <w:rsid w:val="006B6037"/>
    <w:rsid w:val="006C3518"/>
    <w:rsid w:val="006C4470"/>
    <w:rsid w:val="006D163A"/>
    <w:rsid w:val="006D479C"/>
    <w:rsid w:val="006D728F"/>
    <w:rsid w:val="007109A8"/>
    <w:rsid w:val="00715256"/>
    <w:rsid w:val="00724BA9"/>
    <w:rsid w:val="00731C3D"/>
    <w:rsid w:val="007372A4"/>
    <w:rsid w:val="00745E14"/>
    <w:rsid w:val="00746830"/>
    <w:rsid w:val="007478FB"/>
    <w:rsid w:val="0078140D"/>
    <w:rsid w:val="00785462"/>
    <w:rsid w:val="0078614C"/>
    <w:rsid w:val="007B6140"/>
    <w:rsid w:val="007E296C"/>
    <w:rsid w:val="008140C5"/>
    <w:rsid w:val="00822ED9"/>
    <w:rsid w:val="00830064"/>
    <w:rsid w:val="00835441"/>
    <w:rsid w:val="00836696"/>
    <w:rsid w:val="00845F89"/>
    <w:rsid w:val="008632C3"/>
    <w:rsid w:val="008657F4"/>
    <w:rsid w:val="00871BAD"/>
    <w:rsid w:val="00872314"/>
    <w:rsid w:val="00876180"/>
    <w:rsid w:val="0088562D"/>
    <w:rsid w:val="00897B76"/>
    <w:rsid w:val="008A04DE"/>
    <w:rsid w:val="008C68B8"/>
    <w:rsid w:val="00906A71"/>
    <w:rsid w:val="009154DF"/>
    <w:rsid w:val="00926C2D"/>
    <w:rsid w:val="00960197"/>
    <w:rsid w:val="00973E18"/>
    <w:rsid w:val="00977FF0"/>
    <w:rsid w:val="0099605B"/>
    <w:rsid w:val="009A2F41"/>
    <w:rsid w:val="009A52B0"/>
    <w:rsid w:val="009A5CC2"/>
    <w:rsid w:val="009D44A1"/>
    <w:rsid w:val="009E60D9"/>
    <w:rsid w:val="00A05715"/>
    <w:rsid w:val="00A15B43"/>
    <w:rsid w:val="00A17EB9"/>
    <w:rsid w:val="00A21071"/>
    <w:rsid w:val="00A2285A"/>
    <w:rsid w:val="00A33810"/>
    <w:rsid w:val="00A42E79"/>
    <w:rsid w:val="00A6146C"/>
    <w:rsid w:val="00A6231D"/>
    <w:rsid w:val="00A667AF"/>
    <w:rsid w:val="00A66E4D"/>
    <w:rsid w:val="00A866A0"/>
    <w:rsid w:val="00A87FC5"/>
    <w:rsid w:val="00A96DAE"/>
    <w:rsid w:val="00AB3902"/>
    <w:rsid w:val="00AC19FD"/>
    <w:rsid w:val="00AC1A08"/>
    <w:rsid w:val="00AC2766"/>
    <w:rsid w:val="00AE0490"/>
    <w:rsid w:val="00AF51CE"/>
    <w:rsid w:val="00AF7925"/>
    <w:rsid w:val="00B3737E"/>
    <w:rsid w:val="00B4286B"/>
    <w:rsid w:val="00B50A1E"/>
    <w:rsid w:val="00B530DB"/>
    <w:rsid w:val="00B70172"/>
    <w:rsid w:val="00B71C20"/>
    <w:rsid w:val="00BA3B63"/>
    <w:rsid w:val="00BB2A19"/>
    <w:rsid w:val="00BB4583"/>
    <w:rsid w:val="00BD048C"/>
    <w:rsid w:val="00BD23EE"/>
    <w:rsid w:val="00BF668A"/>
    <w:rsid w:val="00C057B5"/>
    <w:rsid w:val="00C1192F"/>
    <w:rsid w:val="00C150DF"/>
    <w:rsid w:val="00C1564B"/>
    <w:rsid w:val="00C32DBA"/>
    <w:rsid w:val="00C3316C"/>
    <w:rsid w:val="00C4209C"/>
    <w:rsid w:val="00C452A3"/>
    <w:rsid w:val="00C70079"/>
    <w:rsid w:val="00C852F8"/>
    <w:rsid w:val="00C85855"/>
    <w:rsid w:val="00CA66D1"/>
    <w:rsid w:val="00CA7892"/>
    <w:rsid w:val="00CC1078"/>
    <w:rsid w:val="00CD713B"/>
    <w:rsid w:val="00CD7839"/>
    <w:rsid w:val="00CE637D"/>
    <w:rsid w:val="00CE7A86"/>
    <w:rsid w:val="00D0498E"/>
    <w:rsid w:val="00D26414"/>
    <w:rsid w:val="00D312E6"/>
    <w:rsid w:val="00D341B5"/>
    <w:rsid w:val="00D448DF"/>
    <w:rsid w:val="00D461D4"/>
    <w:rsid w:val="00D54E4E"/>
    <w:rsid w:val="00D76FF6"/>
    <w:rsid w:val="00D77C9A"/>
    <w:rsid w:val="00D82221"/>
    <w:rsid w:val="00D85D07"/>
    <w:rsid w:val="00D939B4"/>
    <w:rsid w:val="00DB3945"/>
    <w:rsid w:val="00DC564C"/>
    <w:rsid w:val="00DD45C6"/>
    <w:rsid w:val="00DE5101"/>
    <w:rsid w:val="00E20424"/>
    <w:rsid w:val="00E35D17"/>
    <w:rsid w:val="00E45964"/>
    <w:rsid w:val="00E469A2"/>
    <w:rsid w:val="00E56924"/>
    <w:rsid w:val="00E71533"/>
    <w:rsid w:val="00E91F84"/>
    <w:rsid w:val="00E97AA0"/>
    <w:rsid w:val="00EA3204"/>
    <w:rsid w:val="00EA5782"/>
    <w:rsid w:val="00EB33B0"/>
    <w:rsid w:val="00ED5A96"/>
    <w:rsid w:val="00EF3178"/>
    <w:rsid w:val="00EF36DA"/>
    <w:rsid w:val="00EF6C3B"/>
    <w:rsid w:val="00F04726"/>
    <w:rsid w:val="00F1646D"/>
    <w:rsid w:val="00F16825"/>
    <w:rsid w:val="00F33C86"/>
    <w:rsid w:val="00F83B78"/>
    <w:rsid w:val="00F97395"/>
    <w:rsid w:val="00FA3D5C"/>
    <w:rsid w:val="00FA7408"/>
    <w:rsid w:val="00FB4DAD"/>
    <w:rsid w:val="00FC097B"/>
    <w:rsid w:val="00FC5D91"/>
    <w:rsid w:val="00FD55FB"/>
    <w:rsid w:val="00FD6575"/>
    <w:rsid w:val="00FE1A10"/>
    <w:rsid w:val="00FE4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Naglaeno" w:type="character">
    <w:name w:val="Strong"/>
    <w:basedOn w:val="Zadanifontodlomka"/>
    <w:qFormat/>
    <w:rsid w:val="00745E14"/>
    <w:rPr>
      <w:b/>
      <w:bCs/>
    </w:rPr>
  </w:style>
  <w:style w:styleId="Odlomakpopisa" w:type="paragraph">
    <w:name w:val="List Paragraph"/>
    <w:basedOn w:val="Normal"/>
    <w:uiPriority w:val="34"/>
    <w:qFormat/>
    <w:rsid w:val="00731C3D"/>
    <w:pPr>
      <w:ind w:left="720"/>
      <w:contextualSpacing/>
    </w:pPr>
    <w:rPr>
      <w:szCs w:val="20"/>
    </w:rPr>
  </w:style>
  <w:style w:styleId="Tekstrezerviranogmjesta" w:type="character">
    <w:name w:val="Placeholder Text"/>
    <w:basedOn w:val="Zadanifontodlomka"/>
    <w:uiPriority w:val="99"/>
    <w:semiHidden/>
    <w:rsid w:val="002456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5612"/>
    <w:rPr>
      <w:rFonts w:cs="Times New Roman" w:hAnsi="Times New Roman" w:ascii="Times New Roman"/>
      <w:color w:val="000000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5612"/>
    <w:rPr>
      <w:color w:val="000000"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5612"/>
    <w:rPr>
      <w:rFonts w:cs="Times New Roman" w:hAnsi="Times New Roman" w:ascii="Times New Roman"/>
      <w:color w:val="000000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5612"/>
    <w:rPr>
      <w:rFonts w:cs="Times New Roman" w:hAnsi="Times New Roman" w:ascii="Times New Roman"/>
      <w:color w:val="000000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Naglaeno" w:type="character">
    <w:name w:val="Strong"/>
    <w:basedOn w:val="Zadanifontodlomka"/>
    <w:qFormat/>
    <w:rsid w:val="00745E14"/>
    <w:rPr>
      <w:b/>
      <w:bCs/>
    </w:rPr>
  </w:style>
  <w:style w:styleId="Odlomakpopisa" w:type="paragraph">
    <w:name w:val="List Paragraph"/>
    <w:basedOn w:val="Normal"/>
    <w:uiPriority w:val="34"/>
    <w:qFormat/>
    <w:rsid w:val="00731C3D"/>
    <w:pPr>
      <w:ind w:left="720"/>
      <w:contextualSpacing/>
    </w:pPr>
    <w:rPr>
      <w:szCs w:val="20"/>
    </w:rPr>
  </w:style>
  <w:style w:styleId="Tekstrezerviranogmjesta" w:type="character">
    <w:name w:val="Placeholder Text"/>
    <w:basedOn w:val="Zadanifontodlomka"/>
    <w:uiPriority w:val="99"/>
    <w:semiHidden/>
    <w:rsid w:val="002456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5612"/>
    <w:rPr>
      <w:rFonts w:ascii="Times New Roman" w:cs="Times New Roman" w:hAnsi="Times New Roman"/>
      <w:color w:val="000000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5612"/>
    <w:rPr>
      <w:color w:val="000000"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5612"/>
    <w:rPr>
      <w:rFonts w:ascii="Times New Roman" w:cs="Times New Roman" w:hAnsi="Times New Roman"/>
      <w:color w:val="000000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5612"/>
    <w:rPr>
      <w:rFonts w:ascii="Times New Roman" w:cs="Times New Roman" w:hAnsi="Times New Roman"/>
      <w:color w:val="000000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St-2038/2016-24</izvorni_sadrzaj>
    <derivirana_varijabla naziv="DomainObject.Oznaka_1">St-2038/2016-24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2038</izvorni_sadrzaj>
    <derivirana_varijabla naziv="DomainObject.Predmet.Broj_1">2038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srpnja 2017.</izvorni_sadrzaj>
    <derivirana_varijabla naziv="DomainObject.Predmet.DatumRjesavanja_1">14. srpnja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St-2038/2016</izvorni_sadrzaj>
    <derivirana_varijabla naziv="DomainObject.Predmet.OznakaBroj_1">St-2038/2016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Srđan</izvorni_sadrzaj>
    <derivirana_varijabla naziv="DomainObject.Predmet.PredmetRijesio.Ime_1">Srđan</derivirana_varijabla>
  </DomainObject.Predmet.PredmetRijesio.Ime>
  <DomainObject.Predmet.PredmetRijesio.Oib>
    <izvorni_sadrzaj>31760033444</izvorni_sadrzaj>
    <derivirana_varijabla naziv="DomainObject.Predmet.PredmetRijesio.Oib_1">31760033444</derivirana_varijabla>
  </DomainObject.Predmet.PredmetRijesio.Oib>
  <DomainObject.Predmet.PredmetRijesio.Prezime>
    <izvorni_sadrzaj>Gavranić</izvorni_sadrzaj>
    <derivirana_varijabla naziv="DomainObject.Predmet.PredmetRijesio.Prezime_1">Gavranić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NAŠ DOM j.d.o.o. za usluge</izvorni_sadrzaj>
    <derivirana_varijabla naziv="DomainObject.Predmet.ProtustrankaFormated_1">  NAŠ DOM j.d.o.o. za usluge</derivirana_varijabla>
  </DomainObject.Predmet.ProtustrankaFormated>
  <DomainObject.Predmet.ProtustrankaFormatedOIB>
    <izvorni_sadrzaj>  NAŠ DOM j.d.o.o. za usluge, OIB 30944606990</izvorni_sadrzaj>
    <derivirana_varijabla naziv="DomainObject.Predmet.ProtustrankaFormatedOIB_1">  NAŠ DOM j.d.o.o. za usluge, OIB 30944606990</derivirana_varijabla>
  </DomainObject.Predmet.ProtustrankaFormatedOIB>
  <DomainObject.Predmet.ProtustrankaFormatedWithAdress>
    <izvorni_sadrzaj> NAŠ DOM j.d.o.o. za usluge, Ante Starčevića 5, 20350 Metković</izvorni_sadrzaj>
    <derivirana_varijabla naziv="DomainObject.Predmet.ProtustrankaFormatedWithAdress_1"> NAŠ DOM j.d.o.o. za usluge, Ante Starčevića 5, 20350 Metković</derivirana_varijabla>
  </DomainObject.Predmet.ProtustrankaFormatedWithAdress>
  <DomainObject.Predmet.ProtustrankaFormatedWithAdressOIB>
    <izvorni_sadrzaj> NAŠ DOM j.d.o.o. za usluge, OIB 30944606990, Ante Starčevića 5, 20350 Metković</izvorni_sadrzaj>
    <derivirana_varijabla naziv="DomainObject.Predmet.ProtustrankaFormatedWithAdressOIB_1"> NAŠ DOM j.d.o.o. za usluge, OIB 30944606990, Ante Starčevića 5, 20350 Metković</derivirana_varijabla>
  </DomainObject.Predmet.ProtustrankaFormatedWithAdressOIB>
  <DomainObject.Predmet.ProtustrankaWithAdress>
    <izvorni_sadrzaj>NAŠ DOM j.d.o.o. za usluge Ante Starčevića 5, 20350 Metković</izvorni_sadrzaj>
    <derivirana_varijabla naziv="DomainObject.Predmet.ProtustrankaWithAdress_1">NAŠ DOM j.d.o.o. za usluge Ante Starčevića 5, 20350 Metković</derivirana_varijabla>
  </DomainObject.Predmet.ProtustrankaWithAdress>
  <DomainObject.Predmet.ProtustrankaWithAdressOIB>
    <izvorni_sadrzaj>NAŠ DOM j.d.o.o. za usluge, OIB 30944606990, Ante Starčevića 5, 20350 Metković</izvorni_sadrzaj>
    <derivirana_varijabla naziv="DomainObject.Predmet.ProtustrankaWithAdressOIB_1">NAŠ DOM j.d.o.o. za usluge, OIB 30944606990, Ante Starčevića 5, 20350 Metković</derivirana_varijabla>
  </DomainObject.Predmet.ProtustrankaWithAdressOIB>
  <DomainObject.Predmet.ProtustrankaNazivFormated>
    <izvorni_sadrzaj>NAŠ DOM j.d.o.o. za usluge</izvorni_sadrzaj>
    <derivirana_varijabla naziv="DomainObject.Predmet.ProtustrankaNazivFormated_1">NAŠ DOM j.d.o.o. za usluge</derivirana_varijabla>
  </DomainObject.Predmet.ProtustrankaNazivFormated>
  <DomainObject.Predmet.ProtustrankaNazivFormatedOIB>
    <izvorni_sadrzaj>NAŠ DOM j.d.o.o. za usluge, OIB 30944606990</izvorni_sadrzaj>
    <derivirana_varijabla naziv="DomainObject.Predmet.ProtustrankaNazivFormatedOIB_1">NAŠ DOM j.d.o.o. za usluge, OIB 30944606990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28564.53</izvorni_sadrzaj>
    <derivirana_varijabla naziv="DomainObject.Predmet.TrenutnaVrijednost_1">28564.53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NAŠ DOM j.d.o.o. za usluge</item>
    </izvorni_sadrzaj>
    <derivirana_varijabla naziv="DomainObject.Predmet.ProtuStrankaListFormated_1">
      <item>NAŠ DOM j.d.o.o. za usluge</item>
    </derivirana_varijabla>
  </DomainObject.Predmet.ProtuStrankaListFormated>
  <DomainObject.Predmet.ProtuStrankaListFormatedOIB>
    <izvorni_sadrzaj>
      <item>NAŠ DOM j.d.o.o. za usluge, OIB 30944606990</item>
    </izvorni_sadrzaj>
    <derivirana_varijabla naziv="DomainObject.Predmet.ProtuStrankaListFormatedOIB_1">
      <item>NAŠ DOM j.d.o.o. za usluge, OIB 30944606990</item>
    </derivirana_varijabla>
  </DomainObject.Predmet.ProtuStrankaListFormatedOIB>
  <DomainObject.Predmet.ProtuStrankaListFormatedWithAdress>
    <izvorni_sadrzaj>
      <item>NAŠ DOM j.d.o.o. za usluge, Ante Starčevića 5, 20350 Metković</item>
    </izvorni_sadrzaj>
    <derivirana_varijabla naziv="DomainObject.Predmet.ProtuStrankaListFormatedWithAdress_1">
      <item>NAŠ DOM j.d.o.o. za usluge, Ante Starčevića 5, 20350 Metković</item>
    </derivirana_varijabla>
  </DomainObject.Predmet.ProtuStrankaListFormatedWithAdress>
  <DomainObject.Predmet.ProtuStrankaListFormatedWithAdressOIB>
    <izvorni_sadrzaj>
      <item>NAŠ DOM j.d.o.o. za usluge, OIB 30944606990, Ante Starčevića 5, 20350 Metković</item>
    </izvorni_sadrzaj>
    <derivirana_varijabla naziv="DomainObject.Predmet.ProtuStrankaListFormatedWithAdressOIB_1">
      <item>NAŠ DOM j.d.o.o. za usluge, OIB 30944606990, Ante Starčevića 5, 20350 Metković</item>
    </derivirana_varijabla>
  </DomainObject.Predmet.ProtuStrankaListFormatedWithAdressOIB>
  <DomainObject.Predmet.ProtuStrankaListNazivFormated>
    <izvorni_sadrzaj>
      <item>NAŠ DOM j.d.o.o. za usluge</item>
    </izvorni_sadrzaj>
    <derivirana_varijabla naziv="DomainObject.Predmet.ProtuStrankaListNazivFormated_1">
      <item>NAŠ DOM j.d.o.o. za usluge</item>
    </derivirana_varijabla>
  </DomainObject.Predmet.ProtuStrankaListNazivFormated>
  <DomainObject.Predmet.ProtuStrankaListNazivFormatedOIB>
    <izvorni_sadrzaj>
      <item>NAŠ DOM j.d.o.o. za usluge, OIB 30944606990</item>
    </izvorni_sadrzaj>
    <derivirana_varijabla naziv="DomainObject.Predmet.ProtuStrankaListNazivFormatedOIB_1">
      <item>NAŠ DOM j.d.o.o. za usluge, OIB 30944606990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>St-2038/2016-24</izvorni_sadrzaj>
    <derivirana_varijabla naziv="DomainObject.PoslovniBrojDokumenta_1">St-2038/2016-24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NAŠ DOM j.d.o.o. za usluge</izvorni_sadrzaj>
    <derivirana_varijabla naziv="DomainObject.Predmet.ProtustrankaIDrugi_1">NAŠ DOM j.d.o.o. za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NAŠ DOM j.d.o.o. za usluge, OIB 30944606990, Ante Starčevića 5, 20350 Metković</izvorni_sadrzaj>
    <derivirana_varijabla naziv="DomainObject.Predmet.ProtustrankaIDrugiAdressOIB_1">NAŠ DOM j.d.o.o. za usluge, OIB 30944606990, Ante Starčevića 5,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srpnja 2017.</izvorni_sadrzaj>
    <derivirana_varijabla naziv="DomainObject.Predmet.OdlukaRjesenje.DatumDonosenjaOdluke_1">13. srpnja 2017.</derivirana_varijabla>
  </DomainObject.Predmet.OdlukaRjesenje.DatumDonosenjaOdluke>
  <DomainObject.Predmet.OdlukaRjesenje.DatumPravomocnosti>
    <izvorni_sadrzaj>30. srpnja 2017.</izvorni_sadrzaj>
    <derivirana_varijabla naziv="DomainObject.Predmet.OdlukaRjesenje.DatumPravomocnosti_1">30. srpnja 2017.</derivirana_varijabla>
  </DomainObject.Predmet.OdlukaRjesenje.DatumPravomocnosti>
  <DomainObject.Predmet.OdlukaRjesenje.Oznaka>
    <izvorni_sadrzaj>St-2038/2016-18</izvorni_sadrzaj>
    <derivirana_varijabla naziv="DomainObject.Predmet.OdlukaRjesenje.Oznaka_1">St-2038/2016-18</derivirana_varijabla>
  </DomainObject.Predmet.OdlukaRjesenje.Oznaka>
  <DomainObject.Predmet.SudioniciListNaziv>
    <izvorni_sadrzaj>
      <item>FINA, RC Split, Podružnica Dubrovnik</item>
      <item>NAŠ DOM j.d.o.o. za usluge</item>
    </izvorni_sadrzaj>
    <derivirana_varijabla naziv="DomainObject.Predmet.SudioniciListNaziv_1">
      <item>FINA, RC Split, Podružnica Dubrovnik</item>
      <item>NAŠ DOM j.d.o.o. za usluge</item>
    </derivirana_varijabla>
  </DomainObject.Predmet.SudioniciListNaziv>
  <DomainObject.Predmet.SudioniciListAdressOIB>
    <izvorni_sadrzaj>
      <item>FINA, RC Split, Podružnica Dubrovnik, OIB 85821130368, Vukovarska 2,20000 Dubrovnik</item>
      <item>NAŠ DOM j.d.o.o. za usluge, OIB 30944606990, Ante Starčevića 5,20350 Metković</item>
    </izvorni_sadrzaj>
    <derivirana_varijabla naziv="DomainObject.Predmet.SudioniciListAdressOIB_1">
      <item>FINA, RC Split, Podružnica Dubrovnik, OIB 85821130368, Vukovarska 2,20000 Dubrovnik</item>
      <item>NAŠ DOM j.d.o.o. za usluge, OIB 30944606990, Ante Starčevića 5,20350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30944606990</item>
    </izvorni_sadrzaj>
    <derivirana_varijabla naziv="DomainObject.Predmet.SudioniciListNazivOIB_1">
      <item>, OIB 85821130368</item>
      <item>, OIB 30944606990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381</properties:Words>
  <properties:Characters>2003</properties:Characters>
  <properties:Lines>62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2017-09-22T08:31:00Z</dcterms:created>
  <dc:creator>Srđan Gavranić</dc:creator>
  <cp:lastModifiedBy>Srđan Gavranić</cp:lastModifiedBy>
  <cp:lastPrinted>2017-09-20T08:38:00Z</cp:lastPrinted>
  <dcterms:modified xmlns:xsi="http://www.w3.org/2001/XMLSchema-instance" xsi:type="dcterms:W3CDTF">2017-09-22T08:34:00Z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St-2038/2016-24 / Odluka - Rješenje o naknadi troškova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