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b48cf" w14:paraId="58b48cf" w:rsidRDefault="00C24AF8" w:rsidP="00C24AF8" w:rsidR="00C24AF8" w:rsidRPr="00935367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 w:rsidRPr="00935367">
        <w:rPr>
          <w:b w:val="false"/>
          <w:noProof/>
          <w:sz w:val="24"/>
          <w:szCs w:val="24"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4AF8" w:rsidP="00C24AF8" w:rsidR="00C24AF8" w:rsidRPr="00935367">
      <w:pPr>
        <w:pStyle w:val="Naslov2"/>
        <w:rPr>
          <w:b w:val="false"/>
          <w:bCs/>
          <w:sz w:val="24"/>
          <w:szCs w:val="24"/>
        </w:rPr>
      </w:pPr>
      <w:r w:rsidRPr="00935367">
        <w:rPr>
          <w:b w:val="false"/>
          <w:bCs/>
          <w:sz w:val="24"/>
          <w:szCs w:val="24"/>
        </w:rPr>
        <w:t>REPUBLIKA HRVATSKA</w:t>
      </w:r>
      <w:r w:rsidR="008901DF">
        <w:rPr>
          <w:b w:val="false"/>
          <w:bCs/>
          <w:sz w:val="24"/>
          <w:szCs w:val="24"/>
        </w:rPr>
        <w:tab/>
      </w:r>
      <w:r w:rsidR="008901DF">
        <w:rPr>
          <w:b w:val="false"/>
          <w:bCs/>
          <w:sz w:val="24"/>
          <w:szCs w:val="24"/>
        </w:rPr>
        <w:tab/>
      </w:r>
      <w:r w:rsidR="008901DF">
        <w:rPr>
          <w:b w:val="false"/>
          <w:bCs/>
          <w:sz w:val="24"/>
          <w:szCs w:val="24"/>
        </w:rPr>
        <w:tab/>
      </w:r>
      <w:r w:rsidR="008901DF">
        <w:rPr>
          <w:b w:val="false"/>
          <w:bCs/>
          <w:sz w:val="24"/>
          <w:szCs w:val="24"/>
        </w:rPr>
        <w:tab/>
      </w:r>
      <w:r w:rsidR="008901DF">
        <w:rPr>
          <w:b w:val="false"/>
          <w:bCs/>
          <w:sz w:val="24"/>
          <w:szCs w:val="24"/>
        </w:rPr>
        <w:tab/>
      </w:r>
      <w:r w:rsidR="008901DF">
        <w:rPr>
          <w:b w:val="false"/>
          <w:bCs/>
          <w:sz w:val="24"/>
          <w:szCs w:val="24"/>
        </w:rPr>
        <w:tab/>
      </w:r>
      <w:r w:rsidR="008901DF">
        <w:rPr>
          <w:b w:val="false"/>
          <w:bCs/>
          <w:sz w:val="24"/>
          <w:szCs w:val="24"/>
        </w:rPr>
        <w:tab/>
        <w:t>48-St-108/19-12</w:t>
      </w:r>
    </w:p>
    <w:p w:rsidRDefault="00C24AF8" w:rsidP="00C24AF8" w:rsidR="00C24AF8" w:rsidRPr="00935367">
      <w:pPr>
        <w:jc w:val="both"/>
        <w:rPr>
          <w:sz w:val="24"/>
          <w:szCs w:val="24"/>
        </w:rPr>
      </w:pPr>
      <w:r w:rsidRPr="00935367">
        <w:rPr>
          <w:sz w:val="24"/>
          <w:szCs w:val="24"/>
        </w:rPr>
        <w:t>Trgovački sud u Zagrebu</w:t>
      </w:r>
    </w:p>
    <w:p w:rsidRDefault="00C24AF8" w:rsidP="00A0019A" w:rsidR="00C24AF8" w:rsidRPr="00935367">
      <w:pPr>
        <w:pStyle w:val="Naslov1"/>
      </w:pPr>
      <w:r w:rsidRPr="00935367">
        <w:t>Zagreb, Amruševa 2/II</w:t>
      </w:r>
    </w:p>
    <w:p w:rsidRDefault="00BE1209" w:rsidP="00BE1209" w:rsidR="00C24AF8" w:rsidRPr="00935367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 </w:t>
      </w:r>
      <w:r w:rsidR="00C24AF8" w:rsidRPr="00935367">
        <w:rPr>
          <w:sz w:val="24"/>
          <w:szCs w:val="24"/>
        </w:rPr>
        <w:tab/>
      </w:r>
      <w:r w:rsidR="00C24AF8" w:rsidRPr="00935367">
        <w:rPr>
          <w:sz w:val="24"/>
          <w:szCs w:val="24"/>
        </w:rPr>
        <w:tab/>
      </w:r>
      <w:r w:rsidR="00C24AF8" w:rsidRPr="00935367">
        <w:rPr>
          <w:sz w:val="24"/>
          <w:szCs w:val="24"/>
        </w:rPr>
        <w:tab/>
      </w:r>
      <w:r w:rsidR="00C24AF8" w:rsidRPr="00935367">
        <w:rPr>
          <w:sz w:val="24"/>
          <w:szCs w:val="24"/>
        </w:rPr>
        <w:tab/>
      </w:r>
      <w:r w:rsidR="00C24AF8" w:rsidRPr="00935367">
        <w:rPr>
          <w:sz w:val="24"/>
          <w:szCs w:val="24"/>
        </w:rPr>
        <w:tab/>
      </w:r>
      <w:r w:rsidR="00C24AF8" w:rsidRPr="00935367">
        <w:rPr>
          <w:sz w:val="24"/>
          <w:szCs w:val="24"/>
        </w:rPr>
        <w:tab/>
      </w:r>
      <w:r w:rsidR="00C24AF8" w:rsidRPr="00935367">
        <w:rPr>
          <w:sz w:val="24"/>
          <w:szCs w:val="24"/>
        </w:rPr>
        <w:tab/>
        <w:t xml:space="preserve">               </w:t>
      </w:r>
    </w:p>
    <w:p w:rsidRDefault="00C24AF8" w:rsidP="00C24AF8" w:rsidR="00C24AF8" w:rsidRPr="00935367">
      <w:pPr>
        <w:ind w:left="2880"/>
        <w:rPr>
          <w:sz w:val="24"/>
          <w:szCs w:val="24"/>
        </w:rPr>
      </w:pPr>
      <w:r w:rsidRPr="00935367">
        <w:rPr>
          <w:sz w:val="24"/>
          <w:szCs w:val="24"/>
        </w:rPr>
        <w:t xml:space="preserve">R E P U B L I K A  H R V A T S K A </w:t>
      </w:r>
    </w:p>
    <w:p w:rsidRDefault="00C24AF8" w:rsidP="00C24AF8" w:rsidR="00C24AF8" w:rsidRPr="00935367">
      <w:pPr>
        <w:ind w:left="2880"/>
        <w:rPr>
          <w:sz w:val="24"/>
          <w:szCs w:val="24"/>
        </w:rPr>
      </w:pPr>
      <w:r w:rsidRPr="00935367">
        <w:rPr>
          <w:sz w:val="24"/>
          <w:szCs w:val="24"/>
        </w:rPr>
        <w:t xml:space="preserve">                 R J E Š E NJ E</w:t>
      </w:r>
    </w:p>
    <w:p w:rsidRDefault="00C24AF8" w:rsidP="00C24AF8" w:rsidR="00C24AF8" w:rsidRPr="00935367">
      <w:pPr>
        <w:jc w:val="center"/>
        <w:rPr>
          <w:sz w:val="24"/>
          <w:szCs w:val="24"/>
        </w:rPr>
      </w:pPr>
    </w:p>
    <w:p w:rsidRDefault="00CF35BC" w:rsidP="00C24AF8" w:rsidR="00C24AF8" w:rsidRPr="00935367">
      <w:pPr>
        <w:ind w:firstLine="708"/>
        <w:jc w:val="both"/>
        <w:rPr>
          <w:sz w:val="24"/>
          <w:szCs w:val="24"/>
        </w:rPr>
      </w:pPr>
      <w:r w:rsidRPr="00935367">
        <w:rPr>
          <w:sz w:val="24"/>
          <w:szCs w:val="24"/>
        </w:rPr>
        <w:t xml:space="preserve">Trgovački sud u Zagrebu po sucu pojedincu Vesni Sremac Šoštar povodom prijedloga </w:t>
      </w:r>
      <w:r w:rsidR="004D0A5E">
        <w:rPr>
          <w:sz w:val="24"/>
          <w:szCs w:val="24"/>
        </w:rPr>
        <w:t xml:space="preserve">predlagatelja </w:t>
      </w:r>
      <w:r w:rsidR="00F628C6" w:rsidRPr="00F628C6">
        <w:rPr>
          <w:sz w:val="24"/>
          <w:szCs w:val="24"/>
        </w:rPr>
        <w:t>INTEGRALOG d.o.o., Zagreb, Janko</w:t>
      </w:r>
      <w:r w:rsidR="004D0A5E">
        <w:rPr>
          <w:sz w:val="24"/>
          <w:szCs w:val="24"/>
        </w:rPr>
        <w:t xml:space="preserve">mir 25, OIB: 71248403302, radi </w:t>
      </w:r>
      <w:r w:rsidR="00F628C6" w:rsidRPr="00F628C6">
        <w:rPr>
          <w:sz w:val="24"/>
          <w:szCs w:val="24"/>
        </w:rPr>
        <w:t>predstečajnog postupka</w:t>
      </w:r>
      <w:r w:rsidR="00C24AF8" w:rsidRPr="00935367">
        <w:rPr>
          <w:sz w:val="24"/>
          <w:szCs w:val="24"/>
        </w:rPr>
        <w:t xml:space="preserve">, nakon ročišta za ispitivanje tražbina održanog </w:t>
      </w:r>
      <w:r w:rsidR="00055089">
        <w:rPr>
          <w:sz w:val="24"/>
          <w:szCs w:val="24"/>
        </w:rPr>
        <w:t>09. svibnja 2019.</w:t>
      </w:r>
      <w:r w:rsidR="008025B6">
        <w:rPr>
          <w:sz w:val="24"/>
          <w:szCs w:val="24"/>
        </w:rPr>
        <w:t>, dana 17</w:t>
      </w:r>
      <w:r w:rsidR="00BE1209">
        <w:rPr>
          <w:sz w:val="24"/>
          <w:szCs w:val="24"/>
        </w:rPr>
        <w:t>. svibnja 2019.</w:t>
      </w:r>
    </w:p>
    <w:p w:rsidRDefault="00030049" w:rsidP="00CF35BC" w:rsidR="00030049" w:rsidRPr="00935367">
      <w:pPr>
        <w:widowControl/>
        <w:rPr>
          <w:sz w:val="24"/>
          <w:szCs w:val="24"/>
        </w:rPr>
      </w:pPr>
    </w:p>
    <w:p w:rsidRDefault="00030049" w:rsidP="00B7362E" w:rsidR="00C24AF8" w:rsidRPr="00935367">
      <w:pPr>
        <w:widowControl/>
        <w:jc w:val="center"/>
        <w:rPr>
          <w:sz w:val="24"/>
          <w:szCs w:val="24"/>
        </w:rPr>
      </w:pPr>
      <w:r w:rsidRPr="00935367">
        <w:rPr>
          <w:sz w:val="24"/>
          <w:szCs w:val="24"/>
        </w:rPr>
        <w:t>r i j e š i o   j e</w:t>
      </w:r>
    </w:p>
    <w:p w:rsidRDefault="00BE1209" w:rsidP="00BE1209" w:rsidR="00BE1209">
      <w:pPr>
        <w:widowControl/>
        <w:ind w:left="720"/>
        <w:jc w:val="both"/>
        <w:rPr>
          <w:sz w:val="24"/>
          <w:szCs w:val="24"/>
        </w:rPr>
      </w:pPr>
    </w:p>
    <w:p w:rsidRDefault="00C24AF8" w:rsidP="00BE1209" w:rsidR="00E25146">
      <w:pPr>
        <w:widowControl/>
        <w:ind w:left="720"/>
        <w:jc w:val="both"/>
        <w:rPr>
          <w:sz w:val="24"/>
          <w:szCs w:val="24"/>
        </w:rPr>
      </w:pPr>
      <w:r w:rsidRPr="00935367">
        <w:rPr>
          <w:sz w:val="24"/>
          <w:szCs w:val="24"/>
        </w:rPr>
        <w:t>I    Utvrđene tražbine:</w:t>
      </w:r>
    </w:p>
    <w:p w:rsidRDefault="00BE1209" w:rsidP="00BE1209" w:rsidR="00BE1209" w:rsidRPr="00BE1209">
      <w:pPr>
        <w:widowControl/>
        <w:ind w:left="720"/>
        <w:jc w:val="both"/>
        <w:rPr>
          <w:sz w:val="24"/>
          <w:szCs w:val="24"/>
        </w:rPr>
      </w:pPr>
    </w:p>
    <w:p w:rsidRDefault="00E25146" w:rsidP="00E25146" w:rsidR="00E25146" w:rsidRPr="00E25146">
      <w:pPr>
        <w:widowControl/>
        <w:overflowPunct/>
        <w:autoSpaceDE/>
        <w:autoSpaceDN/>
        <w:adjustRightInd/>
        <w:textAlignment w:val="auto"/>
        <w:rPr>
          <w:rFonts w:cstheme="minorBidi" w:eastAsiaTheme="minorHAnsi"/>
          <w:sz w:val="24"/>
          <w:szCs w:val="22"/>
          <w:lang w:eastAsia="en-US"/>
        </w:rPr>
      </w:pPr>
    </w:p>
    <w:tbl>
      <w:tblPr>
        <w:tblW w:type="dxa" w:w="2066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22"/>
        <w:gridCol w:w="1879"/>
        <w:gridCol w:w="1136"/>
        <w:gridCol w:w="1417"/>
        <w:gridCol w:w="1133"/>
        <w:gridCol w:w="1134"/>
        <w:gridCol w:w="1134"/>
        <w:gridCol w:w="3815"/>
        <w:gridCol w:w="1043"/>
        <w:gridCol w:w="1416"/>
        <w:gridCol w:w="4313"/>
        <w:gridCol w:w="1323"/>
      </w:tblGrid>
      <w:tr w:rsidTr="005C2B1A" w:rsidR="00B64E05" w:rsidRPr="00E25146">
        <w:trPr>
          <w:trHeight w:val="1815"/>
        </w:trPr>
        <w:tc>
          <w:tcPr>
            <w:tcW w:type="dxa" w:w="922"/>
            <w:shd w:themeFillTint="66" w:themeFill="accent3" w:fill="D6E3BC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6"/>
                <w:szCs w:val="16"/>
                <w:lang w:eastAsia="en-US" w:val="en-US"/>
              </w:rPr>
            </w:pPr>
            <w:r w:rsidRPr="00E25146">
              <w:rPr>
                <w:bCs/>
                <w:sz w:val="16"/>
                <w:szCs w:val="16"/>
                <w:lang w:eastAsia="en-US" w:val="en-US"/>
              </w:rPr>
              <w:t>Redni broj prijavljene tražbine</w:t>
            </w:r>
          </w:p>
        </w:tc>
        <w:tc>
          <w:tcPr>
            <w:tcW w:type="dxa" w:w="1879"/>
            <w:shd w:themeFillTint="66" w:themeFill="accent3" w:fill="D6E3BC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6"/>
                <w:szCs w:val="16"/>
                <w:lang w:eastAsia="en-US" w:val="en-US"/>
              </w:rPr>
            </w:pPr>
            <w:r w:rsidRPr="00E25146">
              <w:rPr>
                <w:bCs/>
                <w:sz w:val="16"/>
                <w:szCs w:val="16"/>
                <w:lang w:eastAsia="en-US" w:val="en-US"/>
              </w:rPr>
              <w:t>Ime i prezime / Naziv vjerovnika</w:t>
            </w:r>
          </w:p>
        </w:tc>
        <w:tc>
          <w:tcPr>
            <w:tcW w:type="dxa" w:w="1136"/>
            <w:shd w:themeFillTint="66" w:themeFill="accent3" w:fill="D6E3BC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6"/>
                <w:szCs w:val="16"/>
                <w:lang w:eastAsia="en-US" w:val="en-US"/>
              </w:rPr>
            </w:pPr>
            <w:r w:rsidRPr="00E25146">
              <w:rPr>
                <w:bCs/>
                <w:sz w:val="16"/>
                <w:szCs w:val="16"/>
                <w:lang w:eastAsia="en-US" w:val="en-US"/>
              </w:rPr>
              <w:t>OIB vjerovnika</w:t>
            </w:r>
          </w:p>
        </w:tc>
        <w:tc>
          <w:tcPr>
            <w:tcW w:type="dxa" w:w="1417"/>
            <w:shd w:themeFillTint="66" w:themeFill="accent3" w:fill="D6E3BC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6"/>
                <w:szCs w:val="16"/>
                <w:lang w:eastAsia="en-US" w:val="en-US"/>
              </w:rPr>
            </w:pPr>
            <w:r w:rsidRPr="00E25146">
              <w:rPr>
                <w:bCs/>
                <w:sz w:val="16"/>
                <w:szCs w:val="16"/>
                <w:lang w:eastAsia="en-US" w:val="en-US"/>
              </w:rPr>
              <w:t>Adresa vjerovnika</w:t>
            </w:r>
          </w:p>
        </w:tc>
        <w:tc>
          <w:tcPr>
            <w:tcW w:type="dxa" w:w="1134"/>
            <w:shd w:themeFillTint="66" w:themeFill="accent3" w:fill="D6E3BC" w:color="auto" w:val="clear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6"/>
                <w:szCs w:val="16"/>
                <w:lang w:eastAsia="en-US" w:val="en-US"/>
              </w:rPr>
            </w:pPr>
            <w:r w:rsidRPr="00E25146">
              <w:rPr>
                <w:bCs/>
                <w:sz w:val="16"/>
                <w:szCs w:val="16"/>
                <w:lang w:eastAsia="en-US" w:val="en-US"/>
              </w:rPr>
              <w:t>Prijava tražbine je podnesena</w:t>
            </w:r>
          </w:p>
        </w:tc>
        <w:tc>
          <w:tcPr>
            <w:tcW w:type="dxa" w:w="1134"/>
            <w:shd w:themeFillTint="66" w:themeFill="accent3" w:fill="D6E3BC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6"/>
                <w:szCs w:val="16"/>
                <w:lang w:eastAsia="en-US" w:val="en-US"/>
              </w:rPr>
            </w:pPr>
            <w:r w:rsidRPr="00E25146">
              <w:rPr>
                <w:bCs/>
                <w:sz w:val="16"/>
                <w:szCs w:val="16"/>
                <w:lang w:eastAsia="en-US" w:val="en-US"/>
              </w:rPr>
              <w:t>Iznos tražbine navedene u prijedlogu za otvaranje predstečajnog postupka</w:t>
            </w:r>
          </w:p>
        </w:tc>
        <w:tc>
          <w:tcPr>
            <w:tcW w:type="dxa" w:w="1134"/>
            <w:shd w:themeFillTint="66" w:themeFill="accent3" w:fill="D6E3BC" w:color="auto" w:val="clear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6"/>
                <w:szCs w:val="16"/>
                <w:lang w:eastAsia="en-US" w:val="en-US"/>
              </w:rPr>
            </w:pPr>
            <w:r w:rsidRPr="00E25146">
              <w:rPr>
                <w:bCs/>
                <w:sz w:val="16"/>
                <w:szCs w:val="16"/>
                <w:lang w:eastAsia="en-US" w:val="en-US"/>
              </w:rPr>
              <w:t>Ukupan iznos prijavljene tražbine</w:t>
            </w:r>
          </w:p>
        </w:tc>
        <w:tc>
          <w:tcPr>
            <w:tcW w:type="dxa" w:w="3815"/>
            <w:shd w:themeFillTint="66" w:themeFill="accent3" w:fill="D6E3BC" w:color="auto" w:val="clear"/>
            <w:vAlign w:val="center"/>
          </w:tcPr>
          <w:p w:rsidRDefault="00B64E05" w:rsidP="00B64E05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sz w:val="16"/>
                <w:szCs w:val="16"/>
                <w:lang w:eastAsia="en-US" w:val="en-US"/>
              </w:rPr>
            </w:pPr>
            <w:r>
              <w:rPr>
                <w:bCs/>
                <w:sz w:val="16"/>
                <w:szCs w:val="16"/>
                <w:lang w:eastAsia="en-US" w:val="en-US"/>
              </w:rPr>
              <w:t>Priznata tražbina</w:t>
            </w:r>
          </w:p>
        </w:tc>
        <w:tc>
          <w:tcPr>
            <w:tcW w:type="auto" w:w="0"/>
            <w:shd w:themeFillTint="66" w:themeFill="accent3" w:fill="D6E3BC" w:color="auto" w:val="clear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6"/>
                <w:szCs w:val="16"/>
                <w:lang w:eastAsia="en-US" w:val="en-US"/>
              </w:rPr>
            </w:pPr>
            <w:r w:rsidRPr="00E25146">
              <w:rPr>
                <w:bCs/>
                <w:sz w:val="16"/>
                <w:szCs w:val="16"/>
                <w:lang w:eastAsia="en-US" w:val="en-US"/>
              </w:rPr>
              <w:t>Osporeno</w:t>
            </w:r>
          </w:p>
        </w:tc>
        <w:tc>
          <w:tcPr>
            <w:tcW w:type="auto" w:w="0"/>
            <w:shd w:themeFillTint="66" w:themeFill="accent3" w:fill="D6E3BC" w:color="auto" w:val="clear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6"/>
                <w:szCs w:val="16"/>
                <w:lang w:eastAsia="en-US" w:val="en-US"/>
              </w:rPr>
            </w:pPr>
            <w:r w:rsidRPr="00E25146">
              <w:rPr>
                <w:bCs/>
                <w:sz w:val="16"/>
                <w:szCs w:val="16"/>
                <w:lang w:eastAsia="en-US" w:val="en-US"/>
              </w:rPr>
              <w:t>Osporavatelj</w:t>
            </w:r>
          </w:p>
        </w:tc>
        <w:tc>
          <w:tcPr>
            <w:tcW w:type="auto" w:w="0"/>
            <w:shd w:themeFillTint="66" w:themeFill="accent3" w:fill="D6E3BC" w:color="auto" w:val="clear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6"/>
                <w:szCs w:val="16"/>
                <w:lang w:eastAsia="en-US" w:val="en-US"/>
              </w:rPr>
            </w:pPr>
            <w:r w:rsidRPr="00E25146">
              <w:rPr>
                <w:bCs/>
                <w:sz w:val="16"/>
                <w:szCs w:val="16"/>
                <w:lang w:eastAsia="en-US" w:val="en-US"/>
              </w:rPr>
              <w:t>Razlog osporavanja</w:t>
            </w:r>
          </w:p>
        </w:tc>
        <w:tc>
          <w:tcPr>
            <w:tcW w:type="dxa" w:w="1323"/>
            <w:shd w:themeFillTint="66" w:themeFill="accent3" w:fill="D6E3BC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6"/>
                <w:szCs w:val="16"/>
                <w:lang w:eastAsia="en-US" w:val="en-US"/>
              </w:rPr>
            </w:pPr>
            <w:r w:rsidRPr="00E25146">
              <w:rPr>
                <w:bCs/>
                <w:sz w:val="16"/>
                <w:szCs w:val="16"/>
                <w:lang w:eastAsia="en-US" w:val="en-US"/>
              </w:rPr>
              <w:t>Ovršna isprava</w:t>
            </w:r>
          </w:p>
        </w:tc>
      </w:tr>
      <w:tr w:rsidTr="005C2B1A" w:rsidR="00B64E05" w:rsidRPr="00E25146">
        <w:trPr>
          <w:trHeight w:val="499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1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 xml:space="preserve">ABECEDA ZAŠTITE d.o.o. 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49308237286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Korzo 30, Rijeka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1B3B37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4.500,00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4.500,00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5C2B1A" w:rsidR="00B64E05" w:rsidRPr="00E25146">
        <w:trPr>
          <w:trHeight w:val="600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2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 xml:space="preserve">ADIMAR d.o.o 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20637754539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Ivana Mažuranića 13, Velika Gorica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1B3B37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8.112,50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8.112,50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5C2B1A" w:rsidR="00B64E05" w:rsidRPr="00E25146">
        <w:trPr>
          <w:trHeight w:val="499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3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ADRIATIC OSIGURANJE d.d.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94472454976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Listopadska 2, Zagreb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1B3B37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5.122,54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5.122,54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5C2B1A" w:rsidR="00B64E05" w:rsidRPr="00E25146">
        <w:trPr>
          <w:trHeight w:val="499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5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ALLIANZ ZAGREB d.d.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23759810849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Heinzelova 70, Zagreb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Da</w:t>
            </w:r>
          </w:p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32.210,52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55.733,53</w:t>
            </w: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32.210,52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23.523,01</w:t>
            </w:r>
          </w:p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(djelomično)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dužnik/povjerenik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osporeni dio duga ne postoji</w:t>
            </w: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5C2B1A" w:rsidR="00B64E05" w:rsidRPr="00E25146">
        <w:trPr>
          <w:trHeight w:val="499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9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BARTOG d.o.o.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 xml:space="preserve">           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nepoznato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1.410,93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1.410,93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5C2B1A" w:rsidR="00B64E05" w:rsidRPr="00E25146">
        <w:trPr>
          <w:trHeight w:val="499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10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 xml:space="preserve">BEMAN TRAMES j.d.o.o. 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91523942069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I Resnik 153, Zagreb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5.312,50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5.312,50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5C2B1A" w:rsidR="00B64E05" w:rsidRPr="00E25146">
        <w:trPr>
          <w:trHeight w:val="690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11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BEST COPY d.o.o.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95659198757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Horvaćanska cesta 31, Zagreb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Da</w:t>
            </w:r>
          </w:p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14.749,13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10.614,76</w:t>
            </w: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10.614,76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5C2B1A" w:rsidR="00B64E05" w:rsidRPr="00E25146">
        <w:trPr>
          <w:trHeight w:val="660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12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BIROTEHNIK, d.o.o.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38633460980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Milana Prpića 119, Oroslavje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23.950,00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23.950,00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5C2B1A" w:rsidR="00B64E05" w:rsidRPr="00E25146">
        <w:trPr>
          <w:trHeight w:val="499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13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BONTA D.O.O.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 xml:space="preserve">           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 xml:space="preserve">nepoznato 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20.776,60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7.642,66 (djelomično)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13.133,94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dužnik/povjerenik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dio tržbine je podmiren</w:t>
            </w: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5C2B1A" w:rsidR="00B64E05" w:rsidRPr="00E25146">
        <w:trPr>
          <w:trHeight w:val="705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14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Obrt za prijevozničke usluge vl. RINO BRALO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18218448496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Svetog NikoleTavelica 1, Split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5.750,00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5.750,00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5C2B1A" w:rsidR="00B64E05" w:rsidRPr="00E25146">
        <w:trPr>
          <w:trHeight w:val="630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C64F6D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16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 xml:space="preserve">CARGO-PARTNER d.o.o. 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84596041174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Jankomir 25 J, Zagreb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Da</w:t>
            </w:r>
          </w:p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4.200,00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5.421,75</w:t>
            </w: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5.421,75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5C2B1A" w:rsidR="00B64E05" w:rsidRPr="00E25146">
        <w:trPr>
          <w:trHeight w:val="499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lastRenderedPageBreak/>
              <w:t>18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 xml:space="preserve">CRO EKSPRES d.o.o. 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81356145197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5. Rudeški ogranak 24, Zagreb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326.974,56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241.343,17</w:t>
            </w:r>
          </w:p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(djelomično)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112.631,39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dužnik/povjerenik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5C2B1A" w:rsidR="00B64E05" w:rsidRPr="00E25146">
        <w:trPr>
          <w:trHeight w:val="810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20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DERATIZACIJA GOSPIĆ d.o.o.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52885317777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Popa Marka Mesića 21, Gospić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275,00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275,00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5C2B1A" w:rsidR="00B64E05" w:rsidRPr="00E25146">
        <w:trPr>
          <w:trHeight w:val="499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21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 xml:space="preserve">DIVA PRIJEVOZ d.o.o. 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82153897253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Istarska 45b, Zagreb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Da</w:t>
            </w:r>
          </w:p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11.364,09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12.664,65</w:t>
            </w: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11.364,09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1.300,56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dužnik/povjerenik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osopreni dio tražbine nastao nakon otvaranja predsteč. postupka</w:t>
            </w: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5C2B1A" w:rsidR="00B64E05" w:rsidRPr="00E25146">
        <w:trPr>
          <w:trHeight w:val="499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23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 xml:space="preserve">EUROMARKT d.o.o. 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16120549185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I. Resnik 45, Zagreb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93.991,78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93.991,78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5C2B1A" w:rsidR="00B64E05" w:rsidRPr="00E25146">
        <w:trPr>
          <w:trHeight w:val="499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24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 xml:space="preserve">EUROMONT INTRO d.o.o. 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46289034988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Kanalski put 20, Zagreb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1.162,50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1.162,50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5C2B1A" w:rsidR="00B64E05" w:rsidRPr="00E25146">
        <w:trPr>
          <w:trHeight w:val="499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27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KOS vl. RENATA FARKAŠ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86433611774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Jure Turića37, Sesvete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Da</w:t>
            </w:r>
          </w:p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9.736,58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13.902,49</w:t>
            </w: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13.902,49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5C2B1A" w:rsidR="00B64E05" w:rsidRPr="00E25146">
        <w:trPr>
          <w:trHeight w:val="499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32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HP - Hrvatska pošta d.d.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87311810356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Jurišićeva 13, Zagreb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Da</w:t>
            </w:r>
          </w:p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441.774,77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533.055,89</w:t>
            </w: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441.774,77 (djelomično)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91.281,12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dužnik/povjerenik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osporeni dio tražbine nije dospio na naplatu</w:t>
            </w: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5C2B1A" w:rsidR="00B64E05" w:rsidRPr="00E25146">
        <w:trPr>
          <w:trHeight w:val="499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38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INTEGRALOG D.O.O. BiH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 xml:space="preserve">           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nepoznato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255.489,52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255.489,52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5C2B1A" w:rsidR="00B64E05" w:rsidRPr="00E25146">
        <w:trPr>
          <w:trHeight w:val="499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39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PRIJEVOZNIČKE I DRUGE USLUGE vl. ROBERT IVEK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59815151807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Vinička 15, Varaždin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5.107,50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5.107,50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5C2B1A" w:rsidR="00B64E05" w:rsidRPr="00E25146">
        <w:trPr>
          <w:trHeight w:val="499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41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KAS-TEH, vl. obrta GORAN KASUMOVIĆ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12291798961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Dubrava 8, Zagreb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2.864,03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2.864,03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5C2B1A" w:rsidR="00B64E05" w:rsidRPr="00E25146">
        <w:trPr>
          <w:trHeight w:val="499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42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KLR-EVROPA d.o.o.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 xml:space="preserve">           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Ankaranska cesta 7B, 6000 Koper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Da</w:t>
            </w:r>
          </w:p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 105.148,39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105.148,3</w:t>
            </w: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12.822,91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92.325,48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dužnik/povjerenik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dio tražbine je plaćen</w:t>
            </w: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5C2B1A" w:rsidR="00B64E05" w:rsidRPr="00E25146">
        <w:trPr>
          <w:trHeight w:val="499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43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TRANSPORTI KRIŽIĆ, VJEKOSLAV KRIŽIĆ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56156047219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Črnkovec 144, Črnkovec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5.000,00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5.000,00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5C2B1A" w:rsidR="00B64E05" w:rsidRPr="00E25146">
        <w:trPr>
          <w:trHeight w:val="720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45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LACUNA d.o.o.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68348821882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Pustodol Začretski 18f, Pustodol Začretski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Da</w:t>
            </w:r>
          </w:p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62,50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9.325,38</w:t>
            </w: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9.325,38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5C2B1A" w:rsidR="00B64E05" w:rsidRPr="00E25146">
        <w:trPr>
          <w:trHeight w:val="499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46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 xml:space="preserve">LANERIS d.o.o. 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59475405004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Slavka Kolara 72, Velika Gorica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Da</w:t>
            </w:r>
          </w:p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487,32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8.049,82</w:t>
            </w: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8.049,82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5C2B1A" w:rsidR="00B64E05" w:rsidRPr="00E25146">
        <w:trPr>
          <w:trHeight w:val="600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48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MACK prijevoz robe i putnika, trgovina na veliko i malo, d.o.o.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88204488063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Matijina 29, Hrastina Samoborska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4.638,59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4.638,59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5C2B1A" w:rsidR="00B64E05" w:rsidRPr="00E25146">
        <w:trPr>
          <w:trHeight w:val="499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50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MATO MATIĆ, AUTOPRIJEVOZNIK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23755929404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Gmajna 34, ZdenciBrdovečki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4.733,99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4.733,99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5C2B1A" w:rsidR="00B64E05" w:rsidRPr="00E25146">
        <w:trPr>
          <w:trHeight w:val="499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51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 xml:space="preserve">MC PLUS d.o.o. 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69673689183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Stupničke Šipkovine 31, Zagreb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Da</w:t>
            </w:r>
          </w:p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679.482,90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20.595,87</w:t>
            </w: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20.595,87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da (856,72kn)</w:t>
            </w:r>
          </w:p>
        </w:tc>
      </w:tr>
      <w:tr w:rsidTr="005C2B1A" w:rsidR="00B64E05" w:rsidRPr="00E25146">
        <w:trPr>
          <w:trHeight w:val="499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53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 xml:space="preserve">NALETILIĆ TRANSPORT d.o.o. 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26727953172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Miškinina ulica 5 B, Zagreb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3.937,50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3.937,50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5C2B1A" w:rsidR="00B64E05" w:rsidRPr="00E25146">
        <w:trPr>
          <w:trHeight w:val="690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54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 xml:space="preserve">KOLEDOVČINA NEKRETNINE d.o.o. 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74451954389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Koledovčina 1, Zagreb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Da</w:t>
            </w:r>
          </w:p>
          <w:p w:rsidRDefault="00E25146" w:rsidP="00D73CD7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388.371,63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299.150,99</w:t>
            </w: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299.150,99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da (400.000,00kn)</w:t>
            </w:r>
          </w:p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osigurana tražbina</w:t>
            </w:r>
          </w:p>
        </w:tc>
      </w:tr>
      <w:tr w:rsidTr="005C2B1A" w:rsidR="00B64E05" w:rsidRPr="00E25146">
        <w:trPr>
          <w:trHeight w:val="720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55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MERCATOR - H  d.o.o.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10045107278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Ljudevita Posavskog 5, Sesvete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Da</w:t>
            </w:r>
          </w:p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378.050,81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549.920,90</w:t>
            </w: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549.920,90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da (300.000,00kn)</w:t>
            </w:r>
          </w:p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osigurana tražbina</w:t>
            </w:r>
          </w:p>
        </w:tc>
      </w:tr>
      <w:tr w:rsidTr="005C2B1A" w:rsidR="00B64E05" w:rsidRPr="00E25146">
        <w:trPr>
          <w:trHeight w:val="499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56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ZAGREBAČKI HOLDING d.o.o.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85584865987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Ul. grada Vukovara 41, Zagreb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Da</w:t>
            </w:r>
          </w:p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781.832,61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1.477.157,69</w:t>
            </w: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1.477.157,69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da</w:t>
            </w:r>
          </w:p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(1.050.000,00)</w:t>
            </w:r>
          </w:p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osigurana tražbina</w:t>
            </w:r>
          </w:p>
        </w:tc>
      </w:tr>
      <w:tr w:rsidTr="005C2B1A" w:rsidR="00B64E05" w:rsidRPr="00E25146">
        <w:trPr>
          <w:trHeight w:val="499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57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 xml:space="preserve">OVERSEAS TRADE Co Ltd d.o.o. 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19407280555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Zastavnice 38a, Hrvatski Leskovac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Da</w:t>
            </w:r>
          </w:p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919.215,74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1.054.033,79</w:t>
            </w: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1.054.033,79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da (200.000,00kn)</w:t>
            </w:r>
          </w:p>
        </w:tc>
      </w:tr>
      <w:tr w:rsidTr="005C2B1A" w:rsidR="00B64E05" w:rsidRPr="00E25146">
        <w:trPr>
          <w:trHeight w:val="630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58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PIRAMIDA K.K.D.-TRANSPORTI, d.o.o.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97898745263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Međimurska 21, Zagreb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4.656,25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4.656,25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5C2B1A" w:rsidR="00B64E05" w:rsidRPr="00E25146">
        <w:trPr>
          <w:trHeight w:val="499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60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 xml:space="preserve">PRAMAT d.o.o. 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52513935681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Ulica Savica I. 115, Zagreb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14.885,03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14.885,03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5C2B1A" w:rsidR="00B64E05" w:rsidRPr="00E25146">
        <w:trPr>
          <w:trHeight w:val="499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lastRenderedPageBreak/>
              <w:t>61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 xml:space="preserve">PRIMACOŠPED d.o.o. 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92921096103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Jankomir 25, Zagreb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13.262,19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13.262,19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5C2B1A" w:rsidR="00B64E05" w:rsidRPr="00E25146">
        <w:trPr>
          <w:trHeight w:val="499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62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MIJO PRINCIP, AUTOPRIJEVOZ PRINCIP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88481864392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Vrbovečka 7, Sesvete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8.605,95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8.605,95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5C2B1A" w:rsidR="00B64E05" w:rsidRPr="00E25146">
        <w:trPr>
          <w:trHeight w:val="499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65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AUTOPRIJEVOZNIK ZDRAVKO SATLER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60257961637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Đurmanec 120, Đurm,anec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12.602,50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12.602,50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5C2B1A" w:rsidR="00B64E05" w:rsidRPr="00E25146">
        <w:trPr>
          <w:trHeight w:val="499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67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SECURITAS HRVATSKA d.o.o.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33679708526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Zagrebačka cesta 145a, Zagreb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Da</w:t>
            </w:r>
          </w:p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662,50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4.923,38</w:t>
            </w: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662,50</w:t>
            </w:r>
          </w:p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(djelomično)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4.260,88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dužnik/povjerenik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osporeni dug ne postoji</w:t>
            </w: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5C2B1A" w:rsidR="00B64E05" w:rsidRPr="00E25146">
        <w:trPr>
          <w:trHeight w:val="499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68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SLO CRO POSLOVNI KLUB SLOVENSKIH I HRVATSKIH GOSPODARSTVENIKA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07441699232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Koturaška 69, Zagreb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3.000,00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3.000,00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5C2B1A" w:rsidR="00B64E05" w:rsidRPr="00E25146">
        <w:trPr>
          <w:trHeight w:val="499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69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SOLAR ARHITEKTURA d.o.o.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91455378064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Gajščak 2, Zagreb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Da</w:t>
            </w:r>
          </w:p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 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2.500,00</w:t>
            </w: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2.500,00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5C2B1A" w:rsidR="00B64E05" w:rsidRPr="00E25146">
        <w:trPr>
          <w:trHeight w:val="499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70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 xml:space="preserve">STUDIO EXAGO d.o.o. 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00110126280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Ivana Mažuranića 13, Velika Gorica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3.620,00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3.620,00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5C2B1A" w:rsidR="00B64E05" w:rsidRPr="00E25146">
        <w:trPr>
          <w:trHeight w:val="499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71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 xml:space="preserve">SUBMARINE d.o.o. 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76768109657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Šišićeva 1, Zagreb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13.705,00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13.705,00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5C2B1A" w:rsidR="00B64E05" w:rsidRPr="00E25146">
        <w:trPr>
          <w:trHeight w:val="499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72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 xml:space="preserve">SUNČANA STAZA ZAGREB d.o.o. 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45001876099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Jankomir 27, Zagreb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2.408,00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2.408,00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5C2B1A" w:rsidR="00B64E05" w:rsidRPr="00E25146">
        <w:trPr>
          <w:trHeight w:val="499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73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Sveučilište u Zagrebu FAKULTET PROMETNIH ZNANOSTI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25410051374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Vukelićeva 4, Zagreb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3.250,00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3.250,00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5C2B1A" w:rsidR="00B64E05" w:rsidRPr="00E25146">
        <w:trPr>
          <w:trHeight w:val="499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74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 xml:space="preserve">TELMATIX d.o.o. 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17574253502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Avenija Dubrovnik 15, Zagreb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431,25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431,25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5C2B1A" w:rsidR="00B64E05" w:rsidRPr="00E25146">
        <w:trPr>
          <w:trHeight w:val="499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75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 xml:space="preserve">TEMBO d.o.o. 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09060628765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Dragutina Novaka 1d, Gornji Stupnik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2.854,04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2.854,04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5C2B1A" w:rsidR="00B64E05" w:rsidRPr="00E25146">
        <w:trPr>
          <w:trHeight w:val="499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76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 xml:space="preserve">TOMSOFT d.o.o. 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28658131868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4. Vrbik 6, Zagreb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35.810,05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35.810,05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5C2B1A" w:rsidR="00B64E05" w:rsidRPr="00E25146">
        <w:trPr>
          <w:trHeight w:val="499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77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 xml:space="preserve">TOP OFFICE d.o.o. 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27825446101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Lastovska ulica 40, Zagreb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10.143,86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10.143,86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5C2B1A" w:rsidR="00B64E05" w:rsidRPr="00E25146">
        <w:trPr>
          <w:trHeight w:val="555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79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UNIQA osiguranje d.d.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75665455333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Planinska 13 A, Zagreb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Da</w:t>
            </w:r>
          </w:p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4.860,34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4.104,72</w:t>
            </w: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4.104,72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5C2B1A" w:rsidR="00B64E05" w:rsidRPr="00E25146">
        <w:trPr>
          <w:trHeight w:val="540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80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 xml:space="preserve">VALEO ZAGREB d.o.o. 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76500551634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Siget 18A, Zagreb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10.363,47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10.363,47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5C2B1A" w:rsidR="00B64E05" w:rsidRPr="00E25146">
        <w:trPr>
          <w:trHeight w:val="499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81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VERGI, TRANSPORT IN LOGISTIKA d.o.o.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 xml:space="preserve">           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nepoznato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1.410,41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1.410,41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5C2B1A" w:rsidR="00B64E05" w:rsidRPr="00E25146">
        <w:trPr>
          <w:trHeight w:val="499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82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VOTIS d.o.o.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64430761568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Desinićka ulica 20, Zagreb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Da</w:t>
            </w:r>
          </w:p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 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1.875,00</w:t>
            </w: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1.875,00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5C2B1A" w:rsidR="00B64E05" w:rsidRPr="00E25146">
        <w:trPr>
          <w:trHeight w:val="499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83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ŽELJKO VUGEC, OBRT VUGEC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03757729844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Kumrovečka 8, DonjaPušća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18.733,18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18.733,18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5C2B1A" w:rsidR="00B64E05" w:rsidRPr="00E25146">
        <w:trPr>
          <w:trHeight w:val="660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85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 xml:space="preserve">VULKAL d.o.o. 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90439696130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Samoborska Cesta 310, Zagreb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11.767,20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330,00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11.437,20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dužnik/povjerenik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osporeni dio tražbine ne postoji, račun je duplo knjižen</w:t>
            </w: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5C2B1A" w:rsidR="00B64E05" w:rsidRPr="00E25146">
        <w:trPr>
          <w:trHeight w:val="705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86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WIENER OSIGURANJE Vienna Insurance Group d.d.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52848403362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Slovenska ulica 24, Zagreb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Da</w:t>
            </w:r>
          </w:p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 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4.934,95</w:t>
            </w: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4.934,95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5C2B1A" w:rsidR="00B64E05" w:rsidRPr="00E25146">
        <w:trPr>
          <w:trHeight w:val="499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87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 xml:space="preserve">ZAGREB PLAKAT d.o.o. 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32111742300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Koturaška 51, Zagreb</w:t>
            </w:r>
          </w:p>
        </w:tc>
        <w:tc>
          <w:tcPr>
            <w:tcW w:type="dxa" w:w="1134"/>
            <w:vAlign w:val="center"/>
          </w:tcPr>
          <w:p w:rsidRDefault="00E25146" w:rsidP="00235CCD" w:rsidR="00235CCD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 xml:space="preserve">Da </w:t>
            </w:r>
          </w:p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8.012,05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8.403,07</w:t>
            </w: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8.403,07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5C2B1A" w:rsidR="00B64E05" w:rsidRPr="00E25146">
        <w:trPr>
          <w:trHeight w:val="1080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88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ZAGREBAČKA BANKA d.d.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92963223473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Trg bana Josipa Jelačića 10, Zagreb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Da</w:t>
            </w:r>
          </w:p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1.533.729,00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1.596.110,80</w:t>
            </w: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1.596.110,80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323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da (310.000,00 EUR i 60.000,00kn)</w:t>
            </w:r>
          </w:p>
        </w:tc>
      </w:tr>
      <w:tr w:rsidTr="005C2B1A" w:rsidR="00B64E05" w:rsidRPr="00E25146">
        <w:trPr>
          <w:trHeight w:val="645"/>
        </w:trPr>
        <w:tc>
          <w:tcPr>
            <w:tcW w:type="dxa" w:w="922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90</w:t>
            </w:r>
          </w:p>
        </w:tc>
        <w:tc>
          <w:tcPr>
            <w:tcW w:type="dxa" w:w="1879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ZELENKO  HORTIKULTURA d.o.o.</w:t>
            </w:r>
          </w:p>
        </w:tc>
        <w:tc>
          <w:tcPr>
            <w:tcW w:type="dxa" w:w="1136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89926979750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A. G. Matoša 27, Sesvete</w:t>
            </w:r>
          </w:p>
        </w:tc>
        <w:tc>
          <w:tcPr>
            <w:tcW w:type="dxa" w:w="1134"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561,94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3815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561,94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323"/>
            <w:shd w:fill="auto" w:color="auto" w:val="clear"/>
            <w:noWrap/>
            <w:vAlign w:val="center"/>
            <w:hideMark/>
          </w:tcPr>
          <w:p w:rsidRDefault="00E25146" w:rsidP="00E25146" w:rsidR="00E25146" w:rsidRPr="00E25146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E25146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5C2B1A" w:rsidR="005C2B1A" w:rsidRPr="00691380">
        <w:trPr>
          <w:trHeight w:val="645"/>
        </w:trPr>
        <w:tc>
          <w:tcPr>
            <w:tcW w:type="dxa" w:w="9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C2B1A" w:rsidP="005C2B1A" w:rsidR="005C2B1A" w:rsidRPr="00691380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691380">
              <w:rPr>
                <w:sz w:val="16"/>
                <w:szCs w:val="16"/>
                <w:lang w:eastAsia="en-US" w:val="en-US"/>
              </w:rPr>
              <w:lastRenderedPageBreak/>
              <w:t>16</w:t>
            </w:r>
          </w:p>
        </w:tc>
        <w:tc>
          <w:tcPr>
            <w:tcW w:type="dxa" w:w="18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2B1A" w:rsidP="005C2B1A" w:rsidR="005C2B1A" w:rsidRPr="00691380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691380">
              <w:rPr>
                <w:sz w:val="16"/>
                <w:szCs w:val="16"/>
                <w:lang w:eastAsia="en-US" w:val="en-US"/>
              </w:rPr>
              <w:t>RAD ZAGREB</w:t>
            </w: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C2B1A" w:rsidP="005C2B1A" w:rsidR="005C2B1A" w:rsidRPr="00691380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691380">
              <w:rPr>
                <w:sz w:val="16"/>
                <w:szCs w:val="16"/>
                <w:lang w:eastAsia="en-US" w:val="en-US"/>
              </w:rPr>
              <w:t>61817894937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C2B1A" w:rsidP="005C2B1A" w:rsidR="005C2B1A" w:rsidRPr="00691380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691380">
              <w:rPr>
                <w:sz w:val="16"/>
                <w:szCs w:val="16"/>
                <w:lang w:eastAsia="en-US" w:val="en-US"/>
              </w:rPr>
              <w:t>Trg Stjepana Radića 1, Zagreb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C2B1A" w:rsidP="005C2B1A" w:rsidR="005C2B1A" w:rsidRPr="00691380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691380">
              <w:rPr>
                <w:sz w:val="16"/>
                <w:szCs w:val="16"/>
                <w:lang w:eastAsia="en-US" w:val="en-US"/>
              </w:rPr>
              <w:t>Da</w:t>
            </w:r>
          </w:p>
          <w:p w:rsidRDefault="005C2B1A" w:rsidP="005C2B1A" w:rsidR="005C2B1A" w:rsidRPr="00691380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C2B1A" w:rsidP="005C2B1A" w:rsidR="005C2B1A" w:rsidRPr="00691380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691380">
              <w:rPr>
                <w:sz w:val="16"/>
                <w:szCs w:val="16"/>
                <w:lang w:eastAsia="en-US" w:val="en-US"/>
              </w:rPr>
              <w:t> 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C2B1A" w:rsidP="005C2B1A" w:rsidR="005C2B1A" w:rsidRPr="00691380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691380">
              <w:rPr>
                <w:sz w:val="16"/>
                <w:szCs w:val="16"/>
                <w:lang w:eastAsia="en-US" w:val="en-US"/>
              </w:rPr>
              <w:t>305,08</w:t>
            </w:r>
          </w:p>
        </w:tc>
        <w:tc>
          <w:tcPr>
            <w:tcW w:type="dxa" w:w="3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C2B1A" w:rsidP="005C2B1A" w:rsidR="005C2B1A" w:rsidRPr="00691380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691380">
              <w:rPr>
                <w:sz w:val="16"/>
                <w:szCs w:val="16"/>
                <w:lang w:eastAsia="en-US" w:val="en-US"/>
              </w:rPr>
              <w:t>305,08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C2B1A" w:rsidP="005C2B1A" w:rsidR="005C2B1A" w:rsidRPr="00691380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691380">
              <w:rPr>
                <w:sz w:val="16"/>
                <w:szCs w:val="16"/>
                <w:lang w:eastAsia="en-US" w:val="en-US"/>
              </w:rPr>
              <w:t>0,00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C2B1A" w:rsidP="005C2B1A" w:rsidR="005C2B1A" w:rsidRPr="00691380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691380">
              <w:rPr>
                <w:sz w:val="16"/>
                <w:szCs w:val="16"/>
                <w:lang w:eastAsia="en-US" w:val="en-US"/>
              </w:rPr>
              <w:t>Dužnik/povjerenik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C2B1A" w:rsidP="005C2B1A" w:rsidR="005C2B1A" w:rsidRPr="00691380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C2B1A" w:rsidP="005C2B1A" w:rsidR="005C2B1A" w:rsidRPr="00691380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691380">
              <w:rPr>
                <w:sz w:val="16"/>
                <w:szCs w:val="16"/>
                <w:lang w:eastAsia="en-US" w:val="en-US"/>
              </w:rPr>
              <w:t xml:space="preserve">da </w:t>
            </w:r>
          </w:p>
        </w:tc>
      </w:tr>
    </w:tbl>
    <w:p w:rsidRDefault="00E25146" w:rsidP="00E25146" w:rsidR="00E25146" w:rsidRPr="00E25146">
      <w:pPr>
        <w:widowControl/>
        <w:overflowPunct/>
        <w:autoSpaceDE/>
        <w:autoSpaceDN/>
        <w:adjustRightInd/>
        <w:textAlignment w:val="auto"/>
        <w:rPr>
          <w:rFonts w:cstheme="minorBidi" w:eastAsiaTheme="minorHAnsi"/>
          <w:sz w:val="24"/>
          <w:szCs w:val="22"/>
          <w:lang w:eastAsia="en-US"/>
        </w:rPr>
        <w:sectPr w:rsidSect="00E25146" w:rsidR="00E25146" w:rsidRPr="00E25146">
          <w:headerReference w:type="default" r:id="rId11"/>
          <w:headerReference w:type="first" r:id="rId12"/>
          <w:pgSz w:h="16838" w:w="11906"/>
          <w:pgMar w:gutter="0" w:footer="709" w:header="709" w:left="1418" w:bottom="1276" w:right="851" w:top="709"/>
          <w:cols w:space="708"/>
          <w:titlePg/>
          <w:docGrid w:linePitch="360"/>
        </w:sectPr>
      </w:pPr>
    </w:p>
    <w:p w:rsidRDefault="00E25146" w:rsidP="008901DF" w:rsidR="00E25146" w:rsidRPr="00935367">
      <w:pPr>
        <w:widowControl/>
        <w:jc w:val="both"/>
        <w:rPr>
          <w:sz w:val="24"/>
          <w:szCs w:val="24"/>
        </w:rPr>
      </w:pPr>
    </w:p>
    <w:p w:rsidRDefault="00C24AF8" w:rsidP="00B7362E" w:rsidR="00F14869" w:rsidRPr="00935367">
      <w:pPr>
        <w:widowControl/>
        <w:ind w:left="720"/>
        <w:jc w:val="both"/>
        <w:rPr>
          <w:sz w:val="24"/>
          <w:szCs w:val="24"/>
        </w:rPr>
      </w:pPr>
      <w:r w:rsidRPr="00935367">
        <w:rPr>
          <w:sz w:val="24"/>
          <w:szCs w:val="24"/>
        </w:rPr>
        <w:t xml:space="preserve">II    </w:t>
      </w:r>
      <w:r w:rsidR="00B7362E" w:rsidRPr="00935367">
        <w:rPr>
          <w:sz w:val="24"/>
          <w:szCs w:val="24"/>
        </w:rPr>
        <w:t>Osporene tražbine:</w:t>
      </w:r>
    </w:p>
    <w:p w:rsidRDefault="00B7362E" w:rsidP="00B7362E" w:rsidR="00B7362E" w:rsidRPr="00935367">
      <w:pPr>
        <w:widowControl/>
        <w:ind w:left="720"/>
        <w:jc w:val="both"/>
        <w:rPr>
          <w:sz w:val="24"/>
          <w:szCs w:val="24"/>
        </w:rPr>
      </w:pPr>
    </w:p>
    <w:p w:rsidRDefault="005E73DB" w:rsidP="005E73DB" w:rsidR="005E73DB" w:rsidRPr="005E73DB">
      <w:pPr>
        <w:widowControl/>
        <w:overflowPunct/>
        <w:autoSpaceDE/>
        <w:autoSpaceDN/>
        <w:adjustRightInd/>
        <w:ind w:firstLine="708"/>
        <w:jc w:val="both"/>
        <w:textAlignment w:val="auto"/>
        <w:rPr>
          <w:rFonts w:cstheme="minorBidi" w:eastAsiaTheme="minorHAnsi"/>
          <w:sz w:val="24"/>
          <w:szCs w:val="22"/>
          <w:lang w:eastAsia="en-US"/>
        </w:rPr>
      </w:pPr>
    </w:p>
    <w:tbl>
      <w:tblPr>
        <w:tblpPr w:tblpY="1" w:tblpXSpec="right" w:vertAnchor="text" w:rightFromText="180" w:leftFromText="180"/>
        <w:tblOverlap w:val="never"/>
        <w:tblW w:type="dxa" w:w="1040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75"/>
        <w:gridCol w:w="1134"/>
        <w:gridCol w:w="993"/>
        <w:gridCol w:w="567"/>
        <w:gridCol w:w="425"/>
        <w:gridCol w:w="1086"/>
        <w:gridCol w:w="993"/>
        <w:gridCol w:w="992"/>
        <w:gridCol w:w="1134"/>
        <w:gridCol w:w="709"/>
        <w:gridCol w:w="1134"/>
        <w:gridCol w:w="567"/>
      </w:tblGrid>
      <w:tr w:rsidTr="002667DA" w:rsidR="00FE349C" w:rsidRPr="005E73DB">
        <w:trPr>
          <w:trHeight w:val="1815"/>
        </w:trPr>
        <w:tc>
          <w:tcPr>
            <w:tcW w:type="dxa" w:w="675"/>
            <w:shd w:themeFillTint="66" w:themeFill="accent3" w:fill="D6E3BC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sz w:val="16"/>
                <w:szCs w:val="16"/>
                <w:lang w:eastAsia="en-US" w:val="en-US"/>
              </w:rPr>
            </w:pPr>
            <w:r w:rsidRPr="005E73DB">
              <w:rPr>
                <w:bCs/>
                <w:sz w:val="16"/>
                <w:szCs w:val="16"/>
                <w:lang w:eastAsia="en-US" w:val="en-US"/>
              </w:rPr>
              <w:t>Redni broj prijavljene tražbine</w:t>
            </w:r>
          </w:p>
        </w:tc>
        <w:tc>
          <w:tcPr>
            <w:tcW w:type="dxa" w:w="1134"/>
            <w:shd w:themeFillTint="66" w:themeFill="accent3" w:fill="D6E3BC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6"/>
                <w:szCs w:val="16"/>
                <w:lang w:eastAsia="en-US" w:val="en-US"/>
              </w:rPr>
            </w:pPr>
            <w:r w:rsidRPr="005E73DB">
              <w:rPr>
                <w:bCs/>
                <w:sz w:val="16"/>
                <w:szCs w:val="16"/>
                <w:lang w:eastAsia="en-US" w:val="en-US"/>
              </w:rPr>
              <w:t>Ime i prezime / Naziv vjerovnika</w:t>
            </w:r>
          </w:p>
        </w:tc>
        <w:tc>
          <w:tcPr>
            <w:tcW w:type="dxa" w:w="993"/>
            <w:shd w:themeFillTint="66" w:themeFill="accent3" w:fill="D6E3BC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6"/>
                <w:szCs w:val="16"/>
                <w:lang w:eastAsia="en-US" w:val="en-US"/>
              </w:rPr>
            </w:pPr>
            <w:r w:rsidRPr="005E73DB">
              <w:rPr>
                <w:bCs/>
                <w:sz w:val="16"/>
                <w:szCs w:val="16"/>
                <w:lang w:eastAsia="en-US" w:val="en-US"/>
              </w:rPr>
              <w:t>OIB vjerovnika</w:t>
            </w:r>
          </w:p>
        </w:tc>
        <w:tc>
          <w:tcPr>
            <w:tcW w:type="dxa" w:w="567"/>
            <w:shd w:themeFillTint="66" w:themeFill="accent3" w:fill="D6E3BC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6"/>
                <w:szCs w:val="16"/>
                <w:lang w:eastAsia="en-US" w:val="en-US"/>
              </w:rPr>
            </w:pPr>
            <w:r w:rsidRPr="005E73DB">
              <w:rPr>
                <w:bCs/>
                <w:sz w:val="16"/>
                <w:szCs w:val="16"/>
                <w:lang w:eastAsia="en-US" w:val="en-US"/>
              </w:rPr>
              <w:t>Adresa vjerovnika</w:t>
            </w:r>
          </w:p>
        </w:tc>
        <w:tc>
          <w:tcPr>
            <w:tcW w:type="dxa" w:w="425"/>
            <w:shd w:themeFillTint="66" w:themeFill="accent3" w:fill="D6E3BC" w:color="auto" w:val="clear"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6"/>
                <w:szCs w:val="16"/>
                <w:lang w:eastAsia="en-US" w:val="en-US"/>
              </w:rPr>
            </w:pPr>
            <w:r w:rsidRPr="005E73DB">
              <w:rPr>
                <w:bCs/>
                <w:sz w:val="16"/>
                <w:szCs w:val="16"/>
                <w:lang w:eastAsia="en-US" w:val="en-US"/>
              </w:rPr>
              <w:t>Prijava tražbine je podnesena</w:t>
            </w:r>
          </w:p>
        </w:tc>
        <w:tc>
          <w:tcPr>
            <w:tcW w:type="dxa" w:w="1086"/>
            <w:shd w:themeFillTint="66" w:themeFill="accent3" w:fill="D6E3BC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6"/>
                <w:szCs w:val="16"/>
                <w:lang w:eastAsia="en-US" w:val="en-US"/>
              </w:rPr>
            </w:pPr>
            <w:r w:rsidRPr="005E73DB">
              <w:rPr>
                <w:bCs/>
                <w:sz w:val="16"/>
                <w:szCs w:val="16"/>
                <w:lang w:eastAsia="en-US" w:val="en-US"/>
              </w:rPr>
              <w:t>Iznos tražbine navedene u prijedlogu za otvaranje predstečajnog postupka</w:t>
            </w:r>
          </w:p>
        </w:tc>
        <w:tc>
          <w:tcPr>
            <w:tcW w:type="dxa" w:w="993"/>
            <w:shd w:themeFillTint="66" w:themeFill="accent3" w:fill="D6E3BC" w:color="auto" w:val="clear"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6"/>
                <w:szCs w:val="16"/>
                <w:lang w:eastAsia="en-US" w:val="en-US"/>
              </w:rPr>
            </w:pPr>
            <w:r w:rsidRPr="005E73DB">
              <w:rPr>
                <w:bCs/>
                <w:sz w:val="16"/>
                <w:szCs w:val="16"/>
                <w:lang w:eastAsia="en-US" w:val="en-US"/>
              </w:rPr>
              <w:t>Ukupan iznos prijavljene tražbine</w:t>
            </w:r>
          </w:p>
        </w:tc>
        <w:tc>
          <w:tcPr>
            <w:tcW w:type="dxa" w:w="992"/>
            <w:shd w:themeFillTint="66" w:themeFill="accent3" w:fill="D6E3BC" w:color="auto" w:val="clear"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6"/>
                <w:szCs w:val="16"/>
                <w:lang w:eastAsia="en-US" w:val="en-US"/>
              </w:rPr>
            </w:pPr>
            <w:r w:rsidRPr="005E73DB">
              <w:rPr>
                <w:bCs/>
                <w:sz w:val="16"/>
                <w:szCs w:val="16"/>
                <w:lang w:eastAsia="en-US" w:val="en-US"/>
              </w:rPr>
              <w:t>Priznata tražbina</w:t>
            </w:r>
          </w:p>
        </w:tc>
        <w:tc>
          <w:tcPr>
            <w:tcW w:type="dxa" w:w="1134"/>
            <w:shd w:themeFillTint="66" w:themeFill="accent3" w:fill="D6E3BC" w:color="auto" w:val="clear"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6"/>
                <w:szCs w:val="16"/>
                <w:lang w:eastAsia="en-US" w:val="en-US"/>
              </w:rPr>
            </w:pPr>
            <w:r w:rsidRPr="005E73DB">
              <w:rPr>
                <w:bCs/>
                <w:sz w:val="16"/>
                <w:szCs w:val="16"/>
                <w:lang w:eastAsia="en-US" w:val="en-US"/>
              </w:rPr>
              <w:t>Osporeno</w:t>
            </w:r>
          </w:p>
        </w:tc>
        <w:tc>
          <w:tcPr>
            <w:tcW w:type="dxa" w:w="709"/>
            <w:shd w:themeFillTint="66" w:themeFill="accent3" w:fill="D6E3BC" w:color="auto" w:val="clear"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6"/>
                <w:szCs w:val="16"/>
                <w:lang w:eastAsia="en-US" w:val="en-US"/>
              </w:rPr>
            </w:pPr>
            <w:r w:rsidRPr="005E73DB">
              <w:rPr>
                <w:bCs/>
                <w:sz w:val="16"/>
                <w:szCs w:val="16"/>
                <w:lang w:eastAsia="en-US" w:val="en-US"/>
              </w:rPr>
              <w:t>Osporavatelj</w:t>
            </w:r>
          </w:p>
        </w:tc>
        <w:tc>
          <w:tcPr>
            <w:tcW w:type="dxa" w:w="1134"/>
            <w:shd w:themeFillTint="66" w:themeFill="accent3" w:fill="D6E3BC" w:color="auto" w:val="clear"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6"/>
                <w:szCs w:val="16"/>
                <w:lang w:eastAsia="en-US" w:val="en-US"/>
              </w:rPr>
            </w:pPr>
            <w:r w:rsidRPr="005E73DB">
              <w:rPr>
                <w:bCs/>
                <w:sz w:val="16"/>
                <w:szCs w:val="16"/>
                <w:lang w:eastAsia="en-US" w:val="en-US"/>
              </w:rPr>
              <w:t>Razlog osporavanja</w:t>
            </w:r>
          </w:p>
        </w:tc>
        <w:tc>
          <w:tcPr>
            <w:tcW w:type="dxa" w:w="567"/>
            <w:shd w:themeFillTint="66" w:themeFill="accent3" w:fill="D6E3BC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6"/>
                <w:szCs w:val="16"/>
                <w:lang w:eastAsia="en-US" w:val="en-US"/>
              </w:rPr>
            </w:pPr>
            <w:r w:rsidRPr="005E73DB">
              <w:rPr>
                <w:bCs/>
                <w:sz w:val="16"/>
                <w:szCs w:val="16"/>
                <w:lang w:eastAsia="en-US" w:val="en-US"/>
              </w:rPr>
              <w:t>Ovršna isprava</w:t>
            </w:r>
          </w:p>
        </w:tc>
      </w:tr>
      <w:tr w:rsidTr="002667DA" w:rsidR="00FE349C" w:rsidRPr="005E73DB">
        <w:trPr>
          <w:trHeight w:val="499"/>
        </w:trPr>
        <w:tc>
          <w:tcPr>
            <w:tcW w:type="dxa" w:w="675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1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 xml:space="preserve">AKTON d.o.o. </w:t>
            </w:r>
          </w:p>
        </w:tc>
        <w:tc>
          <w:tcPr>
            <w:tcW w:type="dxa" w:w="993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68125341711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Bani 75, Zagreb</w:t>
            </w:r>
          </w:p>
        </w:tc>
        <w:tc>
          <w:tcPr>
            <w:tcW w:type="dxa" w:w="425"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086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1.875,00</w:t>
            </w:r>
          </w:p>
        </w:tc>
        <w:tc>
          <w:tcPr>
            <w:tcW w:type="dxa" w:w="993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992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0,00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1.875,00</w:t>
            </w:r>
          </w:p>
        </w:tc>
        <w:tc>
          <w:tcPr>
            <w:tcW w:type="dxa" w:w="709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dužnik/povjerenik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osporeni dio duga ne postoji</w:t>
            </w: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2667DA" w:rsidR="00FE349C" w:rsidRPr="005E73DB">
        <w:trPr>
          <w:trHeight w:val="499"/>
        </w:trPr>
        <w:tc>
          <w:tcPr>
            <w:tcW w:type="dxa" w:w="675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2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ALLIANZ ZAGREB d.d.</w:t>
            </w:r>
          </w:p>
        </w:tc>
        <w:tc>
          <w:tcPr>
            <w:tcW w:type="dxa" w:w="993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23759810849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Heinzelova 70, Zagreb</w:t>
            </w:r>
          </w:p>
        </w:tc>
        <w:tc>
          <w:tcPr>
            <w:tcW w:type="dxa" w:w="425"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Da</w:t>
            </w:r>
          </w:p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8.2</w:t>
            </w:r>
          </w:p>
        </w:tc>
        <w:tc>
          <w:tcPr>
            <w:tcW w:type="dxa" w:w="1086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32.210,52</w:t>
            </w:r>
          </w:p>
        </w:tc>
        <w:tc>
          <w:tcPr>
            <w:tcW w:type="dxa" w:w="993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55.733,53</w:t>
            </w:r>
          </w:p>
        </w:tc>
        <w:tc>
          <w:tcPr>
            <w:tcW w:type="dxa" w:w="992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32.210,52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23.523,01</w:t>
            </w:r>
          </w:p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(djelomično)</w:t>
            </w:r>
          </w:p>
        </w:tc>
        <w:tc>
          <w:tcPr>
            <w:tcW w:type="dxa" w:w="709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dužnik/povjerenik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osporeni dio duga ne postoji</w:t>
            </w: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2667DA" w:rsidR="00FE349C" w:rsidRPr="005E73DB">
        <w:trPr>
          <w:trHeight w:val="499"/>
        </w:trPr>
        <w:tc>
          <w:tcPr>
            <w:tcW w:type="dxa" w:w="675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3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ASK TRANSPORT</w:t>
            </w:r>
          </w:p>
        </w:tc>
        <w:tc>
          <w:tcPr>
            <w:tcW w:type="dxa" w:w="993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 xml:space="preserve">           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 xml:space="preserve">nepoznato, </w:t>
            </w:r>
          </w:p>
        </w:tc>
        <w:tc>
          <w:tcPr>
            <w:tcW w:type="dxa" w:w="425"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086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2.043,60</w:t>
            </w:r>
          </w:p>
        </w:tc>
        <w:tc>
          <w:tcPr>
            <w:tcW w:type="dxa" w:w="993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992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0,00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2.043,60</w:t>
            </w:r>
          </w:p>
        </w:tc>
        <w:tc>
          <w:tcPr>
            <w:tcW w:type="dxa" w:w="709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dužnik/povjerenik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tražbina je podmirena</w:t>
            </w: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2667DA" w:rsidR="00FE349C" w:rsidRPr="005E73DB">
        <w:trPr>
          <w:trHeight w:val="645"/>
        </w:trPr>
        <w:tc>
          <w:tcPr>
            <w:tcW w:type="dxa" w:w="675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4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AUTOMEHANIKA, d.d.</w:t>
            </w:r>
          </w:p>
        </w:tc>
        <w:tc>
          <w:tcPr>
            <w:tcW w:type="dxa" w:w="993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52233171260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Kovinska 4, Zagreb</w:t>
            </w:r>
          </w:p>
        </w:tc>
        <w:tc>
          <w:tcPr>
            <w:tcW w:type="dxa" w:w="425"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086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237,69</w:t>
            </w:r>
          </w:p>
        </w:tc>
        <w:tc>
          <w:tcPr>
            <w:tcW w:type="dxa" w:w="993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992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0,00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237,69</w:t>
            </w:r>
          </w:p>
        </w:tc>
        <w:tc>
          <w:tcPr>
            <w:tcW w:type="dxa" w:w="709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dužnik/povjerenik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tražbina je podmirena</w:t>
            </w: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2667DA" w:rsidR="00FE349C" w:rsidRPr="005E73DB">
        <w:trPr>
          <w:trHeight w:val="600"/>
        </w:trPr>
        <w:tc>
          <w:tcPr>
            <w:tcW w:type="dxa" w:w="675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5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 xml:space="preserve">AUTOPRAONICA SZABO d.o.o. </w:t>
            </w:r>
          </w:p>
        </w:tc>
        <w:tc>
          <w:tcPr>
            <w:tcW w:type="dxa" w:w="993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72083773219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Avenija Dubrovnik 9, Zagreb</w:t>
            </w:r>
          </w:p>
        </w:tc>
        <w:tc>
          <w:tcPr>
            <w:tcW w:type="dxa" w:w="425"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086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800,00</w:t>
            </w:r>
          </w:p>
        </w:tc>
        <w:tc>
          <w:tcPr>
            <w:tcW w:type="dxa" w:w="993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992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0,00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800,00</w:t>
            </w:r>
          </w:p>
        </w:tc>
        <w:tc>
          <w:tcPr>
            <w:tcW w:type="dxa" w:w="709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dužnik/povjerenik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omaškom prijavljena pretplata, a ne dug</w:t>
            </w: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2667DA" w:rsidR="00FE349C" w:rsidRPr="005E73DB">
        <w:trPr>
          <w:trHeight w:val="499"/>
        </w:trPr>
        <w:tc>
          <w:tcPr>
            <w:tcW w:type="dxa" w:w="675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6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BONTA D.O.O.</w:t>
            </w:r>
          </w:p>
        </w:tc>
        <w:tc>
          <w:tcPr>
            <w:tcW w:type="dxa" w:w="993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 xml:space="preserve">           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 xml:space="preserve">nepoznato </w:t>
            </w:r>
          </w:p>
        </w:tc>
        <w:tc>
          <w:tcPr>
            <w:tcW w:type="dxa" w:w="425"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086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20.776,60</w:t>
            </w:r>
          </w:p>
        </w:tc>
        <w:tc>
          <w:tcPr>
            <w:tcW w:type="dxa" w:w="993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992"/>
            <w:shd w:fill="auto" w:color="auto" w:val="clear"/>
            <w:noWrap/>
            <w:vAlign w:val="center"/>
          </w:tcPr>
          <w:p w:rsidRDefault="00307EE7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7.642,66 djelomično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13.133,94</w:t>
            </w:r>
          </w:p>
        </w:tc>
        <w:tc>
          <w:tcPr>
            <w:tcW w:type="dxa" w:w="709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dužnik/povjerenik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dio tržbine je podmiren</w:t>
            </w: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2667DA" w:rsidR="00FE349C" w:rsidRPr="005E73DB">
        <w:trPr>
          <w:trHeight w:val="555"/>
        </w:trPr>
        <w:tc>
          <w:tcPr>
            <w:tcW w:type="dxa" w:w="675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7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 xml:space="preserve">C S ZAGREB d.o.o. </w:t>
            </w:r>
          </w:p>
        </w:tc>
        <w:tc>
          <w:tcPr>
            <w:tcW w:type="dxa" w:w="993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93202998603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Tratinska 32, Zagreb</w:t>
            </w:r>
          </w:p>
        </w:tc>
        <w:tc>
          <w:tcPr>
            <w:tcW w:type="dxa" w:w="425"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086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6.316,98</w:t>
            </w:r>
          </w:p>
        </w:tc>
        <w:tc>
          <w:tcPr>
            <w:tcW w:type="dxa" w:w="993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992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0,00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6.316,98</w:t>
            </w:r>
          </w:p>
        </w:tc>
        <w:tc>
          <w:tcPr>
            <w:tcW w:type="dxa" w:w="709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dužnik/povjerenik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tažbina je podmirena</w:t>
            </w: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2667DA" w:rsidR="00FE349C" w:rsidRPr="005E73DB">
        <w:trPr>
          <w:trHeight w:val="499"/>
        </w:trPr>
        <w:tc>
          <w:tcPr>
            <w:tcW w:type="dxa" w:w="675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8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 xml:space="preserve">CITY EX d.o.o. </w:t>
            </w:r>
          </w:p>
        </w:tc>
        <w:tc>
          <w:tcPr>
            <w:tcW w:type="dxa" w:w="993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99406899243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Donje Svetice 40, Zagreb</w:t>
            </w:r>
          </w:p>
        </w:tc>
        <w:tc>
          <w:tcPr>
            <w:tcW w:type="dxa" w:w="425"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086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1.777,79</w:t>
            </w:r>
          </w:p>
        </w:tc>
        <w:tc>
          <w:tcPr>
            <w:tcW w:type="dxa" w:w="993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992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0,00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1.777,79</w:t>
            </w:r>
          </w:p>
        </w:tc>
        <w:tc>
          <w:tcPr>
            <w:tcW w:type="dxa" w:w="709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dužnik/povjerenik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tražbina omaškom navedena, dug ne postoji</w:t>
            </w: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2667DA" w:rsidR="00FE349C" w:rsidRPr="005E73DB">
        <w:trPr>
          <w:trHeight w:val="499"/>
        </w:trPr>
        <w:tc>
          <w:tcPr>
            <w:tcW w:type="dxa" w:w="675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9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 xml:space="preserve">CRO EKSPRES d.o.o. </w:t>
            </w:r>
          </w:p>
        </w:tc>
        <w:tc>
          <w:tcPr>
            <w:tcW w:type="dxa" w:w="993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81356145197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5. Rudeški ogranak 24, Zagreb</w:t>
            </w:r>
          </w:p>
        </w:tc>
        <w:tc>
          <w:tcPr>
            <w:tcW w:type="dxa" w:w="425"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086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326.974,56</w:t>
            </w:r>
          </w:p>
        </w:tc>
        <w:tc>
          <w:tcPr>
            <w:tcW w:type="dxa" w:w="993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992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241.343,17</w:t>
            </w:r>
          </w:p>
          <w:p w:rsidRDefault="00307EE7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djelomično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112.631,39</w:t>
            </w:r>
          </w:p>
        </w:tc>
        <w:tc>
          <w:tcPr>
            <w:tcW w:type="dxa" w:w="709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dužnik/povjerenik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dio tražbine je podmiren</w:t>
            </w: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2667DA" w:rsidR="00FE349C" w:rsidRPr="005E73DB">
        <w:trPr>
          <w:trHeight w:val="499"/>
        </w:trPr>
        <w:tc>
          <w:tcPr>
            <w:tcW w:type="dxa" w:w="675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10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CROATIA osiguranje d.d.</w:t>
            </w:r>
          </w:p>
        </w:tc>
        <w:tc>
          <w:tcPr>
            <w:tcW w:type="dxa" w:w="993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26187994862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Vatroslava Jagića 33, 10000 Zagreb</w:t>
            </w:r>
          </w:p>
        </w:tc>
        <w:tc>
          <w:tcPr>
            <w:tcW w:type="dxa" w:w="425"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086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24.837,58</w:t>
            </w:r>
          </w:p>
        </w:tc>
        <w:tc>
          <w:tcPr>
            <w:tcW w:type="dxa" w:w="993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992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0,00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24.837,58</w:t>
            </w:r>
          </w:p>
        </w:tc>
        <w:tc>
          <w:tcPr>
            <w:tcW w:type="dxa" w:w="709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dužnik/povjerenik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omaškom navedena tražbina, dug ne postoji</w:t>
            </w: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2667DA" w:rsidR="00FE349C" w:rsidRPr="005E73DB">
        <w:trPr>
          <w:trHeight w:val="499"/>
        </w:trPr>
        <w:tc>
          <w:tcPr>
            <w:tcW w:type="dxa" w:w="675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lastRenderedPageBreak/>
              <w:t>11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 xml:space="preserve">DIVA PRIJEVOZ d.o.o. </w:t>
            </w:r>
          </w:p>
        </w:tc>
        <w:tc>
          <w:tcPr>
            <w:tcW w:type="dxa" w:w="993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82153897253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Istarska 45b, Zagreb</w:t>
            </w:r>
          </w:p>
        </w:tc>
        <w:tc>
          <w:tcPr>
            <w:tcW w:type="dxa" w:w="425"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Da</w:t>
            </w:r>
          </w:p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086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11.364,09</w:t>
            </w:r>
          </w:p>
        </w:tc>
        <w:tc>
          <w:tcPr>
            <w:tcW w:type="dxa" w:w="993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12.664,65</w:t>
            </w:r>
          </w:p>
        </w:tc>
        <w:tc>
          <w:tcPr>
            <w:tcW w:type="dxa" w:w="992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11.364,09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1.300,56</w:t>
            </w:r>
          </w:p>
        </w:tc>
        <w:tc>
          <w:tcPr>
            <w:tcW w:type="dxa" w:w="709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dužnik/povjerenik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osopreni dio tražbine nastao nakon otvaranja predsteč. postupka</w:t>
            </w: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2667DA" w:rsidR="00FE349C" w:rsidRPr="005E73DB">
        <w:trPr>
          <w:trHeight w:val="499"/>
        </w:trPr>
        <w:tc>
          <w:tcPr>
            <w:tcW w:type="dxa" w:w="675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12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EURO DAUS d.d.</w:t>
            </w:r>
          </w:p>
        </w:tc>
        <w:tc>
          <w:tcPr>
            <w:tcW w:type="dxa" w:w="993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19212513210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Put Mostina 1, Split</w:t>
            </w:r>
          </w:p>
        </w:tc>
        <w:tc>
          <w:tcPr>
            <w:tcW w:type="dxa" w:w="425"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086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278,00</w:t>
            </w:r>
          </w:p>
        </w:tc>
        <w:tc>
          <w:tcPr>
            <w:tcW w:type="dxa" w:w="993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992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0,00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278,00</w:t>
            </w:r>
          </w:p>
        </w:tc>
        <w:tc>
          <w:tcPr>
            <w:tcW w:type="dxa" w:w="709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dužnik/povjerenik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omaškom navedena tražbina, dug ne postoji</w:t>
            </w: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2667DA" w:rsidR="00FE349C" w:rsidRPr="005E73DB">
        <w:trPr>
          <w:trHeight w:val="660"/>
        </w:trPr>
        <w:tc>
          <w:tcPr>
            <w:tcW w:type="dxa" w:w="675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13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EUROPAPIER ADRIA d.o.o.</w:t>
            </w:r>
          </w:p>
        </w:tc>
        <w:tc>
          <w:tcPr>
            <w:tcW w:type="dxa" w:w="993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01913481578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Slavonska avenija 65, Sesvete</w:t>
            </w:r>
          </w:p>
        </w:tc>
        <w:tc>
          <w:tcPr>
            <w:tcW w:type="dxa" w:w="425"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Da</w:t>
            </w:r>
          </w:p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086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 </w:t>
            </w:r>
          </w:p>
        </w:tc>
        <w:tc>
          <w:tcPr>
            <w:tcW w:type="dxa" w:w="993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204.917,94</w:t>
            </w:r>
          </w:p>
        </w:tc>
        <w:tc>
          <w:tcPr>
            <w:tcW w:type="dxa" w:w="992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0,00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204.917,94</w:t>
            </w:r>
          </w:p>
        </w:tc>
        <w:tc>
          <w:tcPr>
            <w:tcW w:type="dxa" w:w="709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dužnik/povjerenik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tražbina u sudskom sporu</w:t>
            </w: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2667DA" w:rsidR="00FE349C" w:rsidRPr="005E73DB">
        <w:trPr>
          <w:trHeight w:val="660"/>
        </w:trPr>
        <w:tc>
          <w:tcPr>
            <w:tcW w:type="dxa" w:w="675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14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 xml:space="preserve">GIANA d.o.o. </w:t>
            </w:r>
          </w:p>
        </w:tc>
        <w:tc>
          <w:tcPr>
            <w:tcW w:type="dxa" w:w="993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54809880189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Ulica Grada Chicaga 27, Zagreb</w:t>
            </w:r>
          </w:p>
        </w:tc>
        <w:tc>
          <w:tcPr>
            <w:tcW w:type="dxa" w:w="425"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086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6.699,33</w:t>
            </w:r>
          </w:p>
        </w:tc>
        <w:tc>
          <w:tcPr>
            <w:tcW w:type="dxa" w:w="993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992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0,00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6.699,33</w:t>
            </w:r>
          </w:p>
        </w:tc>
        <w:tc>
          <w:tcPr>
            <w:tcW w:type="dxa" w:w="709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dužnik/povjerenik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tažbina je podmirena</w:t>
            </w: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2667DA" w:rsidR="00FE349C" w:rsidRPr="005E73DB">
        <w:trPr>
          <w:trHeight w:val="499"/>
        </w:trPr>
        <w:tc>
          <w:tcPr>
            <w:tcW w:type="dxa" w:w="675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15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GMX LTD BULGARIA</w:t>
            </w:r>
          </w:p>
        </w:tc>
        <w:tc>
          <w:tcPr>
            <w:tcW w:type="dxa" w:w="993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 xml:space="preserve">           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 xml:space="preserve">nepoznato </w:t>
            </w:r>
          </w:p>
        </w:tc>
        <w:tc>
          <w:tcPr>
            <w:tcW w:type="dxa" w:w="425"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086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6.240,14</w:t>
            </w:r>
          </w:p>
        </w:tc>
        <w:tc>
          <w:tcPr>
            <w:tcW w:type="dxa" w:w="993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992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0,00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6.240,14</w:t>
            </w:r>
          </w:p>
        </w:tc>
        <w:tc>
          <w:tcPr>
            <w:tcW w:type="dxa" w:w="709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dužnik/povjerenik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tažbina je podmirena</w:t>
            </w: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2667DA" w:rsidR="00FE349C" w:rsidRPr="005E73DB">
        <w:trPr>
          <w:trHeight w:val="499"/>
        </w:trPr>
        <w:tc>
          <w:tcPr>
            <w:tcW w:type="dxa" w:w="675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17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 xml:space="preserve">GRAFIČKI ZAVOD HRVATSKE d.o.o. </w:t>
            </w:r>
          </w:p>
        </w:tc>
        <w:tc>
          <w:tcPr>
            <w:tcW w:type="dxa" w:w="993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21141199398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Mičevečka ulica 7, Zagreb</w:t>
            </w:r>
          </w:p>
        </w:tc>
        <w:tc>
          <w:tcPr>
            <w:tcW w:type="dxa" w:w="425"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086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2.000,00</w:t>
            </w:r>
          </w:p>
        </w:tc>
        <w:tc>
          <w:tcPr>
            <w:tcW w:type="dxa" w:w="993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992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0,00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2.000,00</w:t>
            </w:r>
          </w:p>
        </w:tc>
        <w:tc>
          <w:tcPr>
            <w:tcW w:type="dxa" w:w="709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dužnik/povjerenik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tažbina je podmirena</w:t>
            </w: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2667DA" w:rsidR="00FE349C" w:rsidRPr="005E73DB">
        <w:trPr>
          <w:trHeight w:val="499"/>
        </w:trPr>
        <w:tc>
          <w:tcPr>
            <w:tcW w:type="dxa" w:w="675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18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HP - Hrvatska pošta d.d.</w:t>
            </w:r>
          </w:p>
        </w:tc>
        <w:tc>
          <w:tcPr>
            <w:tcW w:type="dxa" w:w="993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87311810356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Jurišićeva 13, Zagreb</w:t>
            </w:r>
          </w:p>
        </w:tc>
        <w:tc>
          <w:tcPr>
            <w:tcW w:type="dxa" w:w="425"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Da</w:t>
            </w:r>
          </w:p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30.1</w:t>
            </w:r>
          </w:p>
        </w:tc>
        <w:tc>
          <w:tcPr>
            <w:tcW w:type="dxa" w:w="1086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441.774,77</w:t>
            </w:r>
          </w:p>
        </w:tc>
        <w:tc>
          <w:tcPr>
            <w:tcW w:type="dxa" w:w="993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533.055,89</w:t>
            </w:r>
          </w:p>
        </w:tc>
        <w:tc>
          <w:tcPr>
            <w:tcW w:type="dxa" w:w="992"/>
            <w:shd w:fill="auto" w:color="auto" w:val="clear"/>
            <w:noWrap/>
            <w:vAlign w:val="center"/>
          </w:tcPr>
          <w:p w:rsidRDefault="00307EE7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441.774,77djelomično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91.281,12</w:t>
            </w:r>
          </w:p>
        </w:tc>
        <w:tc>
          <w:tcPr>
            <w:tcW w:type="dxa" w:w="709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dužnik/povjerenik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osporeni dio tražbine nije dospio na naplatu</w:t>
            </w: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2667DA" w:rsidR="00FE349C" w:rsidRPr="005E73DB">
        <w:trPr>
          <w:trHeight w:val="645"/>
        </w:trPr>
        <w:tc>
          <w:tcPr>
            <w:tcW w:type="dxa" w:w="675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20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Hrvatski Telekom d.d.</w:t>
            </w:r>
          </w:p>
        </w:tc>
        <w:tc>
          <w:tcPr>
            <w:tcW w:type="dxa" w:w="993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81793146560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Roberta Frangeša Mihanovića 9, Zagreb</w:t>
            </w:r>
          </w:p>
        </w:tc>
        <w:tc>
          <w:tcPr>
            <w:tcW w:type="dxa" w:w="425"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086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500,00</w:t>
            </w:r>
          </w:p>
        </w:tc>
        <w:tc>
          <w:tcPr>
            <w:tcW w:type="dxa" w:w="993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992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0,00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500,00</w:t>
            </w:r>
          </w:p>
        </w:tc>
        <w:tc>
          <w:tcPr>
            <w:tcW w:type="dxa" w:w="709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dužnik/povjerenik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dugovanje ne postoji</w:t>
            </w: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2667DA" w:rsidR="00FE349C" w:rsidRPr="005E73DB">
        <w:trPr>
          <w:trHeight w:val="499"/>
        </w:trPr>
        <w:tc>
          <w:tcPr>
            <w:tcW w:type="dxa" w:w="675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22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HSG Kariera d.o.o.</w:t>
            </w:r>
          </w:p>
        </w:tc>
        <w:tc>
          <w:tcPr>
            <w:tcW w:type="dxa" w:w="993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52877310013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Savska cesta 32, Zagreb</w:t>
            </w:r>
          </w:p>
        </w:tc>
        <w:tc>
          <w:tcPr>
            <w:tcW w:type="dxa" w:w="425"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086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16.654,05</w:t>
            </w:r>
          </w:p>
        </w:tc>
        <w:tc>
          <w:tcPr>
            <w:tcW w:type="dxa" w:w="993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992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0,00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16.654,05</w:t>
            </w:r>
          </w:p>
        </w:tc>
        <w:tc>
          <w:tcPr>
            <w:tcW w:type="dxa" w:w="709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dužnik/povjerenik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tažbina je podmirena</w:t>
            </w: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2667DA" w:rsidR="00FE349C" w:rsidRPr="005E73DB">
        <w:trPr>
          <w:trHeight w:val="660"/>
        </w:trPr>
        <w:tc>
          <w:tcPr>
            <w:tcW w:type="dxa" w:w="675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23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ILIRIJA INTERNACIONAL d.o.o.</w:t>
            </w:r>
          </w:p>
        </w:tc>
        <w:tc>
          <w:tcPr>
            <w:tcW w:type="dxa" w:w="993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20985633055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Hotel ˝I˝ Remetinečka c. 106, Zagreb</w:t>
            </w:r>
          </w:p>
        </w:tc>
        <w:tc>
          <w:tcPr>
            <w:tcW w:type="dxa" w:w="425"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Da</w:t>
            </w:r>
          </w:p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6.2</w:t>
            </w:r>
          </w:p>
        </w:tc>
        <w:tc>
          <w:tcPr>
            <w:tcW w:type="dxa" w:w="1086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 </w:t>
            </w:r>
          </w:p>
        </w:tc>
        <w:tc>
          <w:tcPr>
            <w:tcW w:type="dxa" w:w="993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285.815,16</w:t>
            </w:r>
          </w:p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992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0,00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285.815,16</w:t>
            </w:r>
          </w:p>
        </w:tc>
        <w:tc>
          <w:tcPr>
            <w:tcW w:type="dxa" w:w="709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dužnik/povjerenik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u tijeku sudski spor</w:t>
            </w: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2667DA" w:rsidR="00FE349C" w:rsidRPr="005E73DB">
        <w:trPr>
          <w:trHeight w:val="499"/>
        </w:trPr>
        <w:tc>
          <w:tcPr>
            <w:tcW w:type="dxa" w:w="675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25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KLR-EVROPA d.o.o.</w:t>
            </w:r>
          </w:p>
        </w:tc>
        <w:tc>
          <w:tcPr>
            <w:tcW w:type="dxa" w:w="993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 xml:space="preserve">           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Ankaranska cesta 7B, 6000 Koper</w:t>
            </w:r>
          </w:p>
        </w:tc>
        <w:tc>
          <w:tcPr>
            <w:tcW w:type="dxa" w:w="425"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Da</w:t>
            </w:r>
          </w:p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086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 105.148,39</w:t>
            </w:r>
          </w:p>
        </w:tc>
        <w:tc>
          <w:tcPr>
            <w:tcW w:type="dxa" w:w="993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105.148,3</w:t>
            </w:r>
          </w:p>
        </w:tc>
        <w:tc>
          <w:tcPr>
            <w:tcW w:type="dxa" w:w="992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12.822,91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92.325,48</w:t>
            </w:r>
          </w:p>
        </w:tc>
        <w:tc>
          <w:tcPr>
            <w:tcW w:type="dxa" w:w="709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dužnik/povjerenik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dio tražbine je plaćen</w:t>
            </w: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2667DA" w:rsidR="00FE349C" w:rsidRPr="005E73DB">
        <w:trPr>
          <w:trHeight w:val="705"/>
        </w:trPr>
        <w:tc>
          <w:tcPr>
            <w:tcW w:type="dxa" w:w="675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lastRenderedPageBreak/>
              <w:t>26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KUR-EVROPA D.O.O.</w:t>
            </w:r>
          </w:p>
        </w:tc>
        <w:tc>
          <w:tcPr>
            <w:tcW w:type="dxa" w:w="993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 xml:space="preserve">           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Ankaranska cesta 7B, 6000 Koper</w:t>
            </w:r>
          </w:p>
        </w:tc>
        <w:tc>
          <w:tcPr>
            <w:tcW w:type="dxa" w:w="425"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086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105.148,39</w:t>
            </w:r>
          </w:p>
        </w:tc>
        <w:tc>
          <w:tcPr>
            <w:tcW w:type="dxa" w:w="993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992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0,00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105.148,39</w:t>
            </w:r>
          </w:p>
        </w:tc>
        <w:tc>
          <w:tcPr>
            <w:tcW w:type="dxa" w:w="709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dužnik/povjerenik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krivi naziv vjerovnika – tražbina očitovana pod rbr 42</w:t>
            </w: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2667DA" w:rsidR="00FE349C" w:rsidRPr="005E73DB">
        <w:trPr>
          <w:trHeight w:val="630"/>
        </w:trPr>
        <w:tc>
          <w:tcPr>
            <w:tcW w:type="dxa" w:w="675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27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LEGENDA PROMET d.o.o.</w:t>
            </w:r>
          </w:p>
        </w:tc>
        <w:tc>
          <w:tcPr>
            <w:tcW w:type="dxa" w:w="993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80810821515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Zagrebačka cesta 227, Zagreb</w:t>
            </w:r>
          </w:p>
        </w:tc>
        <w:tc>
          <w:tcPr>
            <w:tcW w:type="dxa" w:w="425"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086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66.642,92</w:t>
            </w:r>
          </w:p>
        </w:tc>
        <w:tc>
          <w:tcPr>
            <w:tcW w:type="dxa" w:w="993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992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0,00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66.642,92</w:t>
            </w:r>
          </w:p>
        </w:tc>
        <w:tc>
          <w:tcPr>
            <w:tcW w:type="dxa" w:w="709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dužnik/povjerenik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omaškom navedena tražbina, dug ne postoji</w:t>
            </w: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2667DA" w:rsidR="00FE349C" w:rsidRPr="005E73DB">
        <w:trPr>
          <w:trHeight w:val="499"/>
        </w:trPr>
        <w:tc>
          <w:tcPr>
            <w:tcW w:type="dxa" w:w="675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28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MARAS d.o.o.</w:t>
            </w:r>
          </w:p>
        </w:tc>
        <w:tc>
          <w:tcPr>
            <w:tcW w:type="dxa" w:w="993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76656714181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Vrbik 8a, Zagreb</w:t>
            </w:r>
          </w:p>
        </w:tc>
        <w:tc>
          <w:tcPr>
            <w:tcW w:type="dxa" w:w="425"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086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298,00</w:t>
            </w:r>
          </w:p>
        </w:tc>
        <w:tc>
          <w:tcPr>
            <w:tcW w:type="dxa" w:w="993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992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0,00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298,00</w:t>
            </w:r>
          </w:p>
        </w:tc>
        <w:tc>
          <w:tcPr>
            <w:tcW w:type="dxa" w:w="709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dužnik/povjerenik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omaškom navedena tražbina, dug ne postoji</w:t>
            </w: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2667DA" w:rsidR="00FE349C" w:rsidRPr="005E73DB">
        <w:trPr>
          <w:trHeight w:val="690"/>
        </w:trPr>
        <w:tc>
          <w:tcPr>
            <w:tcW w:type="dxa" w:w="675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29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MOJA MARKA d.o.o.</w:t>
            </w:r>
          </w:p>
        </w:tc>
        <w:tc>
          <w:tcPr>
            <w:tcW w:type="dxa" w:w="993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63407285722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Petrova 120, Zagreb</w:t>
            </w:r>
          </w:p>
        </w:tc>
        <w:tc>
          <w:tcPr>
            <w:tcW w:type="dxa" w:w="425"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086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330,00</w:t>
            </w:r>
          </w:p>
        </w:tc>
        <w:tc>
          <w:tcPr>
            <w:tcW w:type="dxa" w:w="993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992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0,00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330,00</w:t>
            </w:r>
          </w:p>
        </w:tc>
        <w:tc>
          <w:tcPr>
            <w:tcW w:type="dxa" w:w="709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dužnik/povjerenik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tražbina je podmirena</w:t>
            </w: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2667DA" w:rsidR="00FE349C" w:rsidRPr="005E73DB">
        <w:trPr>
          <w:trHeight w:val="499"/>
        </w:trPr>
        <w:tc>
          <w:tcPr>
            <w:tcW w:type="dxa" w:w="675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30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POLJOPRIVREDNA ZADRUGA Maslina i vino</w:t>
            </w:r>
          </w:p>
        </w:tc>
        <w:tc>
          <w:tcPr>
            <w:tcW w:type="dxa" w:w="993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70895008624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Polača 61, Polača</w:t>
            </w:r>
          </w:p>
        </w:tc>
        <w:tc>
          <w:tcPr>
            <w:tcW w:type="dxa" w:w="425"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086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10.012,27</w:t>
            </w:r>
          </w:p>
        </w:tc>
        <w:tc>
          <w:tcPr>
            <w:tcW w:type="dxa" w:w="993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992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0,00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10.012,27</w:t>
            </w:r>
          </w:p>
        </w:tc>
        <w:tc>
          <w:tcPr>
            <w:tcW w:type="dxa" w:w="709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dužnik/povjerenik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tražbina je podmirena</w:t>
            </w: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2667DA" w:rsidR="00FE349C" w:rsidRPr="005E73DB">
        <w:trPr>
          <w:trHeight w:val="499"/>
        </w:trPr>
        <w:tc>
          <w:tcPr>
            <w:tcW w:type="dxa" w:w="675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31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LIMARSKE USLUGE vl. DANIJEL SAKAČ</w:t>
            </w:r>
          </w:p>
        </w:tc>
        <w:tc>
          <w:tcPr>
            <w:tcW w:type="dxa" w:w="993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54416295203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Kalnička 93B, Ljubešćica</w:t>
            </w:r>
          </w:p>
        </w:tc>
        <w:tc>
          <w:tcPr>
            <w:tcW w:type="dxa" w:w="425"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086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1.250,00</w:t>
            </w:r>
          </w:p>
        </w:tc>
        <w:tc>
          <w:tcPr>
            <w:tcW w:type="dxa" w:w="993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992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0,00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1.250,00</w:t>
            </w:r>
          </w:p>
        </w:tc>
        <w:tc>
          <w:tcPr>
            <w:tcW w:type="dxa" w:w="709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dužnik/povjerenik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dug se ne priznaje</w:t>
            </w: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2667DA" w:rsidR="00FE349C" w:rsidRPr="005E73DB">
        <w:trPr>
          <w:trHeight w:val="499"/>
        </w:trPr>
        <w:tc>
          <w:tcPr>
            <w:tcW w:type="dxa" w:w="675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32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SAVA TURIZEM  D.D.</w:t>
            </w:r>
          </w:p>
        </w:tc>
        <w:tc>
          <w:tcPr>
            <w:tcW w:type="dxa" w:w="993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 xml:space="preserve">           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 xml:space="preserve">nepoznato </w:t>
            </w:r>
          </w:p>
        </w:tc>
        <w:tc>
          <w:tcPr>
            <w:tcW w:type="dxa" w:w="425"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086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1.026,38</w:t>
            </w:r>
          </w:p>
        </w:tc>
        <w:tc>
          <w:tcPr>
            <w:tcW w:type="dxa" w:w="993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992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0,00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1.026,38</w:t>
            </w:r>
          </w:p>
        </w:tc>
        <w:tc>
          <w:tcPr>
            <w:tcW w:type="dxa" w:w="709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dužnik/povjerenik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tražbina je podmirena</w:t>
            </w: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2667DA" w:rsidR="00FE349C" w:rsidRPr="005E73DB">
        <w:trPr>
          <w:trHeight w:val="499"/>
        </w:trPr>
        <w:tc>
          <w:tcPr>
            <w:tcW w:type="dxa" w:w="675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33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SECURITAS HRVATSKA d.o.o.</w:t>
            </w:r>
          </w:p>
        </w:tc>
        <w:tc>
          <w:tcPr>
            <w:tcW w:type="dxa" w:w="993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33679708526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Zagrebačka cesta 145a, Zagreb</w:t>
            </w:r>
          </w:p>
        </w:tc>
        <w:tc>
          <w:tcPr>
            <w:tcW w:type="dxa" w:w="425"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Da</w:t>
            </w:r>
          </w:p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1086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662,50</w:t>
            </w:r>
          </w:p>
        </w:tc>
        <w:tc>
          <w:tcPr>
            <w:tcW w:type="dxa" w:w="993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4.923,38</w:t>
            </w:r>
          </w:p>
        </w:tc>
        <w:tc>
          <w:tcPr>
            <w:tcW w:type="dxa" w:w="992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662,50</w:t>
            </w:r>
          </w:p>
          <w:p w:rsidRDefault="00307EE7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>
              <w:rPr>
                <w:sz w:val="16"/>
                <w:szCs w:val="16"/>
                <w:lang w:eastAsia="en-US" w:val="en-US"/>
              </w:rPr>
              <w:t>djelomično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4.260,88</w:t>
            </w:r>
          </w:p>
        </w:tc>
        <w:tc>
          <w:tcPr>
            <w:tcW w:type="dxa" w:w="709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dužnik/povjerenik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osporeni dug ne postoji</w:t>
            </w: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2667DA" w:rsidR="00FE349C" w:rsidRPr="005E73DB">
        <w:trPr>
          <w:trHeight w:val="585"/>
        </w:trPr>
        <w:tc>
          <w:tcPr>
            <w:tcW w:type="dxa" w:w="675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34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SV TRANS OBRT vl. SLAVKO VUKSAN</w:t>
            </w:r>
          </w:p>
        </w:tc>
        <w:tc>
          <w:tcPr>
            <w:tcW w:type="dxa" w:w="993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75326190027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Vukovarska ul. 9, Drum</w:t>
            </w:r>
          </w:p>
        </w:tc>
        <w:tc>
          <w:tcPr>
            <w:tcW w:type="dxa" w:w="425"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086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5.000,00</w:t>
            </w:r>
          </w:p>
        </w:tc>
        <w:tc>
          <w:tcPr>
            <w:tcW w:type="dxa" w:w="993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992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0,00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5.000,00</w:t>
            </w:r>
          </w:p>
        </w:tc>
        <w:tc>
          <w:tcPr>
            <w:tcW w:type="dxa" w:w="709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dužnik/povjerenik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dugovanje ne postoji</w:t>
            </w: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2667DA" w:rsidR="00FE349C" w:rsidRPr="005E73DB">
        <w:trPr>
          <w:trHeight w:val="660"/>
        </w:trPr>
        <w:tc>
          <w:tcPr>
            <w:tcW w:type="dxa" w:w="675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35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 xml:space="preserve">VULKAL d.o.o. </w:t>
            </w:r>
          </w:p>
        </w:tc>
        <w:tc>
          <w:tcPr>
            <w:tcW w:type="dxa" w:w="993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90439696130</w:t>
            </w:r>
          </w:p>
        </w:tc>
        <w:tc>
          <w:tcPr>
            <w:tcW w:type="dxa" w:w="567"/>
            <w:shd w:fill="auto" w:color="auto" w:val="clear"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Samoborska Cesta 310, Zagreb</w:t>
            </w:r>
          </w:p>
        </w:tc>
        <w:tc>
          <w:tcPr>
            <w:tcW w:type="dxa" w:w="425"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1086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11.767,20</w:t>
            </w:r>
          </w:p>
        </w:tc>
        <w:tc>
          <w:tcPr>
            <w:tcW w:type="dxa" w:w="993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992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330,00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11.437,20</w:t>
            </w:r>
          </w:p>
        </w:tc>
        <w:tc>
          <w:tcPr>
            <w:tcW w:type="dxa" w:w="709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dužnik/povjerenik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osporeni dio tražbine ne postoji, račun je duplo knjižen</w:t>
            </w:r>
          </w:p>
        </w:tc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ne</w:t>
            </w:r>
          </w:p>
        </w:tc>
      </w:tr>
      <w:tr w:rsidTr="002667DA" w:rsidR="00FE349C" w:rsidRPr="005E73DB">
        <w:trPr>
          <w:trHeight w:val="645"/>
        </w:trPr>
        <w:tc>
          <w:tcPr>
            <w:tcW w:type="dxa" w:w="675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37</w:t>
            </w:r>
          </w:p>
        </w:tc>
        <w:tc>
          <w:tcPr>
            <w:tcW w:type="dxa" w:w="1134"/>
            <w:shd w:fill="auto" w:color="auto" w:val="clear"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TIM KOP d.o.o.</w:t>
            </w:r>
          </w:p>
        </w:tc>
        <w:tc>
          <w:tcPr>
            <w:tcW w:type="dxa" w:w="993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567"/>
            <w:shd w:fill="auto" w:color="auto" w:val="clear"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Cijevna b.b., 81100 Podgorica</w:t>
            </w:r>
          </w:p>
        </w:tc>
        <w:tc>
          <w:tcPr>
            <w:tcW w:type="dxa" w:w="425"/>
            <w:vAlign w:val="center"/>
          </w:tcPr>
          <w:p w:rsidRDefault="005E73DB" w:rsidP="00685B8A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 xml:space="preserve">Da </w:t>
            </w:r>
          </w:p>
        </w:tc>
        <w:tc>
          <w:tcPr>
            <w:tcW w:type="dxa" w:w="1086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993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6.483,50</w:t>
            </w:r>
          </w:p>
        </w:tc>
        <w:tc>
          <w:tcPr>
            <w:tcW w:type="dxa" w:w="992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0,00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6.483,50</w:t>
            </w:r>
          </w:p>
        </w:tc>
        <w:tc>
          <w:tcPr>
            <w:tcW w:type="dxa" w:w="709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dužnik/povjerenik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prijava tražbine van roka</w:t>
            </w:r>
          </w:p>
        </w:tc>
        <w:tc>
          <w:tcPr>
            <w:tcW w:type="dxa" w:w="567"/>
            <w:shd w:fill="auto" w:color="auto" w:val="clear"/>
            <w:noWrap/>
            <w:vAlign w:val="center"/>
          </w:tcPr>
          <w:p w:rsidRDefault="005E73DB" w:rsidP="00752702" w:rsidR="005E73D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ne</w:t>
            </w:r>
          </w:p>
        </w:tc>
      </w:tr>
    </w:tbl>
    <w:p w:rsidRDefault="00107E75" w:rsidP="00B7362E" w:rsidR="00107E75">
      <w:pPr>
        <w:jc w:val="both"/>
        <w:rPr>
          <w:sz w:val="24"/>
          <w:szCs w:val="24"/>
        </w:rPr>
      </w:pPr>
    </w:p>
    <w:p w:rsidRDefault="002667DA" w:rsidP="00B7362E" w:rsidR="002667DA">
      <w:pPr>
        <w:jc w:val="both"/>
        <w:rPr>
          <w:sz w:val="24"/>
          <w:szCs w:val="24"/>
        </w:rPr>
      </w:pPr>
    </w:p>
    <w:p w:rsidRDefault="002667DA" w:rsidP="00B7362E" w:rsidR="002667DA">
      <w:pPr>
        <w:jc w:val="both"/>
        <w:rPr>
          <w:sz w:val="24"/>
          <w:szCs w:val="24"/>
        </w:rPr>
      </w:pPr>
    </w:p>
    <w:p w:rsidRDefault="002667DA" w:rsidP="00B7362E" w:rsidR="002667DA">
      <w:pPr>
        <w:jc w:val="both"/>
        <w:rPr>
          <w:sz w:val="24"/>
          <w:szCs w:val="24"/>
        </w:rPr>
      </w:pPr>
    </w:p>
    <w:p w:rsidRDefault="002667DA" w:rsidP="00B7362E" w:rsidR="002667DA" w:rsidRPr="00935367">
      <w:pPr>
        <w:jc w:val="both"/>
        <w:rPr>
          <w:sz w:val="24"/>
          <w:szCs w:val="24"/>
        </w:rPr>
      </w:pPr>
    </w:p>
    <w:p w:rsidRDefault="00F24ECD" w:rsidP="00F24ECD" w:rsidR="00F24EC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Vjerovnici osporenih </w:t>
      </w:r>
      <w:r w:rsidRPr="00F24ECD">
        <w:rPr>
          <w:sz w:val="24"/>
          <w:szCs w:val="24"/>
        </w:rPr>
        <w:t>tražbina</w:t>
      </w:r>
      <w:r>
        <w:rPr>
          <w:sz w:val="24"/>
          <w:szCs w:val="24"/>
        </w:rPr>
        <w:t xml:space="preserve">, koji nemaju ovršnu ispravu, </w:t>
      </w:r>
      <w:r w:rsidR="000E6464" w:rsidRPr="00F24ECD">
        <w:rPr>
          <w:sz w:val="24"/>
          <w:szCs w:val="24"/>
        </w:rPr>
        <w:t xml:space="preserve">upućuju se na parnicu </w:t>
      </w:r>
    </w:p>
    <w:p w:rsidRDefault="000E6464" w:rsidP="00F24ECD" w:rsidR="000E6464" w:rsidRPr="00F24ECD">
      <w:pPr>
        <w:jc w:val="both"/>
        <w:rPr>
          <w:sz w:val="24"/>
          <w:szCs w:val="24"/>
        </w:rPr>
      </w:pPr>
      <w:r w:rsidRPr="00F24ECD">
        <w:rPr>
          <w:sz w:val="24"/>
          <w:szCs w:val="24"/>
        </w:rPr>
        <w:t>protiv dužnika radi utvrđenja osporene tražbine u roku od 8 dana od pravomoćnosti rješenja o upućivanju na parnicu, odnosno primitka drugostupanjske odluke</w:t>
      </w:r>
    </w:p>
    <w:p w:rsidRDefault="009E73FD" w:rsidP="000E6464" w:rsidR="000E6464" w:rsidRPr="00935367">
      <w:pPr>
        <w:ind w:firstLine="720"/>
        <w:jc w:val="both"/>
        <w:rPr>
          <w:sz w:val="24"/>
          <w:szCs w:val="24"/>
        </w:rPr>
      </w:pPr>
      <w:r w:rsidRPr="00935367">
        <w:rPr>
          <w:sz w:val="24"/>
          <w:szCs w:val="24"/>
        </w:rPr>
        <w:t>Ako vjerovnici koji su</w:t>
      </w:r>
      <w:r w:rsidR="000E6464" w:rsidRPr="00935367">
        <w:rPr>
          <w:sz w:val="24"/>
          <w:szCs w:val="24"/>
        </w:rPr>
        <w:t xml:space="preserve"> upućen</w:t>
      </w:r>
      <w:r w:rsidRPr="00935367">
        <w:rPr>
          <w:sz w:val="24"/>
          <w:szCs w:val="24"/>
        </w:rPr>
        <w:t>i u parnicu, ne pokrenu</w:t>
      </w:r>
      <w:r w:rsidR="000E6464" w:rsidRPr="00935367">
        <w:rPr>
          <w:sz w:val="24"/>
          <w:szCs w:val="24"/>
        </w:rPr>
        <w:t xml:space="preserve"> parnicu u dodije</w:t>
      </w:r>
      <w:r w:rsidRPr="00935367">
        <w:rPr>
          <w:sz w:val="24"/>
          <w:szCs w:val="24"/>
        </w:rPr>
        <w:t>ljenom roku, smatrat će se da su odustali</w:t>
      </w:r>
      <w:r w:rsidR="000E6464" w:rsidRPr="00935367">
        <w:rPr>
          <w:sz w:val="24"/>
          <w:szCs w:val="24"/>
        </w:rPr>
        <w:t xml:space="preserve"> od prava vođenja parnice.</w:t>
      </w:r>
    </w:p>
    <w:p w:rsidRDefault="000E6464" w:rsidP="000E6464" w:rsidR="000E6464" w:rsidRPr="00935367">
      <w:pPr>
        <w:jc w:val="both"/>
        <w:rPr>
          <w:sz w:val="24"/>
          <w:szCs w:val="24"/>
        </w:rPr>
      </w:pPr>
      <w:r w:rsidRPr="00935367">
        <w:rPr>
          <w:sz w:val="24"/>
          <w:szCs w:val="24"/>
        </w:rPr>
        <w:tab/>
        <w:t>Ako je u vrijeme otvaranja predstečajnog postupka o</w:t>
      </w:r>
      <w:r w:rsidR="003D0946" w:rsidRPr="00935367">
        <w:rPr>
          <w:sz w:val="24"/>
          <w:szCs w:val="24"/>
        </w:rPr>
        <w:t xml:space="preserve"> tražbini tekla parnica, upućuju</w:t>
      </w:r>
      <w:r w:rsidRPr="00935367">
        <w:rPr>
          <w:sz w:val="24"/>
          <w:szCs w:val="24"/>
        </w:rPr>
        <w:t xml:space="preserve"> se vjerovni</w:t>
      </w:r>
      <w:r w:rsidR="003D0946" w:rsidRPr="00935367">
        <w:rPr>
          <w:sz w:val="24"/>
          <w:szCs w:val="24"/>
        </w:rPr>
        <w:t xml:space="preserve">ci </w:t>
      </w:r>
      <w:r w:rsidRPr="00935367">
        <w:rPr>
          <w:sz w:val="24"/>
          <w:szCs w:val="24"/>
        </w:rPr>
        <w:t>osporene tražbine staviti prijedlog za nastavak parnice.</w:t>
      </w:r>
    </w:p>
    <w:p w:rsidRDefault="003D0946" w:rsidP="000E6464" w:rsidR="003D0946" w:rsidRPr="00935367">
      <w:pPr>
        <w:jc w:val="both"/>
        <w:rPr>
          <w:sz w:val="24"/>
          <w:szCs w:val="24"/>
        </w:rPr>
      </w:pPr>
    </w:p>
    <w:p w:rsidRDefault="003D0946" w:rsidP="003D0946" w:rsidR="003D094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935367">
        <w:rPr>
          <w:sz w:val="24"/>
          <w:szCs w:val="24"/>
        </w:rPr>
        <w:t>Za osporene tražbine za koje postoji ovršna isprava i to:</w:t>
      </w:r>
    </w:p>
    <w:p w:rsidRDefault="000A4012" w:rsidP="000A4012" w:rsidR="000A4012">
      <w:pPr>
        <w:pStyle w:val="Odlomakpopisa"/>
        <w:ind w:left="1080"/>
        <w:jc w:val="both"/>
        <w:rPr>
          <w:sz w:val="24"/>
          <w:szCs w:val="24"/>
        </w:rPr>
      </w:pPr>
    </w:p>
    <w:tbl>
      <w:tblPr>
        <w:tblW w:type="dxa" w:w="1031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92"/>
        <w:gridCol w:w="1417"/>
        <w:gridCol w:w="709"/>
        <w:gridCol w:w="851"/>
        <w:gridCol w:w="425"/>
        <w:gridCol w:w="850"/>
        <w:gridCol w:w="993"/>
        <w:gridCol w:w="992"/>
        <w:gridCol w:w="1134"/>
        <w:gridCol w:w="709"/>
        <w:gridCol w:w="1134"/>
        <w:gridCol w:w="708"/>
      </w:tblGrid>
      <w:tr w:rsidTr="004F7699" w:rsidR="00F95576" w:rsidRPr="005E73DB">
        <w:trPr>
          <w:trHeight w:val="1815"/>
        </w:trPr>
        <w:tc>
          <w:tcPr>
            <w:tcW w:type="dxa" w:w="392"/>
            <w:shd w:themeFillTint="66" w:themeFill="accent3" w:fill="D6E3BC" w:color="auto" w:val="clear"/>
            <w:vAlign w:val="center"/>
            <w:hideMark/>
          </w:tcPr>
          <w:p w:rsidRDefault="00F95576" w:rsidP="004F7699" w:rsidR="00F95576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sz w:val="16"/>
                <w:szCs w:val="16"/>
                <w:lang w:eastAsia="en-US" w:val="en-US"/>
              </w:rPr>
            </w:pPr>
            <w:r w:rsidRPr="005E73DB">
              <w:rPr>
                <w:bCs/>
                <w:sz w:val="16"/>
                <w:szCs w:val="16"/>
                <w:lang w:eastAsia="en-US" w:val="en-US"/>
              </w:rPr>
              <w:t>Redni broj prijavljene tražbine</w:t>
            </w:r>
          </w:p>
        </w:tc>
        <w:tc>
          <w:tcPr>
            <w:tcW w:type="dxa" w:w="1417"/>
            <w:shd w:themeFillTint="66" w:themeFill="accent3" w:fill="D6E3BC" w:color="auto" w:val="clear"/>
            <w:vAlign w:val="center"/>
            <w:hideMark/>
          </w:tcPr>
          <w:p w:rsidRDefault="00F95576" w:rsidP="004F7699" w:rsidR="00F95576" w:rsidRPr="005E73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6"/>
                <w:szCs w:val="16"/>
                <w:lang w:eastAsia="en-US" w:val="en-US"/>
              </w:rPr>
            </w:pPr>
            <w:r w:rsidRPr="005E73DB">
              <w:rPr>
                <w:bCs/>
                <w:sz w:val="16"/>
                <w:szCs w:val="16"/>
                <w:lang w:eastAsia="en-US" w:val="en-US"/>
              </w:rPr>
              <w:t>Ime i prezime / Naziv vjerovnika</w:t>
            </w:r>
          </w:p>
        </w:tc>
        <w:tc>
          <w:tcPr>
            <w:tcW w:type="dxa" w:w="709"/>
            <w:shd w:themeFillTint="66" w:themeFill="accent3" w:fill="D6E3BC" w:color="auto" w:val="clear"/>
            <w:vAlign w:val="center"/>
            <w:hideMark/>
          </w:tcPr>
          <w:p w:rsidRDefault="00F95576" w:rsidP="004F7699" w:rsidR="00F95576" w:rsidRPr="005E73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6"/>
                <w:szCs w:val="16"/>
                <w:lang w:eastAsia="en-US" w:val="en-US"/>
              </w:rPr>
            </w:pPr>
            <w:r w:rsidRPr="005E73DB">
              <w:rPr>
                <w:bCs/>
                <w:sz w:val="16"/>
                <w:szCs w:val="16"/>
                <w:lang w:eastAsia="en-US" w:val="en-US"/>
              </w:rPr>
              <w:t>OIB vjerovnika</w:t>
            </w:r>
          </w:p>
        </w:tc>
        <w:tc>
          <w:tcPr>
            <w:tcW w:type="dxa" w:w="851"/>
            <w:shd w:themeFillTint="66" w:themeFill="accent3" w:fill="D6E3BC" w:color="auto" w:val="clear"/>
            <w:vAlign w:val="center"/>
            <w:hideMark/>
          </w:tcPr>
          <w:p w:rsidRDefault="00F95576" w:rsidP="004F7699" w:rsidR="00F95576" w:rsidRPr="005E73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6"/>
                <w:szCs w:val="16"/>
                <w:lang w:eastAsia="en-US" w:val="en-US"/>
              </w:rPr>
            </w:pPr>
            <w:r w:rsidRPr="005E73DB">
              <w:rPr>
                <w:bCs/>
                <w:sz w:val="16"/>
                <w:szCs w:val="16"/>
                <w:lang w:eastAsia="en-US" w:val="en-US"/>
              </w:rPr>
              <w:t>Adresa vjerovnika</w:t>
            </w:r>
          </w:p>
        </w:tc>
        <w:tc>
          <w:tcPr>
            <w:tcW w:type="dxa" w:w="425"/>
            <w:shd w:themeFillTint="66" w:themeFill="accent3" w:fill="D6E3BC" w:color="auto" w:val="clear"/>
            <w:vAlign w:val="center"/>
          </w:tcPr>
          <w:p w:rsidRDefault="00F95576" w:rsidP="004F7699" w:rsidR="00F95576" w:rsidRPr="005E73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6"/>
                <w:szCs w:val="16"/>
                <w:lang w:eastAsia="en-US" w:val="en-US"/>
              </w:rPr>
            </w:pPr>
            <w:r w:rsidRPr="005E73DB">
              <w:rPr>
                <w:bCs/>
                <w:sz w:val="16"/>
                <w:szCs w:val="16"/>
                <w:lang w:eastAsia="en-US" w:val="en-US"/>
              </w:rPr>
              <w:t>Prijava tražbine je podnesena</w:t>
            </w:r>
          </w:p>
        </w:tc>
        <w:tc>
          <w:tcPr>
            <w:tcW w:type="dxa" w:w="850"/>
            <w:shd w:themeFillTint="66" w:themeFill="accent3" w:fill="D6E3BC" w:color="auto" w:val="clear"/>
            <w:vAlign w:val="center"/>
            <w:hideMark/>
          </w:tcPr>
          <w:p w:rsidRDefault="00F95576" w:rsidP="004F7699" w:rsidR="00F95576" w:rsidRPr="005E73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6"/>
                <w:szCs w:val="16"/>
                <w:lang w:eastAsia="en-US" w:val="en-US"/>
              </w:rPr>
            </w:pPr>
            <w:r w:rsidRPr="005E73DB">
              <w:rPr>
                <w:bCs/>
                <w:sz w:val="16"/>
                <w:szCs w:val="16"/>
                <w:lang w:eastAsia="en-US" w:val="en-US"/>
              </w:rPr>
              <w:t>Iznos tražbine navedene u prijedlogu za otvaranje predstečajnog postupka</w:t>
            </w:r>
          </w:p>
        </w:tc>
        <w:tc>
          <w:tcPr>
            <w:tcW w:type="dxa" w:w="993"/>
            <w:shd w:themeFillTint="66" w:themeFill="accent3" w:fill="D6E3BC" w:color="auto" w:val="clear"/>
            <w:vAlign w:val="center"/>
          </w:tcPr>
          <w:p w:rsidRDefault="00F95576" w:rsidP="004F7699" w:rsidR="00F95576" w:rsidRPr="005E73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6"/>
                <w:szCs w:val="16"/>
                <w:lang w:eastAsia="en-US" w:val="en-US"/>
              </w:rPr>
            </w:pPr>
            <w:r w:rsidRPr="005E73DB">
              <w:rPr>
                <w:bCs/>
                <w:sz w:val="16"/>
                <w:szCs w:val="16"/>
                <w:lang w:eastAsia="en-US" w:val="en-US"/>
              </w:rPr>
              <w:t>Ukupan iznos prijavljene tražbine</w:t>
            </w:r>
          </w:p>
        </w:tc>
        <w:tc>
          <w:tcPr>
            <w:tcW w:type="dxa" w:w="992"/>
            <w:shd w:themeFillTint="66" w:themeFill="accent3" w:fill="D6E3BC" w:color="auto" w:val="clear"/>
            <w:vAlign w:val="center"/>
          </w:tcPr>
          <w:p w:rsidRDefault="00F95576" w:rsidP="004F7699" w:rsidR="00F95576" w:rsidRPr="005E73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6"/>
                <w:szCs w:val="16"/>
                <w:lang w:eastAsia="en-US" w:val="en-US"/>
              </w:rPr>
            </w:pPr>
            <w:r w:rsidRPr="005E73DB">
              <w:rPr>
                <w:bCs/>
                <w:sz w:val="16"/>
                <w:szCs w:val="16"/>
                <w:lang w:eastAsia="en-US" w:val="en-US"/>
              </w:rPr>
              <w:t>Priznata tražbina</w:t>
            </w:r>
          </w:p>
        </w:tc>
        <w:tc>
          <w:tcPr>
            <w:tcW w:type="dxa" w:w="1134"/>
            <w:shd w:themeFillTint="66" w:themeFill="accent3" w:fill="D6E3BC" w:color="auto" w:val="clear"/>
            <w:vAlign w:val="center"/>
          </w:tcPr>
          <w:p w:rsidRDefault="00F95576" w:rsidP="004F7699" w:rsidR="00F95576" w:rsidRPr="005E73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6"/>
                <w:szCs w:val="16"/>
                <w:lang w:eastAsia="en-US" w:val="en-US"/>
              </w:rPr>
            </w:pPr>
            <w:r w:rsidRPr="005E73DB">
              <w:rPr>
                <w:bCs/>
                <w:sz w:val="16"/>
                <w:szCs w:val="16"/>
                <w:lang w:eastAsia="en-US" w:val="en-US"/>
              </w:rPr>
              <w:t>Osporeno</w:t>
            </w:r>
          </w:p>
        </w:tc>
        <w:tc>
          <w:tcPr>
            <w:tcW w:type="dxa" w:w="709"/>
            <w:shd w:themeFillTint="66" w:themeFill="accent3" w:fill="D6E3BC" w:color="auto" w:val="clear"/>
            <w:vAlign w:val="center"/>
          </w:tcPr>
          <w:p w:rsidRDefault="00F95576" w:rsidP="004F7699" w:rsidR="00F95576" w:rsidRPr="005E73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6"/>
                <w:szCs w:val="16"/>
                <w:lang w:eastAsia="en-US" w:val="en-US"/>
              </w:rPr>
            </w:pPr>
            <w:r w:rsidRPr="005E73DB">
              <w:rPr>
                <w:bCs/>
                <w:sz w:val="16"/>
                <w:szCs w:val="16"/>
                <w:lang w:eastAsia="en-US" w:val="en-US"/>
              </w:rPr>
              <w:t>Osporavatelj</w:t>
            </w:r>
          </w:p>
        </w:tc>
        <w:tc>
          <w:tcPr>
            <w:tcW w:type="dxa" w:w="1134"/>
            <w:shd w:themeFillTint="66" w:themeFill="accent3" w:fill="D6E3BC" w:color="auto" w:val="clear"/>
            <w:vAlign w:val="center"/>
          </w:tcPr>
          <w:p w:rsidRDefault="00F95576" w:rsidP="004F7699" w:rsidR="00F95576" w:rsidRPr="005E73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6"/>
                <w:szCs w:val="16"/>
                <w:lang w:eastAsia="en-US" w:val="en-US"/>
              </w:rPr>
            </w:pPr>
            <w:r w:rsidRPr="005E73DB">
              <w:rPr>
                <w:bCs/>
                <w:sz w:val="16"/>
                <w:szCs w:val="16"/>
                <w:lang w:eastAsia="en-US" w:val="en-US"/>
              </w:rPr>
              <w:t>Razlog osporavanja</w:t>
            </w:r>
          </w:p>
        </w:tc>
        <w:tc>
          <w:tcPr>
            <w:tcW w:type="dxa" w:w="708"/>
            <w:shd w:themeFillTint="66" w:themeFill="accent3" w:fill="D6E3BC" w:color="auto" w:val="clear"/>
            <w:vAlign w:val="center"/>
            <w:hideMark/>
          </w:tcPr>
          <w:p w:rsidRDefault="00F95576" w:rsidP="004F7699" w:rsidR="00F95576" w:rsidRPr="005E73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16"/>
                <w:szCs w:val="16"/>
                <w:lang w:eastAsia="en-US" w:val="en-US"/>
              </w:rPr>
            </w:pPr>
            <w:r w:rsidRPr="005E73DB">
              <w:rPr>
                <w:bCs/>
                <w:sz w:val="16"/>
                <w:szCs w:val="16"/>
                <w:lang w:eastAsia="en-US" w:val="en-US"/>
              </w:rPr>
              <w:t>Ovršna isprava</w:t>
            </w:r>
          </w:p>
        </w:tc>
      </w:tr>
      <w:tr w:rsidTr="004F7699" w:rsidR="00BB25C3" w:rsidRPr="005E73DB">
        <w:trPr>
          <w:trHeight w:val="630"/>
        </w:trPr>
        <w:tc>
          <w:tcPr>
            <w:tcW w:type="dxa" w:w="392"/>
            <w:shd w:fill="auto" w:color="auto" w:val="clear"/>
            <w:noWrap/>
            <w:vAlign w:val="center"/>
            <w:hideMark/>
          </w:tcPr>
          <w:p w:rsidRDefault="00BB25C3" w:rsidP="004F7699" w:rsidR="00BB25C3" w:rsidRPr="005E73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19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BB25C3" w:rsidP="004F7699" w:rsidR="00BB25C3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Hrvatske vode, pravna osoba za upravljanje vodama</w:t>
            </w:r>
          </w:p>
        </w:tc>
        <w:tc>
          <w:tcPr>
            <w:tcW w:type="dxa" w:w="709"/>
            <w:shd w:fill="auto" w:color="auto" w:val="clear"/>
            <w:noWrap/>
            <w:vAlign w:val="center"/>
            <w:hideMark/>
          </w:tcPr>
          <w:p w:rsidRDefault="00BB25C3" w:rsidP="004F7699" w:rsidR="00BB25C3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28921383001</w:t>
            </w:r>
          </w:p>
        </w:tc>
        <w:tc>
          <w:tcPr>
            <w:tcW w:type="dxa" w:w="851"/>
            <w:shd w:fill="auto" w:color="auto" w:val="clear"/>
            <w:vAlign w:val="center"/>
            <w:hideMark/>
          </w:tcPr>
          <w:p w:rsidRDefault="00BB25C3" w:rsidP="004F7699" w:rsidR="00BB25C3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Ulica Grada Vukovara 220, Zagreb</w:t>
            </w:r>
          </w:p>
        </w:tc>
        <w:tc>
          <w:tcPr>
            <w:tcW w:type="dxa" w:w="425"/>
            <w:vAlign w:val="center"/>
          </w:tcPr>
          <w:p w:rsidRDefault="00BB25C3" w:rsidP="004F7699" w:rsidR="00BB25C3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Da</w:t>
            </w:r>
          </w:p>
          <w:p w:rsidRDefault="00BB25C3" w:rsidP="004F7699" w:rsidR="00BB25C3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25.1</w:t>
            </w:r>
          </w:p>
        </w:tc>
        <w:tc>
          <w:tcPr>
            <w:tcW w:type="dxa" w:w="850"/>
            <w:shd w:fill="auto" w:color="auto" w:val="clear"/>
            <w:noWrap/>
            <w:vAlign w:val="center"/>
            <w:hideMark/>
          </w:tcPr>
          <w:p w:rsidRDefault="00BB25C3" w:rsidP="004F7699" w:rsidR="00BB25C3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 </w:t>
            </w:r>
          </w:p>
        </w:tc>
        <w:tc>
          <w:tcPr>
            <w:tcW w:type="dxa" w:w="993"/>
            <w:shd w:fill="auto" w:color="auto" w:val="clear"/>
            <w:noWrap/>
            <w:vAlign w:val="center"/>
          </w:tcPr>
          <w:p w:rsidRDefault="00BB25C3" w:rsidP="004F7699" w:rsidR="00BB25C3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313,89</w:t>
            </w:r>
          </w:p>
        </w:tc>
        <w:tc>
          <w:tcPr>
            <w:tcW w:type="dxa" w:w="992"/>
            <w:shd w:fill="auto" w:color="auto" w:val="clear"/>
            <w:noWrap/>
            <w:vAlign w:val="center"/>
          </w:tcPr>
          <w:p w:rsidRDefault="00BB25C3" w:rsidP="004F7699" w:rsidR="00BB25C3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0,00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BB25C3" w:rsidP="004F7699" w:rsidR="00BB25C3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313,89</w:t>
            </w:r>
          </w:p>
        </w:tc>
        <w:tc>
          <w:tcPr>
            <w:tcW w:type="dxa" w:w="709"/>
            <w:shd w:fill="auto" w:color="auto" w:val="clear"/>
            <w:noWrap/>
            <w:vAlign w:val="center"/>
          </w:tcPr>
          <w:p w:rsidRDefault="00BB25C3" w:rsidP="004F7699" w:rsidR="00BB25C3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dužnik/povjerenik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BB25C3" w:rsidP="004F7699" w:rsidR="00BB25C3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dugovanje ne postoji</w:t>
            </w:r>
          </w:p>
        </w:tc>
        <w:tc>
          <w:tcPr>
            <w:tcW w:type="dxa" w:w="708"/>
            <w:shd w:fill="auto" w:color="auto" w:val="clear"/>
            <w:noWrap/>
            <w:vAlign w:val="center"/>
            <w:hideMark/>
          </w:tcPr>
          <w:p w:rsidRDefault="00BB25C3" w:rsidP="004F7699" w:rsidR="00BB25C3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da</w:t>
            </w:r>
          </w:p>
          <w:p w:rsidRDefault="00BB25C3" w:rsidP="004F7699" w:rsidR="00BB25C3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</w:tr>
      <w:tr w:rsidTr="004F7699" w:rsidR="00BB25C3" w:rsidRPr="005E73DB">
        <w:trPr>
          <w:trHeight w:val="690"/>
        </w:trPr>
        <w:tc>
          <w:tcPr>
            <w:tcW w:type="dxa" w:w="392"/>
            <w:shd w:fill="auto" w:color="auto" w:val="clear"/>
            <w:noWrap/>
            <w:vAlign w:val="center"/>
            <w:hideMark/>
          </w:tcPr>
          <w:p w:rsidRDefault="00BB25C3" w:rsidP="004F7699" w:rsidR="00BB25C3" w:rsidRPr="005E73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21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BB25C3" w:rsidP="004F7699" w:rsidR="00BB25C3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HRVATSKA AGENCIJA ZA MALO GOSPODARSTVO, INOVACIJE I INVESTICIJE</w:t>
            </w:r>
          </w:p>
        </w:tc>
        <w:tc>
          <w:tcPr>
            <w:tcW w:type="dxa" w:w="709"/>
            <w:shd w:fill="auto" w:color="auto" w:val="clear"/>
            <w:noWrap/>
            <w:vAlign w:val="center"/>
            <w:hideMark/>
          </w:tcPr>
          <w:p w:rsidRDefault="00BB25C3" w:rsidP="004F7699" w:rsidR="00BB25C3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25609559342</w:t>
            </w:r>
          </w:p>
        </w:tc>
        <w:tc>
          <w:tcPr>
            <w:tcW w:type="dxa" w:w="851"/>
            <w:shd w:fill="auto" w:color="auto" w:val="clear"/>
            <w:vAlign w:val="center"/>
            <w:hideMark/>
          </w:tcPr>
          <w:p w:rsidRDefault="00BB25C3" w:rsidP="004F7699" w:rsidR="00BB25C3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Ksaver 208, Zagreb</w:t>
            </w:r>
          </w:p>
        </w:tc>
        <w:tc>
          <w:tcPr>
            <w:tcW w:type="dxa" w:w="425"/>
            <w:vAlign w:val="center"/>
          </w:tcPr>
          <w:p w:rsidRDefault="00BB25C3" w:rsidP="004F7699" w:rsidR="00BB25C3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Da</w:t>
            </w:r>
          </w:p>
          <w:p w:rsidRDefault="00BB25C3" w:rsidP="004F7699" w:rsidR="00BB25C3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8.2</w:t>
            </w:r>
          </w:p>
        </w:tc>
        <w:tc>
          <w:tcPr>
            <w:tcW w:type="dxa" w:w="850"/>
            <w:shd w:fill="auto" w:color="auto" w:val="clear"/>
            <w:noWrap/>
            <w:vAlign w:val="center"/>
            <w:hideMark/>
          </w:tcPr>
          <w:p w:rsidRDefault="00BB25C3" w:rsidP="004F7699" w:rsidR="00BB25C3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 </w:t>
            </w:r>
          </w:p>
        </w:tc>
        <w:tc>
          <w:tcPr>
            <w:tcW w:type="dxa" w:w="993"/>
            <w:shd w:fill="auto" w:color="auto" w:val="clear"/>
            <w:noWrap/>
            <w:vAlign w:val="center"/>
          </w:tcPr>
          <w:p w:rsidRDefault="00BB25C3" w:rsidP="004F7699" w:rsidR="00BB25C3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50.000,00 EUR – 380.000,00 kn</w:t>
            </w:r>
          </w:p>
        </w:tc>
        <w:tc>
          <w:tcPr>
            <w:tcW w:type="dxa" w:w="992"/>
            <w:shd w:fill="auto" w:color="auto" w:val="clear"/>
            <w:noWrap/>
            <w:vAlign w:val="center"/>
          </w:tcPr>
          <w:p w:rsidRDefault="00BB25C3" w:rsidP="004F7699" w:rsidR="00BB25C3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0,00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BB25C3" w:rsidP="004F7699" w:rsidR="00BB25C3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50.000,00 EUR – 380.000,00 kn</w:t>
            </w:r>
          </w:p>
        </w:tc>
        <w:tc>
          <w:tcPr>
            <w:tcW w:type="dxa" w:w="709"/>
            <w:shd w:fill="auto" w:color="auto" w:val="clear"/>
            <w:noWrap/>
            <w:vAlign w:val="center"/>
          </w:tcPr>
          <w:p w:rsidRDefault="00BB25C3" w:rsidP="004F7699" w:rsidR="00BB25C3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dužnik/povjerenik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BB25C3" w:rsidP="004F7699" w:rsidR="00BB25C3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kredit je otplaćen</w:t>
            </w:r>
          </w:p>
        </w:tc>
        <w:tc>
          <w:tcPr>
            <w:tcW w:type="dxa" w:w="708"/>
            <w:shd w:fill="auto" w:color="auto" w:val="clear"/>
            <w:noWrap/>
            <w:vAlign w:val="center"/>
            <w:hideMark/>
          </w:tcPr>
          <w:p w:rsidRDefault="00BB25C3" w:rsidP="004F7699" w:rsidR="00BB25C3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da (50.000,00EUR)</w:t>
            </w:r>
          </w:p>
        </w:tc>
      </w:tr>
      <w:tr w:rsidTr="004F7699" w:rsidR="00D145AB" w:rsidRPr="005E73DB">
        <w:trPr>
          <w:trHeight w:val="630"/>
        </w:trPr>
        <w:tc>
          <w:tcPr>
            <w:tcW w:type="dxa" w:w="392"/>
            <w:shd w:fill="auto" w:color="auto" w:val="clear"/>
            <w:noWrap/>
            <w:vAlign w:val="center"/>
            <w:hideMark/>
          </w:tcPr>
          <w:p w:rsidRDefault="00D145AB" w:rsidP="004F7699" w:rsidR="00D145AB" w:rsidRPr="005E73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36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D145AB" w:rsidP="004F7699" w:rsidR="00D145A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ZAGREBAČKI HOLDING d.o.o. - PODRUŽNICA ZAGREBPARKING</w:t>
            </w:r>
          </w:p>
        </w:tc>
        <w:tc>
          <w:tcPr>
            <w:tcW w:type="dxa" w:w="709"/>
            <w:shd w:fill="auto" w:color="auto" w:val="clear"/>
            <w:noWrap/>
            <w:vAlign w:val="center"/>
            <w:hideMark/>
          </w:tcPr>
          <w:p w:rsidRDefault="00D145AB" w:rsidP="004F7699" w:rsidR="00D145A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85584865987</w:t>
            </w:r>
          </w:p>
        </w:tc>
        <w:tc>
          <w:tcPr>
            <w:tcW w:type="dxa" w:w="851"/>
            <w:shd w:fill="auto" w:color="auto" w:val="clear"/>
            <w:vAlign w:val="center"/>
            <w:hideMark/>
          </w:tcPr>
          <w:p w:rsidRDefault="00D145AB" w:rsidP="004F7699" w:rsidR="00D145A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Šubićeva 40/III, Zagreb</w:t>
            </w:r>
          </w:p>
        </w:tc>
        <w:tc>
          <w:tcPr>
            <w:tcW w:type="dxa" w:w="425"/>
            <w:vAlign w:val="center"/>
          </w:tcPr>
          <w:p w:rsidRDefault="00D145AB" w:rsidP="004F7699" w:rsidR="00D145A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Da</w:t>
            </w:r>
          </w:p>
          <w:p w:rsidRDefault="00D145AB" w:rsidP="004F7699" w:rsidR="00D145A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30.1</w:t>
            </w:r>
          </w:p>
        </w:tc>
        <w:tc>
          <w:tcPr>
            <w:tcW w:type="dxa" w:w="850"/>
            <w:shd w:fill="auto" w:color="auto" w:val="clear"/>
            <w:noWrap/>
            <w:vAlign w:val="center"/>
            <w:hideMark/>
          </w:tcPr>
          <w:p w:rsidRDefault="00D145AB" w:rsidP="004F7699" w:rsidR="00D145A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 781.832,61</w:t>
            </w:r>
          </w:p>
        </w:tc>
        <w:tc>
          <w:tcPr>
            <w:tcW w:type="dxa" w:w="993"/>
            <w:shd w:fill="auto" w:color="auto" w:val="clear"/>
            <w:noWrap/>
            <w:vAlign w:val="center"/>
          </w:tcPr>
          <w:p w:rsidRDefault="00D145AB" w:rsidP="004F7699" w:rsidR="00D145A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1.477.157,69</w:t>
            </w:r>
          </w:p>
        </w:tc>
        <w:tc>
          <w:tcPr>
            <w:tcW w:type="dxa" w:w="992"/>
            <w:shd w:fill="auto" w:color="auto" w:val="clear"/>
            <w:noWrap/>
            <w:vAlign w:val="center"/>
          </w:tcPr>
          <w:p w:rsidRDefault="00D145AB" w:rsidP="004F7699" w:rsidR="00D145A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0,00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D145AB" w:rsidP="004F7699" w:rsidR="00D145A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1.477.157,69</w:t>
            </w:r>
          </w:p>
        </w:tc>
        <w:tc>
          <w:tcPr>
            <w:tcW w:type="dxa" w:w="709"/>
            <w:shd w:fill="auto" w:color="auto" w:val="clear"/>
            <w:noWrap/>
            <w:vAlign w:val="center"/>
          </w:tcPr>
          <w:p w:rsidRDefault="00D145AB" w:rsidP="004F7699" w:rsidR="00D145A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dužnik/povjerenik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D145AB" w:rsidP="004F7699" w:rsidR="00D145A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izvršeno očitovanje tražbine pod rbr 56</w:t>
            </w:r>
          </w:p>
        </w:tc>
        <w:tc>
          <w:tcPr>
            <w:tcW w:type="dxa" w:w="708"/>
            <w:shd w:fill="auto" w:color="auto" w:val="clear"/>
            <w:noWrap/>
            <w:vAlign w:val="center"/>
            <w:hideMark/>
          </w:tcPr>
          <w:p w:rsidRDefault="00D145AB" w:rsidP="004F7699" w:rsidR="00D145AB" w:rsidRPr="005E73DB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5E73DB">
              <w:rPr>
                <w:sz w:val="16"/>
                <w:szCs w:val="16"/>
                <w:lang w:eastAsia="en-US" w:val="en-US"/>
              </w:rPr>
              <w:t>da (1.050.000,00kn)</w:t>
            </w:r>
          </w:p>
        </w:tc>
      </w:tr>
    </w:tbl>
    <w:p w:rsidRDefault="00F95576" w:rsidP="00752702" w:rsidR="00F95576">
      <w:pPr>
        <w:jc w:val="both"/>
        <w:rPr>
          <w:sz w:val="24"/>
          <w:szCs w:val="24"/>
        </w:rPr>
      </w:pPr>
    </w:p>
    <w:p w:rsidRDefault="00E322AB" w:rsidP="00E322AB" w:rsidR="00E11CE2">
      <w:pPr>
        <w:pStyle w:val="Tijeloteksta-uvlaka2"/>
        <w:ind w:firstLine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sud </w:t>
      </w:r>
      <w:r w:rsidR="00CA1A5B">
        <w:rPr>
          <w:rFonts w:cs="Times New Roman"/>
          <w:szCs w:val="24"/>
        </w:rPr>
        <w:t>upućuje na parnicu osporavatelje da dokažu</w:t>
      </w:r>
      <w:r>
        <w:rPr>
          <w:rFonts w:cs="Times New Roman"/>
          <w:szCs w:val="24"/>
        </w:rPr>
        <w:t xml:space="preserve"> osnovanost svog osporavanja.</w:t>
      </w:r>
    </w:p>
    <w:p w:rsidRDefault="00E11CE2" w:rsidP="00E11CE2" w:rsidR="00E11CE2">
      <w:pPr>
        <w:pStyle w:val="Tijeloteksta-uvlaka2"/>
        <w:rPr>
          <w:rFonts w:cs="Times New Roman"/>
          <w:szCs w:val="24"/>
        </w:rPr>
      </w:pPr>
      <w:r>
        <w:rPr>
          <w:rFonts w:cs="Times New Roman"/>
          <w:szCs w:val="24"/>
        </w:rPr>
        <w:t>Osporavatelj</w:t>
      </w:r>
      <w:r w:rsidR="00CA1A5B">
        <w:rPr>
          <w:rFonts w:cs="Times New Roman"/>
          <w:szCs w:val="24"/>
        </w:rPr>
        <w:t>i se upućuju</w:t>
      </w:r>
      <w:r>
        <w:rPr>
          <w:rFonts w:cs="Times New Roman"/>
          <w:szCs w:val="24"/>
        </w:rPr>
        <w:t xml:space="preserve"> na pokretanje parnice u roku od 8 dana od dana pravomoćnosti ovog rješenja. </w:t>
      </w:r>
    </w:p>
    <w:p w:rsidRDefault="00E11CE2" w:rsidP="00E11CE2" w:rsidR="00E322AB">
      <w:pPr>
        <w:pStyle w:val="Tijeloteksta-uvlaka2"/>
        <w:rPr>
          <w:rFonts w:cs="Times New Roman"/>
          <w:szCs w:val="24"/>
        </w:rPr>
      </w:pPr>
      <w:r>
        <w:rPr>
          <w:rFonts w:cs="Times New Roman"/>
          <w:szCs w:val="24"/>
        </w:rPr>
        <w:t>Ako osporavatelj</w:t>
      </w:r>
      <w:r w:rsidR="00CA1A5B">
        <w:rPr>
          <w:rFonts w:cs="Times New Roman"/>
          <w:szCs w:val="24"/>
        </w:rPr>
        <w:t>i</w:t>
      </w:r>
      <w:r>
        <w:rPr>
          <w:rFonts w:cs="Times New Roman"/>
          <w:szCs w:val="24"/>
        </w:rPr>
        <w:t xml:space="preserve"> tražbine za koju p</w:t>
      </w:r>
      <w:r w:rsidR="00CA1A5B">
        <w:rPr>
          <w:rFonts w:cs="Times New Roman"/>
          <w:szCs w:val="24"/>
        </w:rPr>
        <w:t>ostoji ovršna isprava ne pokrenu</w:t>
      </w:r>
      <w:r>
        <w:rPr>
          <w:rFonts w:cs="Times New Roman"/>
          <w:szCs w:val="24"/>
        </w:rPr>
        <w:t xml:space="preserve"> parnicu u roku od 8 dana od dana pravomoćnosti ovog rješenja, smatrat će se da je osporavanje otklonjeno. </w:t>
      </w:r>
      <w:r w:rsidR="00E322AB">
        <w:rPr>
          <w:rFonts w:cs="Times New Roman"/>
          <w:szCs w:val="24"/>
        </w:rPr>
        <w:t xml:space="preserve"> </w:t>
      </w:r>
    </w:p>
    <w:p w:rsidRDefault="00CB3A71" w:rsidP="00E11CE2" w:rsidR="00CB3A71">
      <w:pPr>
        <w:pStyle w:val="Tijeloteksta-uvlaka2"/>
        <w:rPr>
          <w:rFonts w:cs="Times New Roman"/>
          <w:szCs w:val="24"/>
        </w:rPr>
      </w:pPr>
    </w:p>
    <w:p w:rsidRDefault="00CB3A71" w:rsidP="00E11CE2" w:rsidR="00CB3A71">
      <w:pPr>
        <w:pStyle w:val="Tijeloteksta-uvlaka2"/>
        <w:rPr>
          <w:rFonts w:cs="Times New Roman"/>
          <w:szCs w:val="24"/>
        </w:rPr>
      </w:pPr>
      <w:r w:rsidRPr="00CB3A71">
        <w:rPr>
          <w:rFonts w:cs="Times New Roman"/>
          <w:szCs w:val="24"/>
        </w:rPr>
        <w:t>III Odbacuje se prijava tražbine vjerovnika</w:t>
      </w:r>
      <w:r w:rsidR="00650DB0">
        <w:rPr>
          <w:rFonts w:cs="Times New Roman"/>
          <w:szCs w:val="24"/>
        </w:rPr>
        <w:t xml:space="preserve"> kao nepravodobna</w:t>
      </w:r>
      <w:r w:rsidRPr="00CB3A71">
        <w:rPr>
          <w:rFonts w:cs="Times New Roman"/>
          <w:szCs w:val="24"/>
        </w:rPr>
        <w:t>:</w:t>
      </w:r>
    </w:p>
    <w:p w:rsidRDefault="00FF616D" w:rsidP="00E11CE2" w:rsidR="00FF616D">
      <w:pPr>
        <w:pStyle w:val="Tijeloteksta-uvlaka2"/>
        <w:rPr>
          <w:rFonts w:cs="Times New Roman"/>
          <w:szCs w:val="24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92"/>
        <w:gridCol w:w="892"/>
        <w:gridCol w:w="573"/>
        <w:gridCol w:w="635"/>
        <w:gridCol w:w="490"/>
        <w:gridCol w:w="670"/>
        <w:gridCol w:w="851"/>
        <w:gridCol w:w="977"/>
        <w:gridCol w:w="1061"/>
        <w:gridCol w:w="689"/>
        <w:gridCol w:w="1880"/>
        <w:gridCol w:w="743"/>
        <w:gridCol w:w="743"/>
      </w:tblGrid>
      <w:tr w:rsidTr="004F7699" w:rsidR="00FF616D" w:rsidRPr="00FF616D">
        <w:trPr>
          <w:trHeight w:val="645"/>
        </w:trPr>
        <w:tc>
          <w:tcPr>
            <w:tcW w:type="dxa" w:w="392"/>
            <w:shd w:fill="auto" w:color="auto" w:val="clear"/>
            <w:noWrap/>
            <w:vAlign w:val="center"/>
          </w:tcPr>
          <w:p w:rsidRDefault="00FF616D" w:rsidP="00FF616D" w:rsidR="00FF616D" w:rsidRPr="00FF616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  <w:lang w:eastAsia="en-US" w:val="en-US"/>
              </w:rPr>
            </w:pPr>
            <w:r w:rsidRPr="00FF616D">
              <w:rPr>
                <w:sz w:val="16"/>
                <w:szCs w:val="16"/>
                <w:lang w:eastAsia="en-US" w:val="en-US"/>
              </w:rPr>
              <w:t>37</w:t>
            </w:r>
          </w:p>
        </w:tc>
        <w:tc>
          <w:tcPr>
            <w:tcW w:type="dxa" w:w="892"/>
            <w:shd w:fill="auto" w:color="auto" w:val="clear"/>
            <w:vAlign w:val="center"/>
          </w:tcPr>
          <w:p w:rsidRDefault="00FF616D" w:rsidP="00FF616D" w:rsidR="00FF616D" w:rsidRPr="00FF616D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FF616D">
              <w:rPr>
                <w:sz w:val="16"/>
                <w:szCs w:val="16"/>
                <w:lang w:eastAsia="en-US" w:val="en-US"/>
              </w:rPr>
              <w:t>TIM KOP d.o.o.</w:t>
            </w:r>
          </w:p>
        </w:tc>
        <w:tc>
          <w:tcPr>
            <w:tcW w:type="dxa" w:w="573"/>
            <w:shd w:fill="auto" w:color="auto" w:val="clear"/>
            <w:noWrap/>
            <w:vAlign w:val="center"/>
          </w:tcPr>
          <w:p w:rsidRDefault="00FF616D" w:rsidP="00FF616D" w:rsidR="00FF616D" w:rsidRPr="00FF616D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635"/>
            <w:shd w:fill="auto" w:color="auto" w:val="clear"/>
            <w:vAlign w:val="center"/>
          </w:tcPr>
          <w:p w:rsidRDefault="00FF616D" w:rsidP="00FF616D" w:rsidR="00FF616D" w:rsidRPr="00FF616D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FF616D">
              <w:rPr>
                <w:sz w:val="16"/>
                <w:szCs w:val="16"/>
                <w:lang w:eastAsia="en-US" w:val="en-US"/>
              </w:rPr>
              <w:t>Cijevna b.b., 81100 Podgorica</w:t>
            </w:r>
          </w:p>
        </w:tc>
        <w:tc>
          <w:tcPr>
            <w:tcW w:type="dxa" w:w="490"/>
            <w:vAlign w:val="center"/>
          </w:tcPr>
          <w:p w:rsidRDefault="00FF616D" w:rsidP="00FF616D" w:rsidR="00FF616D" w:rsidRPr="00FF616D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FF616D">
              <w:rPr>
                <w:sz w:val="16"/>
                <w:szCs w:val="16"/>
                <w:lang w:eastAsia="en-US" w:val="en-US"/>
              </w:rPr>
              <w:t>Da 11.3</w:t>
            </w:r>
            <w:r w:rsidRPr="00FF616D">
              <w:rPr>
                <w:color w:val="C00000"/>
                <w:sz w:val="16"/>
                <w:szCs w:val="16"/>
                <w:lang w:eastAsia="en-US" w:val="en-US"/>
              </w:rPr>
              <w:t>izvan roka</w:t>
            </w:r>
          </w:p>
        </w:tc>
        <w:tc>
          <w:tcPr>
            <w:tcW w:type="dxa" w:w="670"/>
            <w:shd w:fill="auto" w:color="auto" w:val="clear"/>
            <w:noWrap/>
            <w:vAlign w:val="center"/>
          </w:tcPr>
          <w:p w:rsidRDefault="00FF616D" w:rsidP="00FF616D" w:rsidR="00FF616D" w:rsidRPr="00FF616D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  <w:tc>
          <w:tcPr>
            <w:tcW w:type="dxa" w:w="851"/>
            <w:shd w:fill="auto" w:color="auto" w:val="clear"/>
            <w:noWrap/>
            <w:vAlign w:val="center"/>
          </w:tcPr>
          <w:p w:rsidRDefault="00FF616D" w:rsidP="00FF616D" w:rsidR="00FF616D" w:rsidRPr="00FF616D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FF616D">
              <w:rPr>
                <w:sz w:val="16"/>
                <w:szCs w:val="16"/>
                <w:lang w:eastAsia="en-US" w:val="en-US"/>
              </w:rPr>
              <w:t>6.483,50</w:t>
            </w:r>
          </w:p>
        </w:tc>
        <w:tc>
          <w:tcPr>
            <w:tcW w:type="dxa" w:w="977"/>
            <w:shd w:fill="auto" w:color="auto" w:val="clear"/>
            <w:noWrap/>
            <w:vAlign w:val="center"/>
          </w:tcPr>
          <w:p w:rsidRDefault="00FF616D" w:rsidP="00FF616D" w:rsidR="00FF616D" w:rsidRPr="00FF616D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FF616D">
              <w:rPr>
                <w:sz w:val="16"/>
                <w:szCs w:val="16"/>
                <w:lang w:eastAsia="en-US" w:val="en-US"/>
              </w:rPr>
              <w:t>0,00</w:t>
            </w:r>
          </w:p>
        </w:tc>
        <w:tc>
          <w:tcPr>
            <w:tcW w:type="dxa" w:w="1061"/>
            <w:shd w:fill="auto" w:color="auto" w:val="clear"/>
            <w:noWrap/>
            <w:vAlign w:val="center"/>
          </w:tcPr>
          <w:p w:rsidRDefault="00FF616D" w:rsidP="00FF616D" w:rsidR="00FF616D" w:rsidRPr="00FF616D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FF616D">
              <w:rPr>
                <w:sz w:val="16"/>
                <w:szCs w:val="16"/>
                <w:lang w:eastAsia="en-US" w:val="en-US"/>
              </w:rPr>
              <w:t>6.483,50</w:t>
            </w:r>
          </w:p>
        </w:tc>
        <w:tc>
          <w:tcPr>
            <w:tcW w:type="dxa" w:w="689"/>
            <w:shd w:fill="auto" w:color="auto" w:val="clear"/>
            <w:noWrap/>
            <w:vAlign w:val="center"/>
          </w:tcPr>
          <w:p w:rsidRDefault="00FF616D" w:rsidP="00FF616D" w:rsidR="00FF616D" w:rsidRPr="00FF616D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FF616D">
              <w:rPr>
                <w:sz w:val="16"/>
                <w:szCs w:val="16"/>
                <w:lang w:eastAsia="en-US" w:val="en-US"/>
              </w:rPr>
              <w:t>dužnik/povjerenik</w:t>
            </w:r>
          </w:p>
        </w:tc>
        <w:tc>
          <w:tcPr>
            <w:tcW w:type="dxa" w:w="1880"/>
            <w:shd w:fill="auto" w:color="auto" w:val="clear"/>
            <w:noWrap/>
            <w:vAlign w:val="center"/>
          </w:tcPr>
          <w:p w:rsidRDefault="00FF616D" w:rsidP="00FF616D" w:rsidR="00FF616D" w:rsidRPr="00FF616D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FF616D">
              <w:rPr>
                <w:sz w:val="16"/>
                <w:szCs w:val="16"/>
                <w:lang w:eastAsia="en-US" w:val="en-US"/>
              </w:rPr>
              <w:t>prijava tražbine van roka</w:t>
            </w:r>
          </w:p>
        </w:tc>
        <w:tc>
          <w:tcPr>
            <w:tcW w:type="dxa" w:w="743"/>
            <w:shd w:fill="auto" w:color="auto" w:val="clear"/>
            <w:noWrap/>
            <w:vAlign w:val="center"/>
          </w:tcPr>
          <w:p w:rsidRDefault="00FF616D" w:rsidP="00FF616D" w:rsidR="00FF616D" w:rsidRPr="00FF616D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  <w:r w:rsidRPr="00FF616D">
              <w:rPr>
                <w:sz w:val="16"/>
                <w:szCs w:val="16"/>
                <w:lang w:eastAsia="en-US" w:val="en-US"/>
              </w:rPr>
              <w:t>ne</w:t>
            </w:r>
          </w:p>
        </w:tc>
        <w:tc>
          <w:tcPr>
            <w:tcW w:type="dxa" w:w="743"/>
          </w:tcPr>
          <w:p w:rsidRDefault="00FF616D" w:rsidP="00FF616D" w:rsidR="00FF616D" w:rsidRPr="00FF616D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US" w:val="en-US"/>
              </w:rPr>
            </w:pPr>
          </w:p>
        </w:tc>
      </w:tr>
    </w:tbl>
    <w:p w:rsidRDefault="00CB3A71" w:rsidP="00E11CE2" w:rsidR="00CB3A71" w:rsidRPr="00935367">
      <w:pPr>
        <w:pStyle w:val="Tijeloteksta-uvlaka2"/>
        <w:rPr>
          <w:rFonts w:cs="Times New Roman"/>
          <w:szCs w:val="24"/>
        </w:rPr>
      </w:pPr>
    </w:p>
    <w:p w:rsidRDefault="00FE23DF" w:rsidP="000E6464" w:rsidR="000E6464">
      <w:pPr>
        <w:widowControl/>
        <w:rPr>
          <w:sz w:val="24"/>
          <w:szCs w:val="24"/>
        </w:rPr>
      </w:pPr>
      <w:r>
        <w:rPr>
          <w:i/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IV Utvrđuje se da je </w:t>
      </w:r>
      <w:r w:rsidR="00510869">
        <w:rPr>
          <w:sz w:val="24"/>
          <w:szCs w:val="24"/>
        </w:rPr>
        <w:t xml:space="preserve">djelomično povučena prijava tražbine pod rednim brojem </w:t>
      </w:r>
      <w:r w:rsidR="002B4420">
        <w:rPr>
          <w:sz w:val="24"/>
          <w:szCs w:val="24"/>
        </w:rPr>
        <w:t xml:space="preserve">21. </w:t>
      </w:r>
      <w:r w:rsidR="00510869" w:rsidRPr="00510869">
        <w:rPr>
          <w:sz w:val="24"/>
          <w:szCs w:val="24"/>
        </w:rPr>
        <w:t>DIVA PRIJEVOZ  d.o.o. iz Zagreba, Istarska 45b, OIB: 82153897253 od 28. veljače 2019., za iznos od 7.228,56 kn</w:t>
      </w:r>
      <w:r w:rsidR="002B4420">
        <w:rPr>
          <w:sz w:val="24"/>
          <w:szCs w:val="24"/>
        </w:rPr>
        <w:t xml:space="preserve"> i prijava tražbine pod rednim brojem 16. GRAD ZAGREB</w:t>
      </w:r>
      <w:r w:rsidR="00017DAE">
        <w:rPr>
          <w:sz w:val="24"/>
          <w:szCs w:val="24"/>
        </w:rPr>
        <w:t>,</w:t>
      </w:r>
      <w:r w:rsidR="00017DAE" w:rsidRPr="00017DAE">
        <w:t xml:space="preserve"> </w:t>
      </w:r>
      <w:r w:rsidR="00017DAE" w:rsidRPr="00017DAE">
        <w:rPr>
          <w:sz w:val="24"/>
          <w:szCs w:val="24"/>
        </w:rPr>
        <w:t>Trg Stjepana Radića 1, Zagreb</w:t>
      </w:r>
      <w:r w:rsidR="00017DAE">
        <w:rPr>
          <w:sz w:val="24"/>
          <w:szCs w:val="24"/>
        </w:rPr>
        <w:t xml:space="preserve">, </w:t>
      </w:r>
      <w:r w:rsidR="00095C9B">
        <w:rPr>
          <w:sz w:val="24"/>
          <w:szCs w:val="24"/>
        </w:rPr>
        <w:t xml:space="preserve">OIB: </w:t>
      </w:r>
      <w:r w:rsidR="00017DAE">
        <w:rPr>
          <w:sz w:val="24"/>
          <w:szCs w:val="24"/>
        </w:rPr>
        <w:t>61817894937 od 31.1.2019 za iznos 1.919,52 kn</w:t>
      </w:r>
      <w:r w:rsidR="008B2DB0">
        <w:rPr>
          <w:sz w:val="24"/>
          <w:szCs w:val="24"/>
        </w:rPr>
        <w:t>.</w:t>
      </w:r>
      <w:r w:rsidR="00017DAE">
        <w:rPr>
          <w:sz w:val="24"/>
          <w:szCs w:val="24"/>
        </w:rPr>
        <w:t xml:space="preserve"> </w:t>
      </w:r>
    </w:p>
    <w:p w:rsidRDefault="002B4420" w:rsidP="000E6464" w:rsidR="002B4420">
      <w:pPr>
        <w:widowControl/>
        <w:rPr>
          <w:sz w:val="24"/>
          <w:szCs w:val="24"/>
        </w:rPr>
      </w:pPr>
    </w:p>
    <w:p w:rsidRDefault="002B4420" w:rsidP="000E6464" w:rsidR="002B4420">
      <w:pPr>
        <w:widowControl/>
        <w:rPr>
          <w:sz w:val="24"/>
          <w:szCs w:val="24"/>
        </w:rPr>
      </w:pPr>
    </w:p>
    <w:p w:rsidRDefault="002B4420" w:rsidP="000E6464" w:rsidR="002B4420">
      <w:pPr>
        <w:widowControl/>
        <w:rPr>
          <w:sz w:val="24"/>
          <w:szCs w:val="24"/>
        </w:rPr>
      </w:pPr>
    </w:p>
    <w:p w:rsidRDefault="002B4420" w:rsidP="000E6464" w:rsidR="002B4420">
      <w:pPr>
        <w:widowControl/>
        <w:rPr>
          <w:sz w:val="24"/>
          <w:szCs w:val="24"/>
        </w:rPr>
      </w:pPr>
    </w:p>
    <w:p w:rsidRDefault="002B4420" w:rsidP="000E6464" w:rsidR="002B4420" w:rsidRPr="00FE23DF">
      <w:pPr>
        <w:widowControl/>
        <w:rPr>
          <w:sz w:val="24"/>
          <w:szCs w:val="24"/>
        </w:rPr>
      </w:pPr>
    </w:p>
    <w:p w:rsidRDefault="000E6464" w:rsidP="000E6464" w:rsidR="000E6464" w:rsidRPr="00935367">
      <w:pPr>
        <w:widowControl/>
        <w:jc w:val="center"/>
        <w:rPr>
          <w:sz w:val="24"/>
          <w:szCs w:val="24"/>
        </w:rPr>
      </w:pPr>
      <w:r w:rsidRPr="00935367">
        <w:rPr>
          <w:sz w:val="24"/>
          <w:szCs w:val="24"/>
        </w:rPr>
        <w:t xml:space="preserve">Obrazloženje </w:t>
      </w:r>
    </w:p>
    <w:p w:rsidRDefault="000E6464" w:rsidP="000E6464" w:rsidR="000E6464" w:rsidRPr="00935367">
      <w:pPr>
        <w:widowControl/>
        <w:jc w:val="center"/>
        <w:rPr>
          <w:sz w:val="24"/>
          <w:szCs w:val="24"/>
        </w:rPr>
      </w:pPr>
    </w:p>
    <w:p w:rsidRDefault="000E6464" w:rsidP="000E6464" w:rsidR="000E6464" w:rsidRPr="00935367">
      <w:pPr>
        <w:widowControl/>
        <w:ind w:firstLine="720"/>
        <w:jc w:val="both"/>
        <w:rPr>
          <w:sz w:val="24"/>
          <w:szCs w:val="24"/>
        </w:rPr>
      </w:pPr>
      <w:r w:rsidRPr="00935367">
        <w:rPr>
          <w:sz w:val="24"/>
          <w:szCs w:val="24"/>
        </w:rPr>
        <w:t xml:space="preserve">U predstečajnom postupku, nad uvodno naznačenim dužnikom, </w:t>
      </w:r>
      <w:r w:rsidR="00107E75">
        <w:rPr>
          <w:sz w:val="24"/>
          <w:szCs w:val="24"/>
        </w:rPr>
        <w:t>09. svibnja 2019</w:t>
      </w:r>
      <w:r w:rsidRPr="00935367">
        <w:rPr>
          <w:sz w:val="24"/>
          <w:szCs w:val="24"/>
        </w:rPr>
        <w:t>. održano je ročište radi ispitivanja tražbina (članak 46. Stečajnog zakona N.N. br. 71/15, dalje SZ). Na ročištu su ispitane tražbine, koje je dužnik naveo u prijedlogu za otvaranje predstečajnog postupka (članak 39. SZ-a), odnosno koje su prijavili vjerovnici (članak 36. SZ-a) u roku od 15 dana, računajući od dana objave rješenja o pokretanju predstečajnog postupka na mrežnim stranicama e-oglasna ploča suda (</w:t>
      </w:r>
      <w:r w:rsidR="00C63624" w:rsidRPr="00C63624">
        <w:rPr>
          <w:sz w:val="24"/>
          <w:szCs w:val="24"/>
        </w:rPr>
        <w:t>18. siječnja 2019.</w:t>
      </w:r>
      <w:r w:rsidRPr="00935367">
        <w:rPr>
          <w:sz w:val="24"/>
          <w:szCs w:val="24"/>
        </w:rPr>
        <w:t>)</w:t>
      </w:r>
      <w:r w:rsidRPr="00935367">
        <w:rPr>
          <w:sz w:val="24"/>
          <w:szCs w:val="24"/>
        </w:rPr>
        <w:tab/>
      </w:r>
    </w:p>
    <w:p w:rsidRDefault="000E6464" w:rsidP="000E6464" w:rsidR="000E6464" w:rsidRPr="00935367">
      <w:pPr>
        <w:widowControl/>
        <w:jc w:val="both"/>
        <w:rPr>
          <w:sz w:val="24"/>
          <w:szCs w:val="24"/>
        </w:rPr>
      </w:pPr>
      <w:r w:rsidRPr="00935367">
        <w:rPr>
          <w:sz w:val="24"/>
          <w:szCs w:val="24"/>
        </w:rPr>
        <w:tab/>
        <w:t>Prema odredbi članka 34. stavka 1. podstavka 3. SZ-a, rješenje o otvaranju predstečajnog postupka osobito sadržava poziv dužniku i povjereniku, ako je imenovan, da nadležnoj jedinici Financijske agencije u roku od osam dana od objave tablice prijavljenih tražbina dostavi pisano očitovanje  o svakoj prijavljenoj tražbini priznaje li je ili osporava, uz obveznu naznaku iznosa za koji se tražbina osporava  i razloga osporavanja.</w:t>
      </w:r>
    </w:p>
    <w:p w:rsidRDefault="000E6464" w:rsidP="000E6464" w:rsidR="000E6464" w:rsidRPr="00935367">
      <w:pPr>
        <w:widowControl/>
        <w:jc w:val="both"/>
        <w:rPr>
          <w:sz w:val="24"/>
          <w:szCs w:val="24"/>
        </w:rPr>
      </w:pPr>
      <w:r w:rsidRPr="00935367">
        <w:rPr>
          <w:sz w:val="24"/>
          <w:szCs w:val="24"/>
        </w:rPr>
        <w:tab/>
        <w:t>U konkretnom slučaju, u odnosu na tražbine koje su prijavili vjerovnici (članak 36. SZ-a), dužnik i povjerenik su se pojedinačno očitovali u roku za očitovanje o prijavljenim tražbinama, propisanom člankom 34. stavak 1. podstavak 3. SZ-a.</w:t>
      </w:r>
    </w:p>
    <w:p w:rsidRDefault="000E6464" w:rsidP="000E6464" w:rsidR="000E6464" w:rsidRPr="00935367">
      <w:pPr>
        <w:widowControl/>
        <w:jc w:val="both"/>
        <w:rPr>
          <w:sz w:val="24"/>
          <w:szCs w:val="24"/>
        </w:rPr>
      </w:pPr>
      <w:r w:rsidRPr="00935367">
        <w:rPr>
          <w:sz w:val="24"/>
          <w:szCs w:val="24"/>
        </w:rPr>
        <w:tab/>
        <w:t xml:space="preserve">Prema objavljenoj tablici osporenih tražbina (dana </w:t>
      </w:r>
      <w:r w:rsidR="00C15683">
        <w:rPr>
          <w:sz w:val="24"/>
          <w:szCs w:val="24"/>
        </w:rPr>
        <w:t>02</w:t>
      </w:r>
      <w:r w:rsidR="00E322AB">
        <w:rPr>
          <w:sz w:val="24"/>
          <w:szCs w:val="24"/>
        </w:rPr>
        <w:t xml:space="preserve">. </w:t>
      </w:r>
      <w:r w:rsidR="00C15683">
        <w:rPr>
          <w:sz w:val="24"/>
          <w:szCs w:val="24"/>
        </w:rPr>
        <w:t>svibnja 2019</w:t>
      </w:r>
      <w:r w:rsidRPr="00935367">
        <w:rPr>
          <w:sz w:val="24"/>
          <w:szCs w:val="24"/>
        </w:rPr>
        <w:t>.)</w:t>
      </w:r>
      <w:r w:rsidR="008B2DB0">
        <w:rPr>
          <w:sz w:val="24"/>
          <w:szCs w:val="24"/>
        </w:rPr>
        <w:t>,</w:t>
      </w:r>
      <w:r w:rsidRPr="00935367">
        <w:rPr>
          <w:sz w:val="24"/>
          <w:szCs w:val="24"/>
        </w:rPr>
        <w:t xml:space="preserve"> vjerovnici nisu osporavali prijavljene tražbine drugih vjerovnika.</w:t>
      </w:r>
    </w:p>
    <w:p w:rsidRDefault="000E6464" w:rsidP="000E6464" w:rsidR="000E6464" w:rsidRPr="00935367">
      <w:pPr>
        <w:widowControl/>
        <w:jc w:val="both"/>
        <w:rPr>
          <w:sz w:val="24"/>
          <w:szCs w:val="24"/>
        </w:rPr>
      </w:pPr>
      <w:r w:rsidRPr="00935367">
        <w:rPr>
          <w:sz w:val="24"/>
          <w:szCs w:val="24"/>
        </w:rPr>
        <w:tab/>
        <w:t>Sukladno odredbi članka 47. SZ-a, tražbine prijavljene u propisanom roku smatraju se utvrđenim, ako ih nije osporio dužnik, povjerenik, ako je imenovan ili vjerovnik.</w:t>
      </w:r>
    </w:p>
    <w:p w:rsidRDefault="000E6464" w:rsidP="000E6464" w:rsidR="000E6464" w:rsidRPr="00935367">
      <w:pPr>
        <w:widowControl/>
        <w:jc w:val="both"/>
        <w:rPr>
          <w:sz w:val="24"/>
          <w:szCs w:val="24"/>
        </w:rPr>
      </w:pPr>
      <w:r w:rsidRPr="00935367">
        <w:rPr>
          <w:sz w:val="24"/>
          <w:szCs w:val="24"/>
        </w:rPr>
        <w:tab/>
        <w:t>Kako je, dakle, sukladno citiranoj odredbi članka 47. SZ-a, za pravnu posljedicu utvrđivanja tražbine u predstečajnom postupku odlučno nepostojanje osporavanja tražbine (aktivnog odnosa), to se argumentum a contrario smatra kako propuštanje dužnika i/ili povjerenika da se očituju u odnosu na predmnijevane prijave tražbina, proizvodi učinak priznanja takve tražbine.</w:t>
      </w:r>
    </w:p>
    <w:p w:rsidRDefault="000E6464" w:rsidP="00935367" w:rsidR="000E6464" w:rsidRPr="00935367">
      <w:pPr>
        <w:widowControl/>
        <w:jc w:val="both"/>
        <w:rPr>
          <w:sz w:val="24"/>
          <w:szCs w:val="24"/>
        </w:rPr>
      </w:pPr>
      <w:r w:rsidRPr="00935367">
        <w:rPr>
          <w:sz w:val="24"/>
          <w:szCs w:val="24"/>
        </w:rPr>
        <w:tab/>
        <w:t xml:space="preserve"> Slijedom navedenog,  kako je tražbine navedene u točki I</w:t>
      </w:r>
      <w:r w:rsidR="00830D0A">
        <w:rPr>
          <w:sz w:val="24"/>
          <w:szCs w:val="24"/>
        </w:rPr>
        <w:t xml:space="preserve"> izreke</w:t>
      </w:r>
      <w:r w:rsidRPr="00935367">
        <w:rPr>
          <w:sz w:val="24"/>
          <w:szCs w:val="24"/>
        </w:rPr>
        <w:t xml:space="preserve"> ovog rješenja dužnik naveo u prijedlogu za otvaranje predstečajnog postupka (predmnijeva prijave tražbine), odnosno,  prijavili ih vjerovnici u propisanom roku, a te tražbine nisu osporili dužnik, povjerenik ili vjerovnici, to se temeljem odredbe članka 47. SZ-a ov</w:t>
      </w:r>
      <w:r w:rsidR="00935367" w:rsidRPr="00935367">
        <w:rPr>
          <w:sz w:val="24"/>
          <w:szCs w:val="24"/>
        </w:rPr>
        <w:t>e tražbine smatraju utvrđenima.</w:t>
      </w:r>
    </w:p>
    <w:p w:rsidRDefault="000E6464" w:rsidP="000E6464" w:rsidR="000E6464">
      <w:pPr>
        <w:ind w:firstLine="708"/>
        <w:jc w:val="both"/>
        <w:rPr>
          <w:sz w:val="24"/>
          <w:szCs w:val="24"/>
        </w:rPr>
      </w:pPr>
      <w:r w:rsidRPr="00935367">
        <w:rPr>
          <w:sz w:val="24"/>
          <w:szCs w:val="24"/>
        </w:rPr>
        <w:t xml:space="preserve">Tražbine navedene pod točkom II </w:t>
      </w:r>
      <w:r w:rsidR="00392C47">
        <w:rPr>
          <w:sz w:val="24"/>
          <w:szCs w:val="24"/>
        </w:rPr>
        <w:t xml:space="preserve">izreke </w:t>
      </w:r>
      <w:r w:rsidRPr="00935367">
        <w:rPr>
          <w:sz w:val="24"/>
          <w:szCs w:val="24"/>
        </w:rPr>
        <w:t xml:space="preserve">ovog rješenja osporili su dužnik i povjerenik.  </w:t>
      </w:r>
    </w:p>
    <w:p w:rsidRDefault="004579BA" w:rsidP="000B7BCD" w:rsidR="004579BA" w:rsidRPr="004579BA">
      <w:pPr>
        <w:ind w:firstLine="708"/>
        <w:jc w:val="both"/>
        <w:rPr>
          <w:sz w:val="24"/>
          <w:szCs w:val="24"/>
        </w:rPr>
      </w:pPr>
      <w:r w:rsidRPr="004579BA">
        <w:rPr>
          <w:sz w:val="24"/>
          <w:szCs w:val="24"/>
        </w:rPr>
        <w:t xml:space="preserve">Vezano za tražbinu pod rednim brojem 13, EUROPAPIER ADRIA d.o.o., </w:t>
      </w:r>
      <w:r>
        <w:rPr>
          <w:sz w:val="24"/>
          <w:szCs w:val="24"/>
        </w:rPr>
        <w:t xml:space="preserve">povjerenik i dužnik su, nakon uvida u </w:t>
      </w:r>
      <w:r w:rsidRPr="004579BA">
        <w:rPr>
          <w:sz w:val="24"/>
          <w:szCs w:val="24"/>
        </w:rPr>
        <w:t>dokumentaciju i to prijedlog za ovrhu na temelju vjerodostoj</w:t>
      </w:r>
      <w:r w:rsidR="005E641F">
        <w:rPr>
          <w:sz w:val="24"/>
          <w:szCs w:val="24"/>
        </w:rPr>
        <w:t xml:space="preserve">ne isprave i rješenje o ovrsi te u </w:t>
      </w:r>
      <w:r w:rsidRPr="004579BA">
        <w:rPr>
          <w:sz w:val="24"/>
          <w:szCs w:val="24"/>
        </w:rPr>
        <w:t>pr</w:t>
      </w:r>
      <w:r w:rsidR="000B7BCD">
        <w:rPr>
          <w:sz w:val="24"/>
          <w:szCs w:val="24"/>
        </w:rPr>
        <w:t>igovor protiv rješenja o ovrsi</w:t>
      </w:r>
      <w:r w:rsidR="005E641F">
        <w:rPr>
          <w:sz w:val="24"/>
          <w:szCs w:val="24"/>
        </w:rPr>
        <w:t>,</w:t>
      </w:r>
      <w:r w:rsidR="000B7BCD">
        <w:rPr>
          <w:sz w:val="24"/>
          <w:szCs w:val="24"/>
        </w:rPr>
        <w:t xml:space="preserve"> ostali</w:t>
      </w:r>
      <w:r w:rsidRPr="004579BA">
        <w:rPr>
          <w:sz w:val="24"/>
          <w:szCs w:val="24"/>
        </w:rPr>
        <w:t xml:space="preserve"> kod osporavanja navedene tražbine</w:t>
      </w:r>
      <w:r w:rsidR="005E641F">
        <w:rPr>
          <w:sz w:val="24"/>
          <w:szCs w:val="24"/>
        </w:rPr>
        <w:t>,</w:t>
      </w:r>
      <w:r w:rsidRPr="004579BA">
        <w:rPr>
          <w:sz w:val="24"/>
          <w:szCs w:val="24"/>
        </w:rPr>
        <w:t xml:space="preserve"> jer</w:t>
      </w:r>
      <w:r w:rsidR="000B7BCD">
        <w:rPr>
          <w:sz w:val="24"/>
          <w:szCs w:val="24"/>
        </w:rPr>
        <w:t xml:space="preserve"> se ne radi o ovršnoj ispravi</w:t>
      </w:r>
      <w:r w:rsidR="00392C47">
        <w:rPr>
          <w:sz w:val="24"/>
          <w:szCs w:val="24"/>
        </w:rPr>
        <w:t>,</w:t>
      </w:r>
      <w:r w:rsidR="000B7BCD">
        <w:rPr>
          <w:sz w:val="24"/>
          <w:szCs w:val="24"/>
        </w:rPr>
        <w:t xml:space="preserve"> </w:t>
      </w:r>
      <w:r w:rsidR="002E7248">
        <w:rPr>
          <w:sz w:val="24"/>
          <w:szCs w:val="24"/>
        </w:rPr>
        <w:t>uz navod</w:t>
      </w:r>
      <w:r w:rsidR="000B7BCD">
        <w:rPr>
          <w:sz w:val="24"/>
          <w:szCs w:val="24"/>
        </w:rPr>
        <w:t xml:space="preserve"> d</w:t>
      </w:r>
      <w:r w:rsidRPr="004579BA">
        <w:rPr>
          <w:sz w:val="24"/>
          <w:szCs w:val="24"/>
        </w:rPr>
        <w:t>a nije bilo pr</w:t>
      </w:r>
      <w:r w:rsidR="002E7248">
        <w:rPr>
          <w:sz w:val="24"/>
          <w:szCs w:val="24"/>
        </w:rPr>
        <w:t>avne osnove za izdavanje računa.</w:t>
      </w:r>
    </w:p>
    <w:p w:rsidRDefault="005E641F" w:rsidP="004579BA" w:rsidR="004579BA" w:rsidRPr="004579B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B7BCD">
        <w:rPr>
          <w:sz w:val="24"/>
          <w:szCs w:val="24"/>
        </w:rPr>
        <w:t xml:space="preserve">Vezano za </w:t>
      </w:r>
      <w:r w:rsidR="0071579E">
        <w:rPr>
          <w:sz w:val="24"/>
          <w:szCs w:val="24"/>
        </w:rPr>
        <w:t>prijavu tražbine</w:t>
      </w:r>
      <w:r w:rsidR="00D068FF">
        <w:rPr>
          <w:sz w:val="24"/>
          <w:szCs w:val="24"/>
        </w:rPr>
        <w:t xml:space="preserve"> vjerovnika</w:t>
      </w:r>
      <w:r w:rsidR="0071579E">
        <w:rPr>
          <w:sz w:val="24"/>
          <w:szCs w:val="24"/>
        </w:rPr>
        <w:t xml:space="preserve"> </w:t>
      </w:r>
      <w:r w:rsidR="004579BA" w:rsidRPr="004579BA">
        <w:rPr>
          <w:sz w:val="24"/>
          <w:szCs w:val="24"/>
        </w:rPr>
        <w:t xml:space="preserve">pod rednim brojem 16, GRAD ZAGREB, </w:t>
      </w:r>
      <w:r w:rsidR="0071579E">
        <w:rPr>
          <w:sz w:val="24"/>
          <w:szCs w:val="24"/>
        </w:rPr>
        <w:t>isti je izjavio</w:t>
      </w:r>
      <w:r w:rsidR="004579BA" w:rsidRPr="004579BA">
        <w:rPr>
          <w:sz w:val="24"/>
          <w:szCs w:val="24"/>
        </w:rPr>
        <w:t xml:space="preserve"> da povlači dio tražbine za glavnicu i ostaje kod zahtjeva za kamate u iznosu od 305,08 kn, koji iznos </w:t>
      </w:r>
      <w:r w:rsidR="0071579E">
        <w:rPr>
          <w:sz w:val="24"/>
          <w:szCs w:val="24"/>
        </w:rPr>
        <w:t xml:space="preserve">su povjerenik i dužnik </w:t>
      </w:r>
      <w:r w:rsidR="00392C47">
        <w:rPr>
          <w:sz w:val="24"/>
          <w:szCs w:val="24"/>
        </w:rPr>
        <w:t xml:space="preserve">najprije osporili, ali su na ispitnom ročištu </w:t>
      </w:r>
      <w:r w:rsidR="00D068FF">
        <w:rPr>
          <w:sz w:val="24"/>
          <w:szCs w:val="24"/>
        </w:rPr>
        <w:t xml:space="preserve">tu tražbinu </w:t>
      </w:r>
      <w:r w:rsidR="0071579E">
        <w:rPr>
          <w:sz w:val="24"/>
          <w:szCs w:val="24"/>
        </w:rPr>
        <w:t>priznali</w:t>
      </w:r>
      <w:r w:rsidR="004579BA" w:rsidRPr="004579BA">
        <w:rPr>
          <w:sz w:val="24"/>
          <w:szCs w:val="24"/>
        </w:rPr>
        <w:t xml:space="preserve"> te </w:t>
      </w:r>
      <w:r w:rsidR="0071579E">
        <w:rPr>
          <w:sz w:val="24"/>
          <w:szCs w:val="24"/>
        </w:rPr>
        <w:t xml:space="preserve">je </w:t>
      </w:r>
      <w:r w:rsidR="00D068FF">
        <w:rPr>
          <w:sz w:val="24"/>
          <w:szCs w:val="24"/>
        </w:rPr>
        <w:t>ista</w:t>
      </w:r>
      <w:r>
        <w:rPr>
          <w:sz w:val="24"/>
          <w:szCs w:val="24"/>
        </w:rPr>
        <w:t xml:space="preserve"> uvrštena</w:t>
      </w:r>
      <w:r w:rsidR="004579BA" w:rsidRPr="004579BA">
        <w:rPr>
          <w:sz w:val="24"/>
          <w:szCs w:val="24"/>
        </w:rPr>
        <w:t xml:space="preserve"> u tablicu ispitanih tražbina.</w:t>
      </w:r>
    </w:p>
    <w:p w:rsidRDefault="005E641F" w:rsidP="009E6DFE" w:rsidR="000E6464" w:rsidRPr="00935367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E6464" w:rsidRPr="00935367">
        <w:rPr>
          <w:sz w:val="24"/>
          <w:szCs w:val="24"/>
        </w:rPr>
        <w:t xml:space="preserve">Tražbine su ispitane na ročištu radi ispitivanja tražbina </w:t>
      </w:r>
      <w:r w:rsidR="002E7248">
        <w:rPr>
          <w:sz w:val="24"/>
          <w:szCs w:val="24"/>
        </w:rPr>
        <w:t>09. svibnja 2019</w:t>
      </w:r>
      <w:r w:rsidR="00E322AB">
        <w:rPr>
          <w:sz w:val="24"/>
          <w:szCs w:val="24"/>
        </w:rPr>
        <w:t>.</w:t>
      </w:r>
      <w:r w:rsidR="000E6464" w:rsidRPr="00935367">
        <w:rPr>
          <w:sz w:val="24"/>
          <w:szCs w:val="24"/>
        </w:rPr>
        <w:t>, sukladno članku 46 stavku 2 SZ</w:t>
      </w:r>
      <w:r w:rsidR="00453228">
        <w:rPr>
          <w:sz w:val="24"/>
          <w:szCs w:val="24"/>
        </w:rPr>
        <w:t>-a. Osporavanje nije otklonjeno, pa je sukladno čl. 266. st. 1. i čl. 267. st. 1. SZ-a, a u svezi s čl. 48. st. 5. i čl. 50. st. 3. SZ-a, valjalo riješiti kao pod toč. II. a) izreke</w:t>
      </w:r>
    </w:p>
    <w:p w:rsidRDefault="002E7248" w:rsidP="00453228" w:rsidR="009E6DFE">
      <w:pPr>
        <w:pStyle w:val="Uvuenotijeloteksta"/>
      </w:pPr>
      <w:r>
        <w:t xml:space="preserve">       </w:t>
      </w:r>
      <w:r w:rsidR="009E6DFE">
        <w:t>Za dio osporenih tražbina postoji ovršna isprava, pa je na parnicu va</w:t>
      </w:r>
      <w:r w:rsidR="00A6006B">
        <w:t>ljalo uputiti osporavatelje</w:t>
      </w:r>
      <w:r w:rsidR="009E6DFE">
        <w:t xml:space="preserve"> sukladno čl. 266. st.4. i 267. st. 2. a u skladu s čl. </w:t>
      </w:r>
      <w:r w:rsidR="00E11CE2">
        <w:t>48. st. 5. i čl. 50. st. 3.</w:t>
      </w:r>
      <w:r w:rsidR="009E6DFE">
        <w:t xml:space="preserve"> SZ-a</w:t>
      </w:r>
      <w:r w:rsidR="00453228">
        <w:t xml:space="preserve"> i riješiti kao pod toč. II. b) izreke. </w:t>
      </w:r>
    </w:p>
    <w:p w:rsidRDefault="002667DA" w:rsidP="009E6DFE" w:rsidR="00192F59">
      <w:pPr>
        <w:widowControl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Prijava tražbine vjerovnika </w:t>
      </w:r>
      <w:r w:rsidR="008268BC">
        <w:rPr>
          <w:sz w:val="24"/>
          <w:szCs w:val="24"/>
        </w:rPr>
        <w:t xml:space="preserve">pod rednim brojem 37. </w:t>
      </w:r>
      <w:r w:rsidR="006078F4">
        <w:rPr>
          <w:sz w:val="24"/>
          <w:szCs w:val="24"/>
        </w:rPr>
        <w:t xml:space="preserve">TIM KOP d.o.o., </w:t>
      </w:r>
      <w:r w:rsidR="006078F4" w:rsidRPr="006078F4">
        <w:rPr>
          <w:sz w:val="24"/>
          <w:szCs w:val="24"/>
        </w:rPr>
        <w:t>Cijevna b.b., Podgorica</w:t>
      </w:r>
      <w:r w:rsidR="008268BC">
        <w:rPr>
          <w:sz w:val="24"/>
          <w:szCs w:val="24"/>
        </w:rPr>
        <w:t>, odbačena je, jer je podnijeta izvan roka</w:t>
      </w:r>
      <w:r w:rsidR="00B974E5">
        <w:rPr>
          <w:sz w:val="24"/>
          <w:szCs w:val="24"/>
        </w:rPr>
        <w:t>, tj.</w:t>
      </w:r>
      <w:r w:rsidR="008268BC">
        <w:rPr>
          <w:sz w:val="24"/>
          <w:szCs w:val="24"/>
        </w:rPr>
        <w:t xml:space="preserve"> 11. ožujka 2019., a rok za prijavu je bio </w:t>
      </w:r>
      <w:r w:rsidR="00B974E5">
        <w:rPr>
          <w:sz w:val="24"/>
          <w:szCs w:val="24"/>
        </w:rPr>
        <w:t xml:space="preserve">do 21. veljače 2019., pa je sukladno članku </w:t>
      </w:r>
      <w:r w:rsidR="006A567E">
        <w:rPr>
          <w:sz w:val="24"/>
          <w:szCs w:val="24"/>
        </w:rPr>
        <w:t xml:space="preserve">257. stavku 6, a u svezi s člankom </w:t>
      </w:r>
      <w:r w:rsidR="005E5DFD">
        <w:rPr>
          <w:sz w:val="24"/>
          <w:szCs w:val="24"/>
        </w:rPr>
        <w:t>48. stavkom 5 SZ-a riješeno kao pod točkom III izreke</w:t>
      </w:r>
      <w:r w:rsidR="00192F59">
        <w:rPr>
          <w:sz w:val="24"/>
          <w:szCs w:val="24"/>
        </w:rPr>
        <w:t>.</w:t>
      </w:r>
    </w:p>
    <w:p w:rsidRDefault="00192F59" w:rsidP="000F5EFE" w:rsidR="002667DA" w:rsidRPr="000F5EFE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Imajući u vidu </w:t>
      </w:r>
      <w:r w:rsidR="00C011B5">
        <w:rPr>
          <w:sz w:val="24"/>
          <w:szCs w:val="24"/>
        </w:rPr>
        <w:t xml:space="preserve">da su vjerovnici </w:t>
      </w:r>
      <w:r w:rsidR="000F5EFE" w:rsidRPr="000F5EFE">
        <w:rPr>
          <w:sz w:val="24"/>
          <w:szCs w:val="24"/>
        </w:rPr>
        <w:t>pod rednim brojem 21. DIVA PRIJEVOZ  d.o.o. iz Zagreba, Istarska 45b, OIB: 82153897253</w:t>
      </w:r>
      <w:r w:rsidR="000F5EFE">
        <w:rPr>
          <w:sz w:val="24"/>
          <w:szCs w:val="24"/>
        </w:rPr>
        <w:t xml:space="preserve"> i </w:t>
      </w:r>
      <w:r w:rsidR="000F5EFE" w:rsidRPr="000F5EFE">
        <w:rPr>
          <w:sz w:val="24"/>
          <w:szCs w:val="24"/>
        </w:rPr>
        <w:t>pod rednim brojem 16. GRAD ZAGREB, Trg Stjepana Radića 1, Zagreb, OIB: 61817894937</w:t>
      </w:r>
      <w:r w:rsidR="000F5EFE">
        <w:rPr>
          <w:sz w:val="24"/>
          <w:szCs w:val="24"/>
        </w:rPr>
        <w:t>, djelomično povukli prijave svojih tražbina, riješeno je kao pod točkom IV izreke.</w:t>
      </w:r>
    </w:p>
    <w:p w:rsidRDefault="002667DA" w:rsidP="009E6DFE" w:rsidR="002667DA">
      <w:pPr>
        <w:widowControl/>
        <w:rPr>
          <w:sz w:val="24"/>
          <w:szCs w:val="24"/>
        </w:rPr>
      </w:pPr>
    </w:p>
    <w:p w:rsidRDefault="002667DA" w:rsidP="009E6DFE" w:rsidR="002667DA">
      <w:pPr>
        <w:widowControl/>
        <w:rPr>
          <w:sz w:val="24"/>
          <w:szCs w:val="24"/>
        </w:rPr>
      </w:pPr>
    </w:p>
    <w:p w:rsidRDefault="008025B6" w:rsidP="00C24AF8" w:rsidR="00C24AF8" w:rsidRPr="00935367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U Zagreb, 17</w:t>
      </w:r>
      <w:r w:rsidR="00CF35BC" w:rsidRPr="00935367">
        <w:rPr>
          <w:sz w:val="24"/>
          <w:szCs w:val="24"/>
        </w:rPr>
        <w:t xml:space="preserve">. </w:t>
      </w:r>
      <w:r w:rsidR="00A6006B">
        <w:rPr>
          <w:sz w:val="24"/>
          <w:szCs w:val="24"/>
        </w:rPr>
        <w:t>svibnja 2019</w:t>
      </w:r>
      <w:r w:rsidR="00650DB0">
        <w:rPr>
          <w:sz w:val="24"/>
          <w:szCs w:val="24"/>
        </w:rPr>
        <w:t>. g.</w:t>
      </w:r>
    </w:p>
    <w:p w:rsidRDefault="00C24AF8" w:rsidP="00C24AF8" w:rsidR="00C24AF8" w:rsidRPr="00935367">
      <w:pPr>
        <w:widowControl/>
        <w:ind w:firstLine="720" w:left="5040"/>
        <w:jc w:val="right"/>
        <w:rPr>
          <w:sz w:val="24"/>
          <w:szCs w:val="24"/>
        </w:rPr>
      </w:pPr>
      <w:r w:rsidRPr="00935367">
        <w:rPr>
          <w:sz w:val="24"/>
          <w:szCs w:val="24"/>
        </w:rPr>
        <w:t xml:space="preserve">      SUDAC:  </w:t>
      </w:r>
    </w:p>
    <w:p w:rsidRDefault="00C24AF8" w:rsidP="002E7248" w:rsidR="00C24AF8" w:rsidRPr="00E717CC">
      <w:pPr>
        <w:pStyle w:val="Uvuenotijeloteksta"/>
        <w:ind w:firstLine="141" w:left="1983"/>
        <w:jc w:val="right"/>
      </w:pPr>
      <w:r w:rsidRPr="00935367">
        <w:t xml:space="preserve">               </w:t>
      </w:r>
      <w:r w:rsidR="00872167" w:rsidRPr="00935367">
        <w:t>Vesna Sr</w:t>
      </w:r>
      <w:r w:rsidR="00FB54D7" w:rsidRPr="00935367">
        <w:t>emac Šoštar</w:t>
      </w:r>
      <w:r w:rsidR="004F7699">
        <w:t>,v.r.</w:t>
      </w:r>
    </w:p>
    <w:p w:rsidRDefault="00453228" w:rsidP="00C24AF8" w:rsidR="00453228">
      <w:pPr>
        <w:widowControl/>
        <w:jc w:val="both"/>
        <w:rPr>
          <w:sz w:val="24"/>
          <w:szCs w:val="24"/>
        </w:rPr>
      </w:pPr>
    </w:p>
    <w:p w:rsidRDefault="00453228" w:rsidP="00C24AF8" w:rsidR="00453228">
      <w:pPr>
        <w:widowControl/>
        <w:jc w:val="both"/>
        <w:rPr>
          <w:sz w:val="24"/>
          <w:szCs w:val="24"/>
        </w:rPr>
      </w:pPr>
    </w:p>
    <w:p w:rsidRDefault="00C24AF8" w:rsidP="00C24AF8" w:rsidR="00C24AF8" w:rsidRPr="00935367">
      <w:pPr>
        <w:widowControl/>
        <w:jc w:val="both"/>
        <w:rPr>
          <w:sz w:val="24"/>
          <w:szCs w:val="24"/>
        </w:rPr>
      </w:pPr>
      <w:r w:rsidRPr="00935367">
        <w:rPr>
          <w:sz w:val="24"/>
          <w:szCs w:val="24"/>
        </w:rPr>
        <w:t>UPUTA  O PRAVNOM LIJEKU:</w:t>
      </w:r>
    </w:p>
    <w:p w:rsidRDefault="00C24AF8" w:rsidP="00C24AF8" w:rsidR="00C24AF8" w:rsidRPr="00935367">
      <w:pPr>
        <w:widowControl/>
        <w:jc w:val="both"/>
        <w:rPr>
          <w:sz w:val="24"/>
          <w:szCs w:val="24"/>
        </w:rPr>
      </w:pPr>
      <w:r w:rsidRPr="00935367">
        <w:rPr>
          <w:sz w:val="24"/>
          <w:szCs w:val="24"/>
        </w:rPr>
        <w:t>Protiv ovog rješenja o utvrđenim i osporenim tražbinama pravo na žalbu ima dužnik i svaki vjerovnik u dijelu koji se odnosi na njegovu prijavljenu tražbinu i tražbinu koju je osporio (članak 51. stavak 1. SZ-a). Rok za žalbu iznosi 8 dana. Žalba se podnosi ovom sudu u 2 primjerka.</w:t>
      </w:r>
    </w:p>
    <w:p w:rsidRDefault="00935367" w:rsidP="00E717CC" w:rsidR="00935367">
      <w:pPr>
        <w:pStyle w:val="Odlomakpopisa"/>
        <w:rPr>
          <w:sz w:val="24"/>
          <w:szCs w:val="24"/>
        </w:rPr>
      </w:pPr>
    </w:p>
    <w:p w:rsidRDefault="008D4B0E" w:rsidP="00E717CC" w:rsidR="008D4B0E" w:rsidRPr="004F7699">
      <w:pPr>
        <w:pStyle w:val="Odlomakpopisa"/>
        <w:rPr>
          <w:sz w:val="24"/>
          <w:szCs w:val="24"/>
        </w:rPr>
      </w:pPr>
    </w:p>
    <w:p w:rsidRDefault="004F7699" w:rsidR="004F7699" w:rsidRPr="004F7699">
      <w:pPr>
        <w:rPr>
          <w:sz w:val="24"/>
          <w:szCs w:val="24"/>
        </w:rPr>
      </w:pPr>
      <w:r w:rsidRPr="004F7699">
        <w:rPr>
          <w:sz w:val="24"/>
          <w:szCs w:val="24"/>
        </w:rPr>
        <w:tab/>
      </w:r>
      <w:r w:rsidRPr="004F7699">
        <w:rPr>
          <w:sz w:val="24"/>
          <w:szCs w:val="24"/>
        </w:rPr>
        <w:tab/>
      </w:r>
      <w:r w:rsidRPr="004F7699">
        <w:rPr>
          <w:sz w:val="24"/>
          <w:szCs w:val="24"/>
        </w:rPr>
        <w:tab/>
      </w:r>
      <w:r w:rsidRPr="004F7699">
        <w:rPr>
          <w:sz w:val="24"/>
          <w:szCs w:val="24"/>
        </w:rPr>
        <w:tab/>
      </w:r>
      <w:r w:rsidRPr="004F7699">
        <w:rPr>
          <w:sz w:val="24"/>
          <w:szCs w:val="24"/>
        </w:rPr>
        <w:tab/>
      </w:r>
      <w:r w:rsidRPr="004F7699">
        <w:rPr>
          <w:sz w:val="24"/>
          <w:szCs w:val="24"/>
        </w:rPr>
        <w:tab/>
      </w:r>
      <w:r w:rsidRPr="004F7699">
        <w:rPr>
          <w:sz w:val="24"/>
          <w:szCs w:val="24"/>
        </w:rPr>
        <w:tab/>
        <w:t>Za točnost otpravka-ovl. službenik</w:t>
      </w:r>
    </w:p>
    <w:p w:rsidRDefault="004F7699" w:rsidR="004F7699" w:rsidRPr="004F7699">
      <w:pPr>
        <w:rPr>
          <w:sz w:val="24"/>
          <w:szCs w:val="24"/>
        </w:rPr>
      </w:pPr>
      <w:r w:rsidRPr="004F7699">
        <w:rPr>
          <w:sz w:val="24"/>
          <w:szCs w:val="24"/>
        </w:rPr>
        <w:tab/>
      </w:r>
      <w:r w:rsidRPr="004F7699">
        <w:rPr>
          <w:sz w:val="24"/>
          <w:szCs w:val="24"/>
        </w:rPr>
        <w:tab/>
      </w:r>
      <w:r w:rsidRPr="004F7699">
        <w:rPr>
          <w:sz w:val="24"/>
          <w:szCs w:val="24"/>
        </w:rPr>
        <w:tab/>
      </w:r>
      <w:r w:rsidRPr="004F7699">
        <w:rPr>
          <w:sz w:val="24"/>
          <w:szCs w:val="24"/>
        </w:rPr>
        <w:tab/>
      </w:r>
      <w:r w:rsidRPr="004F7699">
        <w:rPr>
          <w:sz w:val="24"/>
          <w:szCs w:val="24"/>
        </w:rPr>
        <w:tab/>
      </w:r>
      <w:r w:rsidRPr="004F7699">
        <w:rPr>
          <w:sz w:val="24"/>
          <w:szCs w:val="24"/>
        </w:rPr>
        <w:tab/>
      </w:r>
      <w:r w:rsidRPr="004F7699">
        <w:rPr>
          <w:sz w:val="24"/>
          <w:szCs w:val="24"/>
        </w:rPr>
        <w:tab/>
      </w:r>
      <w:r w:rsidRPr="004F7699">
        <w:rPr>
          <w:sz w:val="24"/>
          <w:szCs w:val="24"/>
        </w:rPr>
        <w:tab/>
      </w:r>
      <w:r w:rsidRPr="004F7699">
        <w:rPr>
          <w:sz w:val="24"/>
          <w:szCs w:val="24"/>
        </w:rPr>
        <w:tab/>
        <w:t>Vinka Mihalinčić</w:t>
      </w:r>
    </w:p>
    <w:p w:rsidRDefault="008D4B0E" w:rsidP="004F7699" w:rsidR="008D4B0E" w:rsidRPr="008D4B0E">
      <w:pPr>
        <w:pStyle w:val="Odlomakpopisa"/>
        <w:ind w:left="1080"/>
        <w:rPr>
          <w:sz w:val="24"/>
          <w:szCs w:val="24"/>
        </w:rPr>
      </w:pPr>
    </w:p>
    <w:sectPr w:rsidSect="00935367" w:rsidR="008D4B0E" w:rsidRPr="008D4B0E">
      <w:headerReference w:type="even" r:id="rId13"/>
      <w:headerReference w:type="default" r:id="rId14"/>
      <w:headerReference w:type="first" r:id="rId15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7699" w:rsidR="004F7699">
      <w:r>
        <w:separator/>
      </w:r>
    </w:p>
  </w:endnote>
  <w:endnote w:id="0" w:type="continuationSeparator">
    <w:p w:rsidRDefault="004F7699" w:rsidR="004F76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7699" w:rsidR="004F7699">
      <w:r>
        <w:separator/>
      </w:r>
    </w:p>
  </w:footnote>
  <w:footnote w:id="0" w:type="continuationSeparator">
    <w:p w:rsidRDefault="004F7699" w:rsidR="004F76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0789496"/>
      <w:docPartObj>
        <w:docPartGallery w:val="Page Numbers (Top of Page)"/>
        <w:docPartUnique/>
      </w:docPartObj>
    </w:sdtPr>
    <w:sdtContent>
      <w:p w:rsidRDefault="004F7699" w:rsidP="00E25146" w:rsidR="004F7699" w:rsidRPr="008901DF">
        <w:pPr>
          <w:pStyle w:val="Zaglavlje"/>
          <w:jc w:val="right"/>
          <w:rPr>
            <w:sz w:val="24"/>
            <w:szCs w:val="24"/>
          </w:rPr>
        </w:pPr>
        <w:r w:rsidRPr="008901DF">
          <w:rPr>
            <w:sz w:val="24"/>
            <w:szCs w:val="24"/>
          </w:rPr>
          <w:t>48. St-108/19-12</w:t>
        </w:r>
      </w:p>
      <w:p w:rsidRDefault="004F7699" w:rsidR="004F7699">
        <w:pPr>
          <w:pStyle w:val="Zaglavlje"/>
          <w:jc w:val="center"/>
        </w:pPr>
        <w:r w:rsidRPr="008901DF">
          <w:rPr>
            <w:sz w:val="24"/>
            <w:szCs w:val="24"/>
          </w:rPr>
          <w:fldChar w:fldCharType="begin"/>
        </w:r>
        <w:r w:rsidRPr="008901DF">
          <w:rPr>
            <w:sz w:val="24"/>
            <w:szCs w:val="24"/>
          </w:rPr>
          <w:instrText>PAGE   \* MERGEFORMAT</w:instrText>
        </w:r>
        <w:r w:rsidRPr="008901DF">
          <w:rPr>
            <w:sz w:val="24"/>
            <w:szCs w:val="24"/>
          </w:rPr>
          <w:fldChar w:fldCharType="separate"/>
        </w:r>
        <w:r w:rsidR="00AF7C62">
          <w:rPr>
            <w:noProof/>
            <w:sz w:val="24"/>
            <w:szCs w:val="24"/>
          </w:rPr>
          <w:t>4</w:t>
        </w:r>
        <w:r w:rsidRPr="008901DF">
          <w:rPr>
            <w:sz w:val="24"/>
            <w:szCs w:val="24"/>
          </w:rPr>
          <w:fldChar w:fldCharType="end"/>
        </w:r>
      </w:p>
    </w:sdtContent>
  </w:sdt>
  <w:p w:rsidRDefault="004F7699" w:rsidP="00E25146" w:rsidR="004F769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7699" w:rsidP="00E25146" w:rsidR="004F7699">
    <w:pPr>
      <w:pStyle w:val="Zaglavlje"/>
      <w:jc w:val="center"/>
    </w:pPr>
    <w: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7699" w:rsidP="00A0019A" w:rsidR="004F76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7699" w:rsidR="004F7699">
    <w:pPr>
      <w:pStyle w:val="Zaglavlje"/>
    </w:pPr>
  </w:p>
</w:hdr>
</file>

<file path=word/header4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7699" w:rsidP="00A0019A" w:rsidR="004F76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7C62">
      <w:rPr>
        <w:rStyle w:val="Brojstranice"/>
        <w:noProof/>
      </w:rPr>
      <w:t>10</w:t>
    </w:r>
    <w:r>
      <w:rPr>
        <w:rStyle w:val="Brojstranice"/>
      </w:rPr>
      <w:fldChar w:fldCharType="end"/>
    </w:r>
  </w:p>
  <w:p w:rsidRDefault="004F7699" w:rsidP="00A0019A" w:rsidR="004F7699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>
      <w:rPr>
        <w:sz w:val="24"/>
        <w:szCs w:val="24"/>
      </w:rPr>
      <w:t>108/19-12</w:t>
    </w:r>
  </w:p>
  <w:p w:rsidRDefault="004F7699" w:rsidP="00A0019A" w:rsidR="004F7699">
    <w:pPr>
      <w:pStyle w:val="Zaglavlje"/>
      <w:jc w:val="right"/>
    </w:pPr>
  </w:p>
</w:hdr>
</file>

<file path=word/header5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7699" w:rsidP="00A0019A" w:rsidR="004F7699" w:rsidRPr="00A0019A">
    <w:pPr>
      <w:pStyle w:val="Zaglavlje"/>
      <w:jc w:val="right"/>
      <w:rPr>
        <w:sz w:val="24"/>
        <w:szCs w:val="24"/>
      </w:rPr>
    </w:pPr>
    <w:r w:rsidRPr="00A0019A">
      <w:rPr>
        <w:sz w:val="24"/>
        <w:szCs w:val="24"/>
      </w:rPr>
      <w:t>48.</w:t>
    </w:r>
    <w:r>
      <w:rPr>
        <w:sz w:val="24"/>
        <w:szCs w:val="24"/>
      </w:rPr>
      <w:t xml:space="preserve"> </w:t>
    </w:r>
    <w:r w:rsidRPr="00A0019A">
      <w:rPr>
        <w:sz w:val="24"/>
        <w:szCs w:val="24"/>
      </w:rPr>
      <w:t>St-</w:t>
    </w:r>
    <w:r>
      <w:rPr>
        <w:sz w:val="24"/>
        <w:szCs w:val="24"/>
      </w:rPr>
      <w:t>108/19-12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AE00E6"/>
    <w:multiLevelType w:val="hybridMultilevel"/>
    <w:tmpl w:val="CD7EED46"/>
    <w:lvl w:tplc="D3F02D9A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2716266B"/>
    <w:multiLevelType w:val="hybridMultilevel"/>
    <w:tmpl w:val="60D2BB28"/>
    <w:lvl w:tplc="AAFE53B2" w:ilvl="0">
      <w:start w:val="4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FC80EBB"/>
    <w:multiLevelType w:val="hybridMultilevel"/>
    <w:tmpl w:val="8EC6B1F0"/>
    <w:lvl w:tplc="641CF17A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6157133A"/>
    <w:multiLevelType w:val="hybridMultilevel"/>
    <w:tmpl w:val="97AAE412"/>
    <w:lvl w:tplc="7A383EAC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39A659A"/>
    <w:multiLevelType w:val="hybridMultilevel"/>
    <w:tmpl w:val="903021E4"/>
    <w:lvl w:tplc="EEB649B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6EB2022"/>
    <w:multiLevelType w:val="hybridMultilevel"/>
    <w:tmpl w:val="3698E73C"/>
    <w:lvl w:tplc="6730F91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D52F65"/>
    <w:multiLevelType w:val="hybridMultilevel"/>
    <w:tmpl w:val="E3A02BE8"/>
    <w:lvl w:tplc="0E345CF0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4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"/>
  </w:num>
  <w:num w:numId="6">
    <w:abstractNumId w:val="1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1DEB"/>
    <w:rsid w:val="00017DAE"/>
    <w:rsid w:val="00030049"/>
    <w:rsid w:val="00037D67"/>
    <w:rsid w:val="00044C55"/>
    <w:rsid w:val="00055089"/>
    <w:rsid w:val="0009048E"/>
    <w:rsid w:val="00095C9B"/>
    <w:rsid w:val="000A4012"/>
    <w:rsid w:val="000B7BCD"/>
    <w:rsid w:val="000C73A7"/>
    <w:rsid w:val="000E6464"/>
    <w:rsid w:val="000F5EFE"/>
    <w:rsid w:val="00107E75"/>
    <w:rsid w:val="00113B8A"/>
    <w:rsid w:val="00181726"/>
    <w:rsid w:val="00192F59"/>
    <w:rsid w:val="001B3B37"/>
    <w:rsid w:val="001C1DEB"/>
    <w:rsid w:val="001F087F"/>
    <w:rsid w:val="0020014D"/>
    <w:rsid w:val="00235CCD"/>
    <w:rsid w:val="002667DA"/>
    <w:rsid w:val="0029456B"/>
    <w:rsid w:val="002B4420"/>
    <w:rsid w:val="002E7248"/>
    <w:rsid w:val="002F6B2A"/>
    <w:rsid w:val="00301F07"/>
    <w:rsid w:val="00307EE7"/>
    <w:rsid w:val="00324602"/>
    <w:rsid w:val="003625C7"/>
    <w:rsid w:val="00392C47"/>
    <w:rsid w:val="003D0946"/>
    <w:rsid w:val="00421A19"/>
    <w:rsid w:val="00430196"/>
    <w:rsid w:val="004401FD"/>
    <w:rsid w:val="004511C6"/>
    <w:rsid w:val="00453228"/>
    <w:rsid w:val="004579BA"/>
    <w:rsid w:val="004A1864"/>
    <w:rsid w:val="004C1E45"/>
    <w:rsid w:val="004D0A5E"/>
    <w:rsid w:val="004F065C"/>
    <w:rsid w:val="004F7699"/>
    <w:rsid w:val="00510869"/>
    <w:rsid w:val="00527B13"/>
    <w:rsid w:val="00531ED0"/>
    <w:rsid w:val="005532AD"/>
    <w:rsid w:val="00567838"/>
    <w:rsid w:val="005C2B1A"/>
    <w:rsid w:val="005E5DFD"/>
    <w:rsid w:val="005E641F"/>
    <w:rsid w:val="005E73DB"/>
    <w:rsid w:val="005F4A7A"/>
    <w:rsid w:val="006078F4"/>
    <w:rsid w:val="00650DB0"/>
    <w:rsid w:val="00650DB3"/>
    <w:rsid w:val="0067336B"/>
    <w:rsid w:val="00676C72"/>
    <w:rsid w:val="00685B8A"/>
    <w:rsid w:val="006A567E"/>
    <w:rsid w:val="006B5957"/>
    <w:rsid w:val="00702EE0"/>
    <w:rsid w:val="0071579E"/>
    <w:rsid w:val="00752702"/>
    <w:rsid w:val="00786A29"/>
    <w:rsid w:val="007A7F48"/>
    <w:rsid w:val="008025B6"/>
    <w:rsid w:val="0081779C"/>
    <w:rsid w:val="008268BC"/>
    <w:rsid w:val="00830D0A"/>
    <w:rsid w:val="008337F4"/>
    <w:rsid w:val="00872167"/>
    <w:rsid w:val="008901DF"/>
    <w:rsid w:val="00890E06"/>
    <w:rsid w:val="008B2DB0"/>
    <w:rsid w:val="008C6EF4"/>
    <w:rsid w:val="008D4B0E"/>
    <w:rsid w:val="008E1954"/>
    <w:rsid w:val="00935367"/>
    <w:rsid w:val="009408C2"/>
    <w:rsid w:val="00954F3A"/>
    <w:rsid w:val="009739FC"/>
    <w:rsid w:val="00995A4B"/>
    <w:rsid w:val="009E6DFE"/>
    <w:rsid w:val="009E73FD"/>
    <w:rsid w:val="009F16E5"/>
    <w:rsid w:val="00A0019A"/>
    <w:rsid w:val="00A20CCF"/>
    <w:rsid w:val="00A6006B"/>
    <w:rsid w:val="00A82195"/>
    <w:rsid w:val="00AC0F93"/>
    <w:rsid w:val="00AF7C62"/>
    <w:rsid w:val="00B64E05"/>
    <w:rsid w:val="00B7362E"/>
    <w:rsid w:val="00B974E5"/>
    <w:rsid w:val="00BB25C3"/>
    <w:rsid w:val="00BD04E0"/>
    <w:rsid w:val="00BD2324"/>
    <w:rsid w:val="00BE1209"/>
    <w:rsid w:val="00C011B5"/>
    <w:rsid w:val="00C15683"/>
    <w:rsid w:val="00C24AF8"/>
    <w:rsid w:val="00C63624"/>
    <w:rsid w:val="00C64F6D"/>
    <w:rsid w:val="00CA1A5B"/>
    <w:rsid w:val="00CB3A71"/>
    <w:rsid w:val="00CB4950"/>
    <w:rsid w:val="00CF35BC"/>
    <w:rsid w:val="00D068FF"/>
    <w:rsid w:val="00D145AB"/>
    <w:rsid w:val="00D2372D"/>
    <w:rsid w:val="00D32285"/>
    <w:rsid w:val="00D73CD7"/>
    <w:rsid w:val="00DB5AD3"/>
    <w:rsid w:val="00E11CE2"/>
    <w:rsid w:val="00E131A5"/>
    <w:rsid w:val="00E25146"/>
    <w:rsid w:val="00E322AB"/>
    <w:rsid w:val="00E33DDA"/>
    <w:rsid w:val="00E3450D"/>
    <w:rsid w:val="00E500A3"/>
    <w:rsid w:val="00E717CC"/>
    <w:rsid w:val="00EC5FCA"/>
    <w:rsid w:val="00EC7BDC"/>
    <w:rsid w:val="00F0074A"/>
    <w:rsid w:val="00F06C4F"/>
    <w:rsid w:val="00F14869"/>
    <w:rsid w:val="00F15017"/>
    <w:rsid w:val="00F24ECD"/>
    <w:rsid w:val="00F628C6"/>
    <w:rsid w:val="00F65230"/>
    <w:rsid w:val="00F95576"/>
    <w:rsid w:val="00FB54D7"/>
    <w:rsid w:val="00FE23DF"/>
    <w:rsid w:val="00FE349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4AF8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A0019A"/>
    <w:pPr>
      <w:keepNext/>
      <w:jc w:val="both"/>
      <w:outlineLvl w:val="0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qFormat/>
    <w:rsid w:val="00C24AF8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0019A"/>
    <w:rPr>
      <w:rFonts w:cs="Times New Roman" w:eastAsia="Times New Roman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C24AF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C24A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24AF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24AF8"/>
  </w:style>
  <w:style w:styleId="Reetkatablice" w:type="table">
    <w:name w:val="Table Grid"/>
    <w:basedOn w:val="Obinatablica"/>
    <w:uiPriority w:val="59"/>
    <w:rsid w:val="00C24AF8"/>
    <w:pPr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C24A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4AF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01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0019A"/>
    <w:rPr>
      <w:rFonts w:cs="Times New Roman" w:eastAsia="Times New Roman"/>
      <w:sz w:val="20"/>
      <w:szCs w:val="20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F14869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F14869"/>
    <w:rPr>
      <w:color w:val="800080"/>
      <w:u w:val="single"/>
    </w:rPr>
  </w:style>
  <w:style w:customStyle="true" w:styleId="msonormal0" w:type="paragraph">
    <w:name w:val="msonormal"/>
    <w:basedOn w:val="Normal"/>
    <w:rsid w:val="00F14869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</w:rPr>
  </w:style>
  <w:style w:customStyle="true" w:styleId="xl67" w:type="paragraph">
    <w:name w:val="xl67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68" w:type="paragraph">
    <w:name w:val="xl68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69" w:type="paragraph">
    <w:name w:val="xl69"/>
    <w:basedOn w:val="Normal"/>
    <w:rsid w:val="00F14869"/>
    <w:pPr>
      <w:widowControl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70" w:type="paragraph">
    <w:name w:val="xl70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71" w:type="paragraph">
    <w:name w:val="xl71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</w:rPr>
  </w:style>
  <w:style w:customStyle="true" w:styleId="xl72" w:type="paragraph">
    <w:name w:val="xl72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73" w:type="paragraph">
    <w:name w:val="xl73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74" w:type="paragraph">
    <w:name w:val="xl74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</w:rPr>
  </w:style>
  <w:style w:customStyle="true" w:styleId="xl75" w:type="paragraph">
    <w:name w:val="xl75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  <w:b/>
      <w:bCs/>
    </w:rPr>
  </w:style>
  <w:style w:customStyle="true" w:styleId="xl76" w:type="paragraph">
    <w:name w:val="xl76"/>
    <w:basedOn w:val="Normal"/>
    <w:rsid w:val="00F14869"/>
    <w:pPr>
      <w:widowControl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77" w:type="paragraph">
    <w:name w:val="xl77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</w:rPr>
  </w:style>
  <w:style w:customStyle="true" w:styleId="xl78" w:type="paragraph">
    <w:name w:val="xl78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</w:rPr>
  </w:style>
  <w:style w:customStyle="true" w:styleId="xl79" w:type="paragraph">
    <w:name w:val="xl79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</w:rPr>
  </w:style>
  <w:style w:customStyle="true" w:styleId="xl80" w:type="paragraph">
    <w:name w:val="xl80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</w:rPr>
  </w:style>
  <w:style w:customStyle="true" w:styleId="xl81" w:type="paragraph">
    <w:name w:val="xl81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</w:rPr>
  </w:style>
  <w:style w:customStyle="true" w:styleId="xl82" w:type="paragraph">
    <w:name w:val="xl82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83" w:type="paragraph">
    <w:name w:val="xl83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84" w:type="paragraph">
    <w:name w:val="xl84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</w:rPr>
  </w:style>
  <w:style w:customStyle="true" w:styleId="xl85" w:type="paragraph">
    <w:name w:val="xl85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86" w:type="paragraph">
    <w:name w:val="xl86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87" w:type="paragraph">
    <w:name w:val="xl87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  <w:color w:val="FF0000"/>
    </w:rPr>
  </w:style>
  <w:style w:customStyle="true" w:styleId="xl88" w:type="paragraph">
    <w:name w:val="xl88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89" w:type="paragraph">
    <w:name w:val="xl89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color w:val="FF0000"/>
    </w:rPr>
  </w:style>
  <w:style w:customStyle="true" w:styleId="xl90" w:type="paragraph">
    <w:name w:val="xl90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  <w:color w:val="FF0000"/>
    </w:rPr>
  </w:style>
  <w:style w:customStyle="true" w:styleId="xl91" w:type="paragraph">
    <w:name w:val="xl91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  <w:color w:val="FF0000"/>
    </w:rPr>
  </w:style>
  <w:style w:customStyle="true" w:styleId="xl92" w:type="paragraph">
    <w:name w:val="xl92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66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93" w:type="paragraph">
    <w:name w:val="xl93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65" w:type="paragraph">
    <w:name w:val="xl65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66" w:type="paragraph">
    <w:name w:val="xl66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</w:rPr>
  </w:style>
  <w:style w:customStyle="true" w:styleId="xl64" w:type="paragraph">
    <w:name w:val="xl64"/>
    <w:basedOn w:val="Normal"/>
    <w:rsid w:val="00F14869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B7362E"/>
    <w:pPr>
      <w:widowControl/>
      <w:overflowPunct/>
      <w:autoSpaceDE/>
      <w:autoSpaceDN/>
      <w:adjustRightInd/>
      <w:ind w:firstLine="708"/>
      <w:jc w:val="both"/>
      <w:textAlignment w:val="auto"/>
    </w:pPr>
    <w:rPr>
      <w:rFonts w:cstheme="minorBidi" w:eastAsiaTheme="minorHAnsi"/>
      <w:sz w:val="24"/>
      <w:szCs w:val="22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B7362E"/>
  </w:style>
  <w:style w:styleId="Odlomakpopisa" w:type="paragraph">
    <w:name w:val="List Paragraph"/>
    <w:basedOn w:val="Normal"/>
    <w:uiPriority w:val="34"/>
    <w:qFormat/>
    <w:rsid w:val="003D0946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uiPriority w:val="99"/>
    <w:unhideWhenUsed/>
    <w:rsid w:val="00453228"/>
    <w:pPr>
      <w:widowControl/>
      <w:ind w:firstLine="360"/>
      <w:jc w:val="both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45322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17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17C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17C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17C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17C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Bezpopisa1" w:type="numbering">
    <w:name w:val="Bez popisa1"/>
    <w:next w:val="Bezpopisa"/>
    <w:uiPriority w:val="99"/>
    <w:semiHidden/>
    <w:unhideWhenUsed/>
    <w:rsid w:val="00E25146"/>
  </w:style>
  <w:style w:styleId="Tijeloteksta" w:type="paragraph">
    <w:name w:val="Body Text"/>
    <w:basedOn w:val="Normal"/>
    <w:link w:val="TijelotekstaChar"/>
    <w:uiPriority w:val="99"/>
    <w:unhideWhenUsed/>
    <w:rsid w:val="00E25146"/>
    <w:pPr>
      <w:widowControl/>
      <w:overflowPunct/>
      <w:autoSpaceDE/>
      <w:autoSpaceDN/>
      <w:adjustRightInd/>
      <w:jc w:val="both"/>
      <w:textAlignment w:val="auto"/>
    </w:pPr>
    <w:rPr>
      <w:rFonts w:cstheme="minorBidi" w:eastAsiaTheme="minorHAnsi"/>
      <w:sz w:val="24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E25146"/>
  </w:style>
  <w:style w:styleId="Bezproreda" w:type="paragraph">
    <w:name w:val="No Spacing"/>
    <w:uiPriority w:val="1"/>
    <w:qFormat/>
    <w:rsid w:val="00E25146"/>
    <w:pPr>
      <w:spacing w:lineRule="auto" w:line="240" w:after="0"/>
    </w:pPr>
    <w:rPr>
      <w:rFonts w:cs="Times New Roman"/>
      <w:szCs w:val="24"/>
      <w:lang w:eastAsia="hr-HR"/>
    </w:rPr>
  </w:style>
  <w:style w:customStyle="true" w:styleId="ivopisnatablicareetke61" w:type="table">
    <w:name w:val="Živopisna tablica rešetke 61"/>
    <w:basedOn w:val="Obinatablica"/>
    <w:uiPriority w:val="51"/>
    <w:rsid w:val="00E25146"/>
    <w:pPr>
      <w:spacing w:lineRule="auto" w:line="240" w:after="0"/>
    </w:pPr>
    <w:rPr>
      <w:color w:themeColor="text1" w:val="000000"/>
    </w:rPr>
    <w:tblPr>
      <w:tblStyleRowBandSize w:val="1"/>
      <w:tblStyleColBandSize w:val="1"/>
      <w:tblBorders>
        <w:top w:space="0" w:sz="4" w:themeTint="99" w:themeColor="text1" w:color="666666" w:val="single"/>
        <w:left w:space="0" w:sz="4" w:themeTint="99" w:themeColor="text1" w:color="666666" w:val="single"/>
        <w:bottom w:space="0" w:sz="4" w:themeTint="99" w:themeColor="text1" w:color="666666" w:val="single"/>
        <w:right w:space="0" w:sz="4" w:themeTint="99" w:themeColor="text1" w:color="666666" w:val="single"/>
        <w:insideH w:space="0" w:sz="4" w:themeTint="99" w:themeColor="text1" w:color="666666" w:val="single"/>
        <w:insideV w:space="0" w:sz="4" w:themeTint="99" w:themeColor="text1" w:color="666666" w:val="single"/>
      </w:tblBorders>
    </w:tblPr>
    <w:tblStylePr w:type="firstRow">
      <w:rPr>
        <w:b/>
        <w:bCs/>
        <w:color w:val="auto"/>
      </w:rPr>
      <w:tblPr/>
      <w:tcPr>
        <w:shd w:themeFillShade="BF" w:themeFill="background2" w:fill="C4BC96" w:color="auto" w:val="clear"/>
      </w:tcPr>
    </w:tblStylePr>
    <w:tblStylePr w:type="lastRow">
      <w:rPr>
        <w:b/>
        <w:bCs/>
      </w:rPr>
      <w:tblPr/>
      <w:tcPr>
        <w:tcBorders>
          <w:top w:space="0" w:sz="4" w:themeTint="99" w:themeColor="text1" w:color="666666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text1" w:fill="CCCCCC" w:color="auto" w:val="clear"/>
      </w:tcPr>
    </w:tblStylePr>
    <w:tblStylePr w:type="band1Horz">
      <w:tblPr/>
      <w:tcPr>
        <w:shd w:themeFill="background2" w:fill="EEECE1" w:color="auto" w:val="clear"/>
      </w:tcPr>
    </w:tblStylePr>
  </w:style>
  <w:style w:customStyle="true" w:styleId="Tablicareetke41" w:type="table">
    <w:name w:val="Tablica rešetke 41"/>
    <w:basedOn w:val="Obinatablica"/>
    <w:uiPriority w:val="49"/>
    <w:rsid w:val="00E25146"/>
    <w:pPr>
      <w:spacing w:lineRule="auto" w:line="240" w:after="0"/>
    </w:pPr>
    <w:tblPr>
      <w:tblStyleRowBandSize w:val="1"/>
      <w:tblStyleColBandSize w:val="1"/>
      <w:tblBorders>
        <w:top w:space="0" w:sz="4" w:themeTint="99" w:themeColor="text1" w:color="666666" w:val="single"/>
        <w:left w:space="0" w:sz="4" w:themeTint="99" w:themeColor="text1" w:color="666666" w:val="single"/>
        <w:bottom w:space="0" w:sz="4" w:themeTint="99" w:themeColor="text1" w:color="666666" w:val="single"/>
        <w:right w:space="0" w:sz="4" w:themeTint="99" w:themeColor="text1" w:color="666666" w:val="single"/>
        <w:insideH w:space="0" w:sz="4" w:themeTint="99" w:themeColor="text1" w:color="666666" w:val="single"/>
        <w:insideV w:space="0" w:sz="4" w:themeTint="99" w:themeColor="text1" w:color="666666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text1" w:color="000000" w:val="single"/>
          <w:left w:space="0" w:sz="4" w:themeColor="text1" w:color="000000" w:val="single"/>
          <w:bottom w:space="0" w:sz="4" w:themeColor="text1" w:color="000000" w:val="single"/>
          <w:right w:space="0" w:sz="4" w:themeColor="text1" w:color="000000" w:val="single"/>
          <w:insideH w:val="nil"/>
          <w:insideV w:val="nil"/>
        </w:tcBorders>
        <w:shd w:themeFill="text1" w:fill="000000" w:color="auto" w:val="clear"/>
      </w:tcPr>
    </w:tblStylePr>
    <w:tblStylePr w:type="lastRow">
      <w:rPr>
        <w:b/>
        <w:bCs/>
      </w:rPr>
      <w:tblPr/>
      <w:tcPr>
        <w:tcBorders>
          <w:top w:space="0" w:sz="4" w:themeColor="text1" w:color="000000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text1" w:fill="CCCCCC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customStyle="true" w:styleId="Svijetlareetkatablice1" w:type="table">
    <w:name w:val="Svijetla rešetka tablice1"/>
    <w:basedOn w:val="Obinatablica"/>
    <w:uiPriority w:val="40"/>
    <w:rsid w:val="00E25146"/>
    <w:pPr>
      <w:spacing w:lineRule="auto" w:line="240" w:after="0"/>
    </w:pPr>
    <w:tblPr>
      <w:tblBorders>
        <w:top w:space="0" w:sz="4" w:themeShade="BF" w:themeColor="background1" w:color="BFBFBF" w:val="single"/>
        <w:left w:space="0" w:sz="4" w:themeShade="BF" w:themeColor="background1" w:color="BFBFBF" w:val="single"/>
        <w:bottom w:space="0" w:sz="4" w:themeShade="BF" w:themeColor="background1" w:color="BFBFBF" w:val="single"/>
        <w:right w:space="0" w:sz="4" w:themeShade="BF" w:themeColor="background1" w:color="BFBFBF" w:val="single"/>
        <w:insideH w:space="0" w:sz="4" w:themeShade="BF" w:themeColor="background1" w:color="BFBFBF" w:val="single"/>
        <w:insideV w:space="0" w:sz="4" w:themeShade="BF" w:themeColor="background1" w:color="BFBFBF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4AF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A0019A"/>
    <w:pPr>
      <w:keepNext/>
      <w:jc w:val="both"/>
      <w:outlineLvl w:val="0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qFormat/>
    <w:rsid w:val="00C24AF8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0019A"/>
    <w:rPr>
      <w:rFonts w:cs="Times New Roman" w:eastAsia="Times New Roman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C24AF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C24A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24AF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24AF8"/>
  </w:style>
  <w:style w:styleId="Reetkatablice" w:type="table">
    <w:name w:val="Table Grid"/>
    <w:basedOn w:val="Obinatablica"/>
    <w:uiPriority w:val="59"/>
    <w:rsid w:val="00C24AF8"/>
    <w:pPr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C24A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4AF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01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0019A"/>
    <w:rPr>
      <w:rFonts w:cs="Times New Roman" w:eastAsia="Times New Roman"/>
      <w:sz w:val="20"/>
      <w:szCs w:val="20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F14869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F14869"/>
    <w:rPr>
      <w:color w:val="800080"/>
      <w:u w:val="single"/>
    </w:rPr>
  </w:style>
  <w:style w:customStyle="1" w:styleId="msonormal0" w:type="paragraph">
    <w:name w:val="msonormal"/>
    <w:basedOn w:val="Normal"/>
    <w:rsid w:val="00F14869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customStyle="1" w:styleId="xl67" w:type="paragraph">
    <w:name w:val="xl67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68" w:type="paragraph">
    <w:name w:val="xl68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69" w:type="paragraph">
    <w:name w:val="xl69"/>
    <w:basedOn w:val="Normal"/>
    <w:rsid w:val="00F14869"/>
    <w:pPr>
      <w:widowControl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70" w:type="paragraph">
    <w:name w:val="xl70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71" w:type="paragraph">
    <w:name w:val="xl71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</w:rPr>
  </w:style>
  <w:style w:customStyle="1" w:styleId="xl72" w:type="paragraph">
    <w:name w:val="xl72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73" w:type="paragraph">
    <w:name w:val="xl73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74" w:type="paragraph">
    <w:name w:val="xl74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</w:rPr>
  </w:style>
  <w:style w:customStyle="1" w:styleId="xl75" w:type="paragraph">
    <w:name w:val="xl75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  <w:b/>
      <w:bCs/>
    </w:rPr>
  </w:style>
  <w:style w:customStyle="1" w:styleId="xl76" w:type="paragraph">
    <w:name w:val="xl76"/>
    <w:basedOn w:val="Normal"/>
    <w:rsid w:val="00F14869"/>
    <w:pPr>
      <w:widowControl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77" w:type="paragraph">
    <w:name w:val="xl77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DB4E2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</w:rPr>
  </w:style>
  <w:style w:customStyle="1" w:styleId="xl78" w:type="paragraph">
    <w:name w:val="xl78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DB4E2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</w:rPr>
  </w:style>
  <w:style w:customStyle="1" w:styleId="xl79" w:type="paragraph">
    <w:name w:val="xl79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DB4E2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</w:rPr>
  </w:style>
  <w:style w:customStyle="1" w:styleId="xl80" w:type="paragraph">
    <w:name w:val="xl80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DB4E2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</w:rPr>
  </w:style>
  <w:style w:customStyle="1" w:styleId="xl81" w:type="paragraph">
    <w:name w:val="xl81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DB4E2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</w:rPr>
  </w:style>
  <w:style w:customStyle="1" w:styleId="xl82" w:type="paragraph">
    <w:name w:val="xl82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83" w:type="paragraph">
    <w:name w:val="xl83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84" w:type="paragraph">
    <w:name w:val="xl84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</w:rPr>
  </w:style>
  <w:style w:customStyle="1" w:styleId="xl85" w:type="paragraph">
    <w:name w:val="xl85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86" w:type="paragraph">
    <w:name w:val="xl86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87" w:type="paragraph">
    <w:name w:val="xl87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  <w:color w:val="FF0000"/>
    </w:rPr>
  </w:style>
  <w:style w:customStyle="1" w:styleId="xl88" w:type="paragraph">
    <w:name w:val="xl88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89" w:type="paragraph">
    <w:name w:val="xl89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color w:val="FF0000"/>
    </w:rPr>
  </w:style>
  <w:style w:customStyle="1" w:styleId="xl90" w:type="paragraph">
    <w:name w:val="xl90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  <w:color w:val="FF0000"/>
    </w:rPr>
  </w:style>
  <w:style w:customStyle="1" w:styleId="xl91" w:type="paragraph">
    <w:name w:val="xl91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  <w:color w:val="FF0000"/>
    </w:rPr>
  </w:style>
  <w:style w:customStyle="1" w:styleId="xl92" w:type="paragraph">
    <w:name w:val="xl92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66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93" w:type="paragraph">
    <w:name w:val="xl93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65" w:type="paragraph">
    <w:name w:val="xl65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66" w:type="paragraph">
    <w:name w:val="xl66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</w:rPr>
  </w:style>
  <w:style w:customStyle="1" w:styleId="xl64" w:type="paragraph">
    <w:name w:val="xl64"/>
    <w:basedOn w:val="Normal"/>
    <w:rsid w:val="00F14869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B7362E"/>
    <w:pPr>
      <w:widowControl/>
      <w:overflowPunct/>
      <w:autoSpaceDE/>
      <w:autoSpaceDN/>
      <w:adjustRightInd/>
      <w:ind w:firstLine="708"/>
      <w:jc w:val="both"/>
      <w:textAlignment w:val="auto"/>
    </w:pPr>
    <w:rPr>
      <w:rFonts w:cstheme="minorBidi" w:eastAsiaTheme="minorHAnsi"/>
      <w:sz w:val="24"/>
      <w:szCs w:val="22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B7362E"/>
  </w:style>
  <w:style w:styleId="Odlomakpopisa" w:type="paragraph">
    <w:name w:val="List Paragraph"/>
    <w:basedOn w:val="Normal"/>
    <w:uiPriority w:val="34"/>
    <w:qFormat/>
    <w:rsid w:val="003D0946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uiPriority w:val="99"/>
    <w:unhideWhenUsed/>
    <w:rsid w:val="00453228"/>
    <w:pPr>
      <w:widowControl/>
      <w:ind w:firstLine="360"/>
      <w:jc w:val="both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45322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17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17C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17C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17C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17C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Bezpopisa1" w:type="numbering">
    <w:name w:val="Bez popisa1"/>
    <w:next w:val="Bezpopisa"/>
    <w:uiPriority w:val="99"/>
    <w:semiHidden/>
    <w:unhideWhenUsed/>
    <w:rsid w:val="00E25146"/>
  </w:style>
  <w:style w:styleId="Tijeloteksta" w:type="paragraph">
    <w:name w:val="Body Text"/>
    <w:basedOn w:val="Normal"/>
    <w:link w:val="TijelotekstaChar"/>
    <w:uiPriority w:val="99"/>
    <w:unhideWhenUsed/>
    <w:rsid w:val="00E25146"/>
    <w:pPr>
      <w:widowControl/>
      <w:overflowPunct/>
      <w:autoSpaceDE/>
      <w:autoSpaceDN/>
      <w:adjustRightInd/>
      <w:jc w:val="both"/>
      <w:textAlignment w:val="auto"/>
    </w:pPr>
    <w:rPr>
      <w:rFonts w:cstheme="minorBidi" w:eastAsiaTheme="minorHAnsi"/>
      <w:sz w:val="24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E25146"/>
  </w:style>
  <w:style w:styleId="Bezproreda" w:type="paragraph">
    <w:name w:val="No Spacing"/>
    <w:uiPriority w:val="1"/>
    <w:qFormat/>
    <w:rsid w:val="00E25146"/>
    <w:pPr>
      <w:spacing w:after="0" w:line="240" w:lineRule="auto"/>
    </w:pPr>
    <w:rPr>
      <w:rFonts w:cs="Times New Roman"/>
      <w:szCs w:val="24"/>
      <w:lang w:eastAsia="hr-HR"/>
    </w:rPr>
  </w:style>
  <w:style w:customStyle="1" w:styleId="ivopisnatablicareetke61" w:type="table">
    <w:name w:val="Živopisna tablica rešetke 61"/>
    <w:basedOn w:val="Obinatablica"/>
    <w:uiPriority w:val="51"/>
    <w:rsid w:val="00E25146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  <w:color w:val="auto"/>
      </w:rPr>
      <w:tblPr/>
      <w:tcPr>
        <w:shd w:color="auto" w:fill="C4BC96" w:themeFill="background2" w:themeFillShade="BF" w:val="clear"/>
      </w:tcPr>
    </w:tblStylePr>
    <w:tblStylePr w:type="lastRow">
      <w:rPr>
        <w:b/>
        <w:bCs/>
      </w:rPr>
      <w:tblPr/>
      <w:tcPr>
        <w:tcBorders>
          <w:top w:color="666666" w:space="0" w:sz="4" w:themeColor="tex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EEECE1" w:themeFill="background2" w:val="clear"/>
      </w:tcPr>
    </w:tblStylePr>
  </w:style>
  <w:style w:customStyle="1" w:styleId="Tablicareetke41" w:type="table">
    <w:name w:val="Tablica rešetke 41"/>
    <w:basedOn w:val="Obinatablica"/>
    <w:uiPriority w:val="49"/>
    <w:rsid w:val="00E25146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000000" w:space="0" w:sz="4" w:themeColor="text1" w:val="single"/>
          <w:left w:color="000000" w:space="0" w:sz="4" w:themeColor="text1" w:val="single"/>
          <w:bottom w:color="000000" w:space="0" w:sz="4" w:themeColor="text1" w:val="single"/>
          <w:right w:color="000000" w:space="0" w:sz="4" w:themeColor="text1" w:val="single"/>
          <w:insideH w:val="nil"/>
          <w:insideV w:val="nil"/>
        </w:tcBorders>
        <w:shd w:color="auto" w:fill="000000" w:themeFill="text1" w:val="clear"/>
      </w:tcPr>
    </w:tblStylePr>
    <w:tblStylePr w:type="lastRow">
      <w:rPr>
        <w:b/>
        <w:bCs/>
      </w:rPr>
      <w:tblPr/>
      <w:tcPr>
        <w:tcBorders>
          <w:top w:color="000000" w:space="0" w:sz="4" w:themeColor="tex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customStyle="1" w:styleId="Svijetlareetkatablice1" w:type="table">
    <w:name w:val="Svijetla rešetka tablice1"/>
    <w:basedOn w:val="Obinatablica"/>
    <w:uiPriority w:val="40"/>
    <w:rsid w:val="00E25146"/>
    <w:pPr>
      <w:spacing w:after="0" w:line="240" w:lineRule="auto"/>
    </w:pPr>
    <w:tblPr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7953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5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2019.</izvorni_sadrzaj>
    <derivirana_varijabla naziv="DomainObject.Predmet.DatumOsnivanja_1">17.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St-108/2019</izvorni_sadrzaj>
    <derivirana_varijabla naziv="DomainObject.Predmet.OznakaBroj_1">St-108/2019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INTEGRALOG d.o.o.</izvorni_sadrzaj>
    <derivirana_varijabla naziv="DomainObject.Predmet.ProtustrankaFormated_1">  INTEGRALOG d.o.o.</derivirana_varijabla>
  </DomainObject.Predmet.ProtustrankaFormated>
  <DomainObject.Predmet.ProtustrankaFormatedOIB>
    <izvorni_sadrzaj>  INTEGRALOG d.o.o., OIB 71248403302</izvorni_sadrzaj>
    <derivirana_varijabla naziv="DomainObject.Predmet.ProtustrankaFormatedOIB_1">  INTEGRALOG d.o.o., OIB 71248403302</derivirana_varijabla>
  </DomainObject.Predmet.ProtustrankaFormatedOIB>
  <DomainObject.Predmet.ProtustrankaFormatedWithAdress>
    <izvorni_sadrzaj> INTEGRALOG d.o.o., Jankomir 25, 10000 Zagreb</izvorni_sadrzaj>
    <derivirana_varijabla naziv="DomainObject.Predmet.ProtustrankaFormatedWithAdress_1"> INTEGRALOG d.o.o., Jankomir 25, 10000 Zagreb</derivirana_varijabla>
  </DomainObject.Predmet.ProtustrankaFormatedWithAdress>
  <DomainObject.Predmet.ProtustrankaFormatedWithAdressOIB>
    <izvorni_sadrzaj> INTEGRALOG d.o.o., OIB 71248403302, Jankomir 25, 10000 Zagreb</izvorni_sadrzaj>
    <derivirana_varijabla naziv="DomainObject.Predmet.ProtustrankaFormatedWithAdressOIB_1"> INTEGRALOG d.o.o., OIB 71248403302, Jankomir 25, 10000 Zagreb</derivirana_varijabla>
  </DomainObject.Predmet.ProtustrankaFormatedWithAdressOIB>
  <DomainObject.Predmet.ProtustrankaWithAdress>
    <izvorni_sadrzaj>INTEGRALOG d.o.o. Jankomir 25, 10000 Zagreb</izvorni_sadrzaj>
    <derivirana_varijabla naziv="DomainObject.Predmet.ProtustrankaWithAdress_1">INTEGRALOG d.o.o. Jankomir 25, 10000 Zagreb</derivirana_varijabla>
  </DomainObject.Predmet.ProtustrankaWithAdress>
  <DomainObject.Predmet.ProtustrankaWithAdressOIB>
    <izvorni_sadrzaj>INTEGRALOG d.o.o., OIB 71248403302, Jankomir 25, 10000 Zagreb</izvorni_sadrzaj>
    <derivirana_varijabla naziv="DomainObject.Predmet.ProtustrankaWithAdressOIB_1">INTEGRALOG d.o.o., OIB 71248403302, Jankomir 25, 10000 Zagreb</derivirana_varijabla>
  </DomainObject.Predmet.ProtustrankaWithAdressOIB>
  <DomainObject.Predmet.ProtustrankaNazivFormated>
    <izvorni_sadrzaj>INTEGRALOG d.o.o.</izvorni_sadrzaj>
    <derivirana_varijabla naziv="DomainObject.Predmet.ProtustrankaNazivFormated_1">INTEGRALOG d.o.o.</derivirana_varijabla>
  </DomainObject.Predmet.ProtustrankaNazivFormated>
  <DomainObject.Predmet.ProtustrankaNazivFormatedOIB>
    <izvorni_sadrzaj>INTEGRALOG d.o.o., OIB 71248403302</izvorni_sadrzaj>
    <derivirana_varijabla naziv="DomainObject.Predmet.ProtustrankaNazivFormatedOIB_1">INTEGRALOG d.o.o., OIB 71248403302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INTEGRALOG d.o.o.; Vedran Hirtz</izvorni_sadrzaj>
    <derivirana_varijabla naziv="DomainObject.Predmet.StrankaFormated_1">  INTEGRALOG d.o.o.; Vedran Hirtz</derivirana_varijabla>
  </DomainObject.Predmet.StrankaFormated>
  <DomainObject.Predmet.StrankaFormatedOIB>
    <izvorni_sadrzaj>  INTEGRALOG d.o.o., OIB 71248403302; Vedran Hirtz, OIB 71307703929</izvorni_sadrzaj>
    <derivirana_varijabla naziv="DomainObject.Predmet.StrankaFormatedOIB_1">  INTEGRALOG d.o.o., OIB 71248403302; Vedran Hirtz, OIB 71307703929</derivirana_varijabla>
  </DomainObject.Predmet.StrankaFormatedOIB>
  <DomainObject.Predmet.StrankaFormatedWithAdress>
    <izvorni_sadrzaj> INTEGRALOG d.o.o., Jankomir 25, 10000 Zagreb; Vedran Hirtz, Ulica Stjepana Babonića 97, 10000 Zagreb</izvorni_sadrzaj>
    <derivirana_varijabla naziv="DomainObject.Predmet.StrankaFormatedWithAdress_1"> INTEGRALOG d.o.o., Jankomir 25, 10000 Zagreb; Vedran Hirtz, Ulica Stjepana Babonića 97, 10000 Zagreb</derivirana_varijabla>
  </DomainObject.Predmet.StrankaFormatedWithAdress>
  <DomainObject.Predmet.StrankaFormatedWithAdressOIB>
    <izvorni_sadrzaj> INTEGRALOG d.o.o., OIB 71248403302, Jankomir 25, 10000 Zagreb; Vedran Hirtz, OIB 71307703929, Ulica Stjepana Babonića 97, 10000 Zagreb</izvorni_sadrzaj>
    <derivirana_varijabla naziv="DomainObject.Predmet.StrankaFormatedWithAdressOIB_1"> INTEGRALOG d.o.o., OIB 71248403302, Jankomir 25, 10000 Zagreb; Vedran Hirtz, OIB 71307703929, Ulica Stjepana Babonića 97, 10000 Zagreb</derivirana_varijabla>
  </DomainObject.Predmet.StrankaFormatedWithAdressOIB>
  <DomainObject.Predmet.StrankaWithAdress>
    <izvorni_sadrzaj>INTEGRALOG d.o.o. Jankomir 25,10000 Zagreb,Vedran Hirtz Ulica Stjepana Babonića 97,10000 Zagreb</izvorni_sadrzaj>
    <derivirana_varijabla naziv="DomainObject.Predmet.StrankaWithAdress_1">INTEGRALOG d.o.o. Jankomir 25,10000 Zagreb,Vedran Hirtz Ulica Stjepana Babonića 97,10000 Zagreb</derivirana_varijabla>
  </DomainObject.Predmet.StrankaWithAdress>
  <DomainObject.Predmet.StrankaWithAdressOIB>
    <izvorni_sadrzaj>INTEGRALOG d.o.o., OIB 71248403302, Jankomir 25,10000 Zagreb,Vedran Hirtz, OIB 71307703929, Ulica Stjepana Babonića 97,10000 Zagreb</izvorni_sadrzaj>
    <derivirana_varijabla naziv="DomainObject.Predmet.StrankaWithAdressOIB_1">INTEGRALOG d.o.o., OIB 71248403302, Jankomir 25,10000 Zagreb,Vedran Hirtz, OIB 71307703929, Ulica Stjepana Babonića 97,10000 Zagreb</derivirana_varijabla>
  </DomainObject.Predmet.StrankaWithAdressOIB>
  <DomainObject.Predmet.StrankaNazivFormated>
    <izvorni_sadrzaj>INTEGRALOG d.o.o.,Vedran Hirtz</izvorni_sadrzaj>
    <derivirana_varijabla naziv="DomainObject.Predmet.StrankaNazivFormated_1">INTEGRALOG d.o.o.,Vedran Hirtz</derivirana_varijabla>
  </DomainObject.Predmet.StrankaNazivFormated>
  <DomainObject.Predmet.StrankaNazivFormatedOIB>
    <izvorni_sadrzaj>INTEGRALOG d.o.o., OIB 71248403302,Vedran Hirtz, OIB 71307703929</izvorni_sadrzaj>
    <derivirana_varijabla naziv="DomainObject.Predmet.StrankaNazivFormatedOIB_1">INTEGRALOG d.o.o., OIB 71248403302,Vedran Hirtz, OIB 71307703929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INTEGRALOG d.o.o.</item>
      <item>Vedran Hirtz</item>
    </izvorni_sadrzaj>
    <derivirana_varijabla naziv="DomainObject.Predmet.StrankaListFormated_1">
      <item>INTEGRALOG d.o.o.</item>
      <item>Vedran Hirtz</item>
    </derivirana_varijabla>
  </DomainObject.Predmet.StrankaListFormated>
  <DomainObject.Predmet.StrankaListFormatedOIB>
    <izvorni_sadrzaj>
      <item>INTEGRALOG d.o.o., OIB 71248403302</item>
      <item>Vedran Hirtz, OIB 71307703929</item>
    </izvorni_sadrzaj>
    <derivirana_varijabla naziv="DomainObject.Predmet.StrankaListFormatedOIB_1">
      <item>INTEGRALOG d.o.o., OIB 71248403302</item>
      <item>Vedran Hirtz, OIB 71307703929</item>
    </derivirana_varijabla>
  </DomainObject.Predmet.StrankaListFormatedOIB>
  <DomainObject.Predmet.StrankaListFormatedWithAdress>
    <izvorni_sadrzaj>
      <item>INTEGRALOG d.o.o., Jankomir 25, 10000 Zagreb</item>
      <item>Vedran Hirtz, Ulica Stjepana Babonića 97, 10000 Zagreb</item>
    </izvorni_sadrzaj>
    <derivirana_varijabla naziv="DomainObject.Predmet.StrankaListFormatedWithAdress_1">
      <item>INTEGRALOG d.o.o., Jankomir 25, 10000 Zagreb</item>
      <item>Vedran Hirtz, Ulica Stjepana Babonića 97, 10000 Zagreb</item>
    </derivirana_varijabla>
  </DomainObject.Predmet.StrankaListFormatedWithAdress>
  <DomainObject.Predmet.StrankaListFormatedWithAdressOIB>
    <izvorni_sadrzaj>
      <item>INTEGRALOG d.o.o., OIB 71248403302, Jankomir 25, 10000 Zagreb</item>
      <item>Vedran Hirtz, OIB 71307703929, Ulica Stjepana Babonića 97, 10000 Zagreb</item>
    </izvorni_sadrzaj>
    <derivirana_varijabla naziv="DomainObject.Predmet.StrankaListFormatedWithAdressOIB_1">
      <item>INTEGRALOG d.o.o., OIB 71248403302, Jankomir 25, 10000 Zagreb</item>
      <item>Vedran Hirtz, OIB 71307703929, Ulica Stjepana Babonića 97, 10000 Zagreb</item>
    </derivirana_varijabla>
  </DomainObject.Predmet.StrankaListFormatedWithAdressOIB>
  <DomainObject.Predmet.StrankaListNazivFormated>
    <izvorni_sadrzaj>
      <item>INTEGRALOG d.o.o.</item>
      <item>Vedran Hirtz</item>
    </izvorni_sadrzaj>
    <derivirana_varijabla naziv="DomainObject.Predmet.StrankaListNazivFormated_1">
      <item>INTEGRALOG d.o.o.</item>
      <item>Vedran Hirtz</item>
    </derivirana_varijabla>
  </DomainObject.Predmet.StrankaListNazivFormated>
  <DomainObject.Predmet.StrankaListNazivFormatedOIB>
    <izvorni_sadrzaj>
      <item>INTEGRALOG d.o.o., OIB 71248403302</item>
      <item>Vedran Hirtz, OIB 71307703929</item>
    </izvorni_sadrzaj>
    <derivirana_varijabla naziv="DomainObject.Predmet.StrankaListNazivFormatedOIB_1">
      <item>INTEGRALOG d.o.o., OIB 71248403302</item>
      <item>Vedran Hirtz, OIB 71307703929</item>
    </derivirana_varijabla>
  </DomainObject.Predmet.StrankaListNazivFormatedOIB>
  <DomainObject.Predmet.ProtuStrankaListFormated>
    <izvorni_sadrzaj>
      <item>INTEGRALOG d.o.o.</item>
    </izvorni_sadrzaj>
    <derivirana_varijabla naziv="DomainObject.Predmet.ProtuStrankaListFormated_1">
      <item>INTEGRALOG d.o.o.</item>
    </derivirana_varijabla>
  </DomainObject.Predmet.ProtuStrankaListFormated>
  <DomainObject.Predmet.ProtuStrankaListFormatedOIB>
    <izvorni_sadrzaj>
      <item>INTEGRALOG d.o.o., OIB 71248403302</item>
    </izvorni_sadrzaj>
    <derivirana_varijabla naziv="DomainObject.Predmet.ProtuStrankaListFormatedOIB_1">
      <item>INTEGRALOG d.o.o., OIB 71248403302</item>
    </derivirana_varijabla>
  </DomainObject.Predmet.ProtuStrankaListFormatedOIB>
  <DomainObject.Predmet.ProtuStrankaListFormatedWithAdress>
    <izvorni_sadrzaj>
      <item>INTEGRALOG d.o.o., Jankomir 25, 10000 Zagreb</item>
    </izvorni_sadrzaj>
    <derivirana_varijabla naziv="DomainObject.Predmet.ProtuStrankaListFormatedWithAdress_1">
      <item>INTEGRALOG d.o.o., Jankomir 25, 10000 Zagreb</item>
    </derivirana_varijabla>
  </DomainObject.Predmet.ProtuStrankaListFormatedWithAdress>
  <DomainObject.Predmet.ProtuStrankaListFormatedWithAdressOIB>
    <izvorni_sadrzaj>
      <item>INTEGRALOG d.o.o., OIB 71248403302, Jankomir 25, 10000 Zagreb</item>
    </izvorni_sadrzaj>
    <derivirana_varijabla naziv="DomainObject.Predmet.ProtuStrankaListFormatedWithAdressOIB_1">
      <item>INTEGRALOG d.o.o., OIB 71248403302, Jankomir 25, 10000 Zagreb</item>
    </derivirana_varijabla>
  </DomainObject.Predmet.ProtuStrankaListFormatedWithAdressOIB>
  <DomainObject.Predmet.ProtuStrankaListNazivFormated>
    <izvorni_sadrzaj>
      <item>INTEGRALOG d.o.o.</item>
    </izvorni_sadrzaj>
    <derivirana_varijabla naziv="DomainObject.Predmet.ProtuStrankaListNazivFormated_1">
      <item>INTEGRALOG d.o.o.</item>
    </derivirana_varijabla>
  </DomainObject.Predmet.ProtuStrankaListNazivFormated>
  <DomainObject.Predmet.ProtuStrankaListNazivFormatedOIB>
    <izvorni_sadrzaj>
      <item>INTEGRALOG d.o.o., OIB 71248403302</item>
    </izvorni_sadrzaj>
    <derivirana_varijabla naziv="DomainObject.Predmet.ProtuStrankaListNazivFormatedOIB_1">
      <item>INTEGRALOG d.o.o., OIB 71248403302</item>
    </derivirana_varijabla>
  </DomainObject.Predmet.ProtuStrankaListNazivFormatedOIB>
  <DomainObject.Predmet.OstaliListFormated>
    <izvorni_sadrzaj>
      <item>TRAVAŠ I PARTNERI ODVJETNIČKO DRUŠTVO d.o.o.</item>
    </izvorni_sadrzaj>
    <derivirana_varijabla naziv="DomainObject.Predmet.OstaliListFormated_1">
      <item>TRAVAŠ I PARTNERI ODVJETNIČKO DRUŠTVO d.o.o.</item>
    </derivirana_varijabla>
  </DomainObject.Predmet.OstaliListFormated>
  <DomainObject.Predmet.OstaliListFormatedOIB>
    <izvorni_sadrzaj>
      <item>TRAVAŠ I PARTNERI ODVJETNIČKO DRUŠTVO d.o.o., OIB 33949636978</item>
    </izvorni_sadrzaj>
    <derivirana_varijabla naziv="DomainObject.Predmet.OstaliListFormatedOIB_1">
      <item>TRAVAŠ I PARTNERI ODVJETNIČKO DRUŠTVO d.o.o., OIB 33949636978</item>
    </derivirana_varijabla>
  </DomainObject.Predmet.OstaliListFormatedOIB>
  <DomainObject.Predmet.OstaliListFormatedWithAdress>
    <izvorni_sadrzaj>
      <item>TRAVAŠ I PARTNERI ODVJETNIČKO DRUŠTVO d.o.o., Jurkovićeva 24, 10000 Zagreb</item>
    </izvorni_sadrzaj>
    <derivirana_varijabla naziv="DomainObject.Predmet.OstaliListFormatedWithAdress_1">
      <item>TRAVAŠ I PARTNERI ODVJETNIČKO DRUŠTVO d.o.o., Jurkovićeva 24, 10000 Zagreb</item>
    </derivirana_varijabla>
  </DomainObject.Predmet.OstaliListFormatedWithAdress>
  <DomainObject.Predmet.OstaliListFormatedWithAdressOIB>
    <izvorni_sadrzaj>
      <item>TRAVAŠ I PARTNERI ODVJETNIČKO DRUŠTVO d.o.o., OIB 33949636978, Jurkovićeva 24, 10000 Zagreb</item>
    </izvorni_sadrzaj>
    <derivirana_varijabla naziv="DomainObject.Predmet.OstaliListFormatedWithAdressOIB_1">
      <item>TRAVAŠ I PARTNERI ODVJETNIČKO DRUŠTVO d.o.o., OIB 33949636978, Jurkovićeva 24, 10000 Zagreb</item>
    </derivirana_varijabla>
  </DomainObject.Predmet.OstaliListFormatedWithAdressOIB>
  <DomainObject.Predmet.OstaliListNazivFormated>
    <izvorni_sadrzaj>
      <item>TRAVAŠ I PARTNERI ODVJETNIČKO DRUŠTVO d.o.o.</item>
    </izvorni_sadrzaj>
    <derivirana_varijabla naziv="DomainObject.Predmet.OstaliListNazivFormated_1">
      <item>TRAVAŠ I PARTNERI ODVJETNIČKO DRUŠTVO d.o.o.</item>
    </derivirana_varijabla>
  </DomainObject.Predmet.OstaliListNazivFormated>
  <DomainObject.Predmet.OstaliListNazivFormatedOIB>
    <izvorni_sadrzaj>
      <item>TRAVAŠ I PARTNERI ODVJETNIČKO DRUŠTVO d.o.o., OIB 33949636978</item>
    </izvorni_sadrzaj>
    <derivirana_varijabla naziv="DomainObject.Predmet.OstaliListNazivFormatedOIB_1">
      <item>TRAVAŠ I PARTNERI ODVJETNIČKO DRUŠTVO d.o.o., OIB 33949636978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INTEGRALOG d.o.o. i dr.</izvorni_sadrzaj>
    <derivirana_varijabla naziv="DomainObject.Predmet.StrankaIDrugi_1">INTEGRALOG d.o.o. i dr.</derivirana_varijabla>
  </DomainObject.Predmet.StrankaIDrugi>
  <DomainObject.Predmet.ProtustrankaIDrugi>
    <izvorni_sadrzaj>INTEGRALOG d.o.o.</izvorni_sadrzaj>
    <derivirana_varijabla naziv="DomainObject.Predmet.ProtustrankaIDrugi_1">INTEGRALOG d.o.o.</derivirana_varijabla>
  </DomainObject.Predmet.ProtustrankaIDrugi>
  <DomainObject.Predmet.StrankaIDrugiAdressOIB>
    <izvorni_sadrzaj>INTEGRALOG d.o.o., OIB 71248403302, Jankomir 25, 10000 Zagreb i dr.</izvorni_sadrzaj>
    <derivirana_varijabla naziv="DomainObject.Predmet.StrankaIDrugiAdressOIB_1">INTEGRALOG d.o.o., OIB 71248403302, Jankomir 25, 10000 Zagreb i dr.</derivirana_varijabla>
  </DomainObject.Predmet.StrankaIDrugiAdressOIB>
  <DomainObject.Predmet.ProtustrankaIDrugiAdressOIB>
    <izvorni_sadrzaj>INTEGRALOG d.o.o., OIB 71248403302, Jankomir 25, 10000 Zagreb</izvorni_sadrzaj>
    <derivirana_varijabla naziv="DomainObject.Predmet.ProtustrankaIDrugiAdressOIB_1">INTEGRALOG d.o.o., OIB 71248403302, Jankomir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INTEGRALOG d.o.o.</item>
      <item>INTEGRALOG d.o.o.</item>
      <item>Vedran Hirtz</item>
      <item>TRAVAŠ I PARTNERI ODVJETNIČKO DRUŠTVO d.o.o.</item>
    </izvorni_sadrzaj>
    <derivirana_varijabla naziv="DomainObject.Predmet.SudioniciListNaziv_1">
      <item>INTEGRALOG d.o.o.</item>
      <item>INTEGRALOG d.o.o.</item>
      <item>Vedran Hirtz</item>
      <item>TRAVAŠ I PARTNERI ODVJETNIČKO DRUŠTVO d.o.o.</item>
    </derivirana_varijabla>
  </DomainObject.Predmet.SudioniciListNaziv>
  <DomainObject.Predmet.SudioniciListAdressOIB>
    <izvorni_sadrzaj>
      <item>INTEGRALOG d.o.o., OIB 71248403302, Jankomir 25,10000 Zagreb</item>
      <item>INTEGRALOG d.o.o., OIB 71248403302, Jankomir 25,10000 Zagreb</item>
      <item>Vedran Hirtz, OIB 71307703929, Ulica Stjepana Babonića 97,10000 Zagreb</item>
      <item>TRAVAŠ I PARTNERI ODVJETNIČKO DRUŠTVO d.o.o., OIB 33949636978, Jurkovićeva 24,10000 Zagreb</item>
    </izvorni_sadrzaj>
    <derivirana_varijabla naziv="DomainObject.Predmet.SudioniciListAdressOIB_1">
      <item>INTEGRALOG d.o.o., OIB 71248403302, Jankomir 25,10000 Zagreb</item>
      <item>INTEGRALOG d.o.o., OIB 71248403302, Jankomir 25,10000 Zagreb</item>
      <item>Vedran Hirtz, OIB 71307703929, Ulica Stjepana Babonića 97,10000 Zagreb</item>
      <item>TRAVAŠ I PARTNERI ODVJETNIČKO DRUŠTVO d.o.o., OIB 33949636978, Jurkovićeva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71248403302</item>
      <item>, OIB 71248403302</item>
      <item>, OIB 71307703929</item>
      <item>, OIB 33949636978</item>
    </izvorni_sadrzaj>
    <derivirana_varijabla naziv="DomainObject.Predmet.SudioniciListNazivOIB_1">
      <item>, OIB 71248403302</item>
      <item>, OIB 71248403302</item>
      <item>, OIB 71307703929</item>
      <item>, OIB 33949636978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299D83-19E7-4896-A585-F97B82D05A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2708</properties:Words>
  <properties:Characters>15990</properties:Characters>
  <properties:Lines>1993</properties:Lines>
  <properties:Paragraphs>1005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2019-05-17T05:33:00Z</dcterms:created>
  <dc:creator>Matea Bizjak</dc:creator>
  <cp:lastModifiedBy>Vinka Mihalinčić</cp:lastModifiedBy>
  <cp:lastPrinted>2019-05-17T05:40:00Z</cp:lastPrinted>
  <dcterms:modified xmlns:xsi="http://www.w3.org/2001/XMLSchema-instance" xsi:type="dcterms:W3CDTF">2019-05-17T05:49:00Z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(St-108-19-utvrđene_i_osporene_tražbine_-_rješenje.docx)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