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a3177" w14:paraId="faa3177" w:rsidRDefault="00011F2C" w:rsidP="008615FD" w:rsidR="00011F2C" w:rsidRPr="00047B69">
      <w:pPr>
        <w15:collapsed w:val="false"/>
        <w:rPr>
          <w:rStyle w:val="Naglaeno"/>
          <w:b w:val="false"/>
        </w:rPr>
      </w:pPr>
    </w:p>
    <w:p w:rsidRDefault="008615FD" w:rsidP="008615FD" w:rsidR="008615FD" w:rsidRPr="00047B69">
      <w:r w:rsidRPr="00047B69">
        <w:rPr>
          <w:rStyle w:val="Naglaeno"/>
          <w:b w:val="false"/>
        </w:rPr>
        <w:t xml:space="preserve">             </w:t>
      </w:r>
      <w:r w:rsidR="00574060" w:rsidRPr="00047B69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47B69"/>
    <w:p w:rsidRDefault="008615FD" w:rsidP="008615FD" w:rsidR="008615FD" w:rsidRPr="00047B69">
      <w:pPr>
        <w:ind w:hanging="720" w:left="360"/>
      </w:pPr>
      <w:r w:rsidRPr="00047B69">
        <w:t xml:space="preserve">     </w:t>
      </w:r>
      <w:r w:rsidR="00A8162D" w:rsidRPr="00047B69">
        <w:t xml:space="preserve">   </w:t>
      </w:r>
      <w:r w:rsidRPr="00047B69">
        <w:t>REPUBLIKA HRVATSKA</w:t>
      </w:r>
    </w:p>
    <w:p w:rsidRDefault="008615FD" w:rsidP="00737216" w:rsidR="009A7277" w:rsidRPr="00047B69">
      <w:pPr>
        <w:ind w:hanging="720" w:left="360"/>
      </w:pPr>
      <w:r w:rsidRPr="00047B69">
        <w:t xml:space="preserve">     TRGOVAČKI SUD U OSIJEKU</w:t>
      </w:r>
    </w:p>
    <w:p w:rsidRDefault="00737216" w:rsidP="00A8600C" w:rsidR="00737216" w:rsidRPr="00047B69"/>
    <w:p w:rsidRDefault="00BB0522" w:rsidP="00BB0522" w:rsidR="00BB0522" w:rsidRPr="00047B69">
      <w:pPr>
        <w:jc w:val="center"/>
      </w:pPr>
      <w:r w:rsidRPr="00047B69">
        <w:t>Z A K L J U Č A K</w:t>
      </w:r>
    </w:p>
    <w:p w:rsidRDefault="003D6AB3" w:rsidP="003D6AB3" w:rsidR="003D6AB3">
      <w:pPr>
        <w:jc w:val="both"/>
      </w:pPr>
    </w:p>
    <w:p w:rsidRDefault="00702FE5" w:rsidP="003D6AB3" w:rsidR="00702FE5" w:rsidRPr="00047B69">
      <w:pPr>
        <w:jc w:val="both"/>
      </w:pPr>
    </w:p>
    <w:p w:rsidRDefault="00482609" w:rsidP="00482609" w:rsidR="00482609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>REPUBLIKA HRVATSKA Ministarstvo financija, Zagreb, Katančićeva 5/a,  OIB: 18683136487, zastupana po Županijskom državnom odvjetništvu u Osijeku za otvaranje stečajnog postupka nad dužnikom PRINČEVAC d.o.o., Donji Miholjac, Staro Sajmište 1, MBS: 030109549, OIB: 65821423952</w:t>
      </w:r>
      <w:r>
        <w:rPr>
          <w:color w:val="000000"/>
        </w:rPr>
        <w:t xml:space="preserve">, dana 31. siječnja 2018. godine </w:t>
      </w:r>
    </w:p>
    <w:p w:rsidRDefault="00800090" w:rsidP="00753870" w:rsidR="00BB0522" w:rsidRPr="00047B69">
      <w:pPr>
        <w:ind w:firstLine="708"/>
        <w:jc w:val="both"/>
      </w:pPr>
      <w:r>
        <w:rPr>
          <w:color w:val="000000"/>
        </w:rPr>
        <w:t xml:space="preserve"> </w:t>
      </w:r>
      <w:r w:rsidR="008029EB" w:rsidRPr="00047B69">
        <w:t xml:space="preserve"> </w:t>
      </w:r>
    </w:p>
    <w:p w:rsidRDefault="00FB76BC" w:rsidP="00BB0522" w:rsidR="00FB76BC" w:rsidRPr="00047B69">
      <w:pPr>
        <w:jc w:val="both"/>
      </w:pPr>
    </w:p>
    <w:p w:rsidRDefault="00BB0522" w:rsidP="00BB0522" w:rsidR="00BB0522" w:rsidRPr="00047B69">
      <w:pPr>
        <w:jc w:val="center"/>
      </w:pPr>
      <w:r w:rsidRPr="00047B69">
        <w:t>z a k l j u č i o  j e</w:t>
      </w:r>
    </w:p>
    <w:p w:rsidRDefault="00737216" w:rsidP="00BB0522" w:rsidR="00737216" w:rsidRPr="00047B69">
      <w:pPr>
        <w:jc w:val="both"/>
      </w:pPr>
    </w:p>
    <w:p w:rsidRDefault="00FB76BC" w:rsidP="00BB0522" w:rsidR="00FB76BC" w:rsidRPr="00047B69">
      <w:pPr>
        <w:jc w:val="both"/>
      </w:pPr>
    </w:p>
    <w:p w:rsidRDefault="00BB0522" w:rsidP="00420285" w:rsidR="00BB0522" w:rsidRPr="00047B69">
      <w:pPr>
        <w:jc w:val="both"/>
      </w:pPr>
      <w:r w:rsidRPr="00C30D56">
        <w:t xml:space="preserve">1. Poziva se osoba ovlaštena za zastupanje dužnika </w:t>
      </w:r>
      <w:r w:rsidR="00482609" w:rsidRPr="00482609">
        <w:t>Anita Došen, OIB: 41956884662</w:t>
      </w:r>
      <w:r w:rsidR="00420285" w:rsidRPr="00C30D56">
        <w:t>,</w:t>
      </w:r>
      <w:r w:rsidRPr="00047B69">
        <w:t xml:space="preserve"> </w:t>
      </w:r>
      <w:r w:rsidR="00482609" w:rsidRPr="00482609">
        <w:t>Osijek, Matije Gupca 15</w:t>
      </w:r>
      <w:r w:rsidR="00420285" w:rsidRPr="00047B69">
        <w:t xml:space="preserve">, </w:t>
      </w:r>
      <w:r w:rsidRPr="00047B69">
        <w:t>da u roku 8 (osam) dana uplati: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0279DE" w:rsidR="000279DE" w:rsidRPr="00047B69">
      <w:pPr>
        <w:ind w:hanging="426" w:left="284"/>
        <w:jc w:val="both"/>
      </w:pPr>
      <w:r w:rsidRPr="00047B69">
        <w:tab/>
      </w:r>
      <w:r w:rsidR="000279DE" w:rsidRPr="00047B69">
        <w:t>-predujam od 1.000,00 kn u Fond za namirenje troškova stečajnog postupka na žiro-račun Trgovačkog suda u Osijeku broj HR312390 0011300000200 s pozivom na broj HR02 8500 i</w:t>
      </w:r>
    </w:p>
    <w:p w:rsidRDefault="000279DE" w:rsidP="000279DE" w:rsidR="00BB0522" w:rsidRPr="00047B69">
      <w:pPr>
        <w:ind w:hanging="426" w:left="284"/>
        <w:jc w:val="both"/>
      </w:pPr>
      <w:r w:rsidRPr="00047B69">
        <w:tab/>
        <w:t xml:space="preserve">-dodatni iznos predujma </w:t>
      </w:r>
      <w:r w:rsidRPr="007601E5">
        <w:t>koji čini jednokratna nagrada privremenom stečajnom upravitelju</w:t>
      </w:r>
      <w:r w:rsidRPr="00827C79">
        <w:rPr>
          <w:b/>
        </w:rPr>
        <w:t xml:space="preserve"> </w:t>
      </w:r>
      <w:r w:rsidRPr="00047B69">
        <w:t xml:space="preserve">u iznosu od </w:t>
      </w:r>
      <w:r w:rsidR="00482609">
        <w:t xml:space="preserve">2.019,28 </w:t>
      </w:r>
      <w:r w:rsidRPr="00047B69">
        <w:t xml:space="preserve">kn na žiro-račun Trgovačkog suda u Osijeku broj HR312390 0011300000200 s pozivom na broj </w:t>
      </w:r>
      <w:r w:rsidR="00BB0522" w:rsidRPr="00047B69">
        <w:t>HR05 272-</w:t>
      </w:r>
      <w:r w:rsidR="00482609">
        <w:t>1495</w:t>
      </w:r>
      <w:r w:rsidR="0036377D">
        <w:t>-1</w:t>
      </w:r>
      <w:r w:rsidR="00C30D56">
        <w:t>7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BB0522" w:rsidR="00BB0522" w:rsidRPr="00047B69">
      <w:pPr>
        <w:ind w:left="284"/>
        <w:jc w:val="both"/>
      </w:pPr>
      <w:r w:rsidRPr="00047B69">
        <w:t>te</w:t>
      </w:r>
      <w:r w:rsidR="00EC2325">
        <w:t xml:space="preserve"> po izvršenim uplatama dostavi</w:t>
      </w:r>
      <w:r w:rsidRPr="00047B69">
        <w:t xml:space="preserve"> dokaze u spis.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AB1917" w:rsidR="00BB0522" w:rsidRPr="00047B69">
      <w:pPr>
        <w:jc w:val="both"/>
      </w:pPr>
      <w:r w:rsidRPr="00047B69">
        <w:t>2.</w:t>
      </w:r>
      <w:r w:rsidR="00AB1917" w:rsidRPr="00047B69">
        <w:t xml:space="preserve"> </w:t>
      </w:r>
      <w:r w:rsidRPr="00047B69">
        <w:t>Ako osoba iz t. 1. izreke ovoga rješenja ne plati predujam u propisanom roku isti će se naplatiti primjenom pravila o prisilnoj naplati novčane kazne u parničnom postupku.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E357B8" w:rsidR="00BB0522" w:rsidRPr="00047B69">
      <w:pPr>
        <w:jc w:val="both"/>
      </w:pPr>
      <w:r w:rsidRPr="00047B69">
        <w:t xml:space="preserve">3. Naređuje se zakonskom zastupniku dužnika </w:t>
      </w:r>
      <w:r w:rsidR="0055045E">
        <w:t>Aniti Došen, OIB: 41956884662, Osijek, Matije Gupca 15</w:t>
      </w:r>
      <w:r w:rsidR="0055045E" w:rsidRPr="00047B69">
        <w:t xml:space="preserve"> </w:t>
      </w:r>
      <w:r w:rsidRPr="00047B69">
        <w:t>da u roku 8 (osam) dana preda sudu pisano izvješće o financijsko-gospodarskom stanju dužnika, te popis imovine i obveza, temeljem čl. 117., čl. 16. i čl. 1</w:t>
      </w:r>
      <w:r w:rsidR="005D39A9" w:rsidRPr="00047B69">
        <w:t xml:space="preserve">7. </w:t>
      </w:r>
      <w:r w:rsidR="00464B1E">
        <w:rPr>
          <w:color w:val="000000"/>
        </w:rPr>
        <w:t>Stečajnog zakona (Narodne novine 71/15 i 104/17 dalje: SZ-a)</w:t>
      </w:r>
      <w:r w:rsidR="008A6D77">
        <w:rPr>
          <w:color w:val="000000"/>
        </w:rPr>
        <w:t xml:space="preserve"> </w:t>
      </w:r>
      <w:r w:rsidRPr="00047B69">
        <w:t>uz odgovarajuću primjenu odredbi članka 177., 178. i 180. navedenog Zakona.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BB0522" w:rsidR="00BB0522" w:rsidRPr="00047B69">
      <w:pPr>
        <w:jc w:val="both"/>
        <w:rPr>
          <w:rFonts w:eastAsia="Calibri"/>
        </w:rPr>
      </w:pPr>
      <w:r w:rsidRPr="00047B69">
        <w:t>4. U  p</w:t>
      </w:r>
      <w:r w:rsidRPr="00047B69">
        <w:rPr>
          <w:rFonts w:eastAsia="Calibri"/>
        </w:rPr>
        <w:t>isano</w:t>
      </w:r>
      <w:r w:rsidRPr="00047B69">
        <w:t>m izvješću</w:t>
      </w:r>
      <w:r w:rsidRPr="00047B69">
        <w:rPr>
          <w:rFonts w:eastAsia="Calibri"/>
        </w:rPr>
        <w:t xml:space="preserve"> o financijsko-gospodar</w:t>
      </w:r>
      <w:r w:rsidRPr="00047B69">
        <w:t>skom stanju dužnika, među ostalim, trebaju</w:t>
      </w:r>
      <w:r w:rsidRPr="00047B69">
        <w:rPr>
          <w:rFonts w:eastAsia="Calibri"/>
        </w:rPr>
        <w:t xml:space="preserve"> biti naznačeni</w:t>
      </w:r>
      <w:r w:rsidRPr="00047B69">
        <w:t xml:space="preserve"> i</w:t>
      </w:r>
      <w:r w:rsidRPr="00047B69">
        <w:rPr>
          <w:rFonts w:eastAsia="Calibri"/>
        </w:rPr>
        <w:t xml:space="preserve"> podaci</w:t>
      </w:r>
      <w:r w:rsidRPr="00047B69">
        <w:t xml:space="preserve"> o imovini dužnika,</w:t>
      </w:r>
      <w:r w:rsidRPr="00047B69">
        <w:rPr>
          <w:rFonts w:eastAsia="Calibri"/>
        </w:rPr>
        <w:t xml:space="preserve"> posebice: gdje se nalaze pojedine stvari koje čine dužnikovu imovinu, gdje se nalaze i kome pripadaju tuđe stvari na kojima dužnik ima određena imo</w:t>
      </w:r>
      <w:r w:rsidR="00E357B8" w:rsidRPr="00047B69">
        <w:rPr>
          <w:rFonts w:eastAsia="Calibri"/>
        </w:rPr>
        <w:t>vinska prava, prema kome dužnik</w:t>
      </w:r>
      <w:r w:rsidRPr="00047B69">
        <w:rPr>
          <w:rFonts w:eastAsia="Calibri"/>
        </w:rPr>
        <w:t xml:space="preserve"> ima kakvu novčanu ili koju drugu tražbinu, koja druga prava čine dužnikovu imovinu, ima li na računima dužnika i kod koga novčana sredstva,</w:t>
      </w:r>
      <w:r w:rsidR="00CA51E5" w:rsidRPr="00047B69">
        <w:rPr>
          <w:rFonts w:eastAsia="Calibri"/>
        </w:rPr>
        <w:t xml:space="preserve"> </w:t>
      </w:r>
      <w:r w:rsidRPr="00047B69">
        <w:rPr>
          <w:rFonts w:eastAsia="Calibri"/>
        </w:rPr>
        <w:t>ima li dužnik kakvu drugu imovinu.</w:t>
      </w:r>
    </w:p>
    <w:p w:rsidRDefault="00FB76BC" w:rsidP="00BB0522" w:rsidR="00FB76BC" w:rsidRPr="00047B69">
      <w:pPr>
        <w:jc w:val="both"/>
      </w:pPr>
    </w:p>
    <w:p w:rsidRDefault="00737216" w:rsidP="008A6D77" w:rsidR="008A6D77">
      <w:pPr>
        <w:ind w:right="-2"/>
        <w:jc w:val="both"/>
      </w:pPr>
      <w:r w:rsidRPr="00047B69">
        <w:lastRenderedPageBreak/>
        <w:t xml:space="preserve">Popis imovine i obveze dužnika </w:t>
      </w:r>
      <w:r w:rsidR="0055045E">
        <w:t>PRINČEVAC d.o.o., Donji Miholjac, Staro Sajmište 1, MBS: 030109549, OIB: 65821423952</w:t>
      </w:r>
      <w:r w:rsidR="00BB0522" w:rsidRPr="00047B69">
        <w:t>, u skladu s odredbom čl. 17</w:t>
      </w:r>
      <w:r w:rsidR="00CA51E5" w:rsidRPr="00047B69">
        <w:t>.</w:t>
      </w:r>
      <w:r w:rsidR="00BB0522" w:rsidRPr="00047B69">
        <w:t xml:space="preserve"> </w:t>
      </w:r>
      <w:r w:rsidR="008A6D77">
        <w:t xml:space="preserve">st. 1. </w:t>
      </w:r>
      <w:r w:rsidR="00BB0522" w:rsidRPr="00047B69">
        <w:t xml:space="preserve">Stečajnog zakona mora sadržavati </w:t>
      </w:r>
      <w:r w:rsidR="008A6D77">
        <w:t>naznaku:</w:t>
      </w:r>
    </w:p>
    <w:p w:rsidRDefault="008A6D77" w:rsidP="008A6D77" w:rsidR="008A6D77">
      <w:pPr>
        <w:ind w:right="-2"/>
        <w:jc w:val="both"/>
      </w:pP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nekretnina i pokretnina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imovinskih prava dužnika na tuđim stvarima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novčanih i nenovčanih tražbina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drugih prava koja čine imovinu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 xml:space="preserve">novčanih sredstava na računima 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druge imovine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obveza dužnika unesenih u njegove poslovne knjige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drugih novčanih i nenovčanih obveza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proofErr w:type="spellStart"/>
      <w:r>
        <w:t>razlučnih</w:t>
      </w:r>
      <w:proofErr w:type="spellEnd"/>
      <w:r>
        <w:t xml:space="preserve"> prava na imovini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izlučnih prava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prosječnih mjesečnih troškova redovnoga poslovanja dužnika u posljednjih godinu dana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postupaka pred sudovima  ili javnopravnim tijelima u kojima je dužnik stranka i visinu ili opis tražbine koja je predmet postupka.</w:t>
      </w:r>
    </w:p>
    <w:p w:rsidRDefault="008A6D77" w:rsidP="008A6D77" w:rsidR="008A6D77">
      <w:pPr>
        <w:ind w:right="-2"/>
        <w:jc w:val="both"/>
      </w:pPr>
    </w:p>
    <w:p w:rsidRDefault="008A6D77" w:rsidP="008A6D77" w:rsidR="008A6D77">
      <w:pPr>
        <w:ind w:firstLine="360" w:right="-2"/>
        <w:jc w:val="both"/>
      </w:pPr>
      <w:r>
        <w:t xml:space="preserve">U popisu imovine i obveza iz stavka 1. ovoga članka moraju se navesti podaci o pravnoj i činjeničnoj osnovi u odnosu na svaki dio imovine i obveza, te o dokazima, osobito ispravama, kojima se oni mogu potkrijepiti i potvrditi da su navedeni podaci točni i potpuni i da ništa od imovine i obveza nije zatajeno. </w:t>
      </w:r>
    </w:p>
    <w:p w:rsidRDefault="008A6D77" w:rsidP="008A6D77" w:rsidR="008A6D77" w:rsidRPr="00047B69">
      <w:pPr>
        <w:ind w:right="-2"/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t>5.</w:t>
      </w:r>
      <w:r w:rsidRPr="00047B69">
        <w:rPr>
          <w:rFonts w:eastAsia="Calibri"/>
        </w:rPr>
        <w:t xml:space="preserve"> Ak</w:t>
      </w:r>
      <w:r w:rsidR="005657EB" w:rsidRPr="00047B69">
        <w:rPr>
          <w:rFonts w:eastAsia="Calibri"/>
        </w:rPr>
        <w:t>o osoba ovlaštena za zastupanje</w:t>
      </w:r>
      <w:r w:rsidRPr="00047B69">
        <w:rPr>
          <w:rFonts w:eastAsia="Calibri"/>
        </w:rPr>
        <w:t xml:space="preserve"> dužnika u roku iz točke </w:t>
      </w:r>
      <w:r w:rsidR="005657EB" w:rsidRPr="00047B69">
        <w:rPr>
          <w:rFonts w:eastAsia="Calibri"/>
        </w:rPr>
        <w:t>1</w:t>
      </w:r>
      <w:r w:rsidRPr="00047B69">
        <w:rPr>
          <w:rFonts w:eastAsia="Calibri"/>
        </w:rPr>
        <w:t>. ovog zaključka ne dostavi pisano izvješće o financijsko-gospodarskom stanju dužnika,</w:t>
      </w:r>
      <w:r w:rsidRPr="00047B69">
        <w:t xml:space="preserve"> sud može</w:t>
      </w:r>
      <w:r w:rsidRPr="00047B69">
        <w:rPr>
          <w:rFonts w:eastAsia="Calibri"/>
        </w:rPr>
        <w:t xml:space="preserve"> odrediti saslušanje osobe ovlaštene za zastupanje dužnika.</w:t>
      </w:r>
    </w:p>
    <w:p w:rsidRDefault="00184DD0" w:rsidP="005657EB" w:rsidR="00184DD0" w:rsidRPr="00047B69">
      <w:pPr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rPr>
          <w:rFonts w:eastAsia="Calibri"/>
        </w:rPr>
        <w:t>U slučaju neodazivanja na saslušanje sud može osobi ovlaštenoj za zastupanje dužnika odrediti dovođenje, a može je i kazniti novčanom kaznom u iznosu do 10.000,00 kn.</w:t>
      </w:r>
    </w:p>
    <w:p w:rsidRDefault="005657EB" w:rsidP="005657EB" w:rsidR="005657EB" w:rsidRPr="00047B69">
      <w:pPr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t>6.</w:t>
      </w:r>
      <w:r w:rsidRPr="00047B69">
        <w:rPr>
          <w:rFonts w:eastAsia="Calibri"/>
        </w:rPr>
        <w:t xml:space="preserve"> Ako osoba ovlaštena za zastupanje dužnika u dodijeljenom roku ne dostavi pisano izvješće o financijsko-gospodarskom stanju dužnika ili dostavi netočno ili nepotpuno izvješće odgovara vjerovnicima za štetu koja im je time prouzročena.</w:t>
      </w:r>
    </w:p>
    <w:p w:rsidRDefault="005657EB" w:rsidP="005657EB" w:rsidR="005657EB" w:rsidRPr="00047B69">
      <w:pPr>
        <w:jc w:val="both"/>
        <w:rPr>
          <w:rFonts w:eastAsia="Calibri"/>
        </w:rPr>
      </w:pPr>
    </w:p>
    <w:p w:rsidRDefault="00BB0522" w:rsidP="00BB0522" w:rsidR="000F1A1C" w:rsidRPr="00047B69">
      <w:pPr>
        <w:jc w:val="both"/>
        <w:rPr>
          <w:rFonts w:eastAsia="Calibri"/>
        </w:rPr>
      </w:pPr>
      <w:r w:rsidRPr="00047B69">
        <w:t xml:space="preserve">7. </w:t>
      </w:r>
      <w:r w:rsidRPr="00047B69">
        <w:rPr>
          <w:rFonts w:eastAsia="Calibri"/>
        </w:rPr>
        <w:t>Osobe ovlaštene za zastupanje dužnika odgovaraju kazneno za davanje netočnih ili nepotpunih podataka, obavijesti i izvješća kao za davanje lažnog iskaza u postupku pred sudom.</w:t>
      </w:r>
    </w:p>
    <w:p w:rsidRDefault="00FB76BC" w:rsidP="00BB0522" w:rsidR="00FB76BC" w:rsidRPr="00047B69">
      <w:pPr>
        <w:jc w:val="both"/>
        <w:rPr>
          <w:rFonts w:eastAsia="Calibri"/>
        </w:rPr>
      </w:pPr>
    </w:p>
    <w:p w:rsidRDefault="00BB0522" w:rsidP="00BB0522" w:rsidR="00BB0522" w:rsidRPr="00047B69">
      <w:pPr>
        <w:jc w:val="center"/>
      </w:pPr>
      <w:r w:rsidRPr="00047B69">
        <w:t>Obrazloženje</w:t>
      </w:r>
    </w:p>
    <w:p w:rsidRDefault="000F1A1C" w:rsidP="00BB0522" w:rsidR="000F1A1C" w:rsidRPr="00047B69">
      <w:pPr>
        <w:jc w:val="both"/>
      </w:pPr>
    </w:p>
    <w:p w:rsidRDefault="00866846" w:rsidP="00A975A3" w:rsidR="00866846">
      <w:pPr>
        <w:jc w:val="both"/>
      </w:pPr>
    </w:p>
    <w:p w:rsidRDefault="0055045E" w:rsidP="005A2366" w:rsidR="005A2366">
      <w:pPr>
        <w:ind w:firstLine="708"/>
        <w:jc w:val="both"/>
      </w:pPr>
      <w:r>
        <w:t xml:space="preserve">Podneskom zaprimljenim, kod ovog suda dana 28. srpnja 2017. godine, vjerovnik REPUBLIKA HRVATSKA Ministarstvo financija, Zagreb, Katančićeva 5/a,  OIB: </w:t>
      </w:r>
      <w:r w:rsidRPr="0087289D">
        <w:t>18683136487</w:t>
      </w:r>
      <w:r>
        <w:t>, zastupana po Županijskom državnom odvjetništvu u Osijeku, podnijela je  prijedlog za otvaranjem stečajnog postupka nad dužnikom PRINČEVAC d.o.o., Donji Miholjac, Staro Sajmište 1, MBS: 030109549, OIB: 65821423952, uz koji prijedlog je dostavila dokaz o postojanju svoje tražbine i postojanju stečajnog razloga iz članka 6. stav 2. Stečajnog zakona: nesposobnosti za plaćanje.</w:t>
      </w:r>
    </w:p>
    <w:p w:rsidRDefault="005A2366" w:rsidP="005A2366" w:rsidR="005A2366">
      <w:pPr>
        <w:ind w:firstLine="708"/>
        <w:jc w:val="both"/>
      </w:pPr>
    </w:p>
    <w:p w:rsidRDefault="005A2366" w:rsidP="005A2366" w:rsidR="005A2366">
      <w:pPr>
        <w:ind w:firstLine="708"/>
        <w:jc w:val="both"/>
      </w:pPr>
      <w:r>
        <w:lastRenderedPageBreak/>
        <w:t xml:space="preserve">Budući je FINA u svom zahtjevu za provedbu skraćenog stečajnog od </w:t>
      </w:r>
      <w:r w:rsidR="00316506">
        <w:t>19. lipnja</w:t>
      </w:r>
      <w:r>
        <w:t xml:space="preserve"> 2017. godine navela</w:t>
      </w:r>
      <w:r w:rsidRPr="007704ED">
        <w:t xml:space="preserve"> </w:t>
      </w:r>
      <w:r>
        <w:t xml:space="preserve">da temeljem čl. 112. st. 5. SZ-a dužnik na ime predujma za namirenje troškova stečajnog postupka na dan </w:t>
      </w:r>
      <w:r w:rsidR="001079DD">
        <w:t>16. lipnja</w:t>
      </w:r>
      <w:r>
        <w:t xml:space="preserve"> 2017. ima zaplijenjena novčana sredstva u iznosu od </w:t>
      </w:r>
      <w:r w:rsidR="001079DD">
        <w:t>1.480,72</w:t>
      </w:r>
      <w:r>
        <w:t xml:space="preserve"> kn, sud je pozvao osobu ovlaštenu za zastupanje dužnika na uplatu razlike predujma troškova stečajnog postupka u iznosu od 1.000,00 kn u Fond za namirenje troškova stečajnog postupka kao i na uplatu dijela predujma u iznosu od </w:t>
      </w:r>
      <w:r w:rsidR="001079DD">
        <w:t>2.019,28</w:t>
      </w:r>
      <w:r>
        <w:t xml:space="preserve"> kn za jednokratnu nagradu privremenom stečajnom upravitelju a što čini ukupan iznos od 4.500,00 kn.</w:t>
      </w:r>
    </w:p>
    <w:p w:rsidRDefault="005A2366" w:rsidP="005A2366" w:rsidR="005A2366">
      <w:pPr>
        <w:jc w:val="both"/>
      </w:pPr>
    </w:p>
    <w:p w:rsidRDefault="005A2366" w:rsidP="005A2366" w:rsidR="005A2366">
      <w:pPr>
        <w:ind w:firstLine="708"/>
        <w:jc w:val="both"/>
      </w:pPr>
      <w:r>
        <w:t xml:space="preserve">Sud je utvrdio da je predlagatelj ovlašten za podnošenje predmetnoga prijedloga temeljem odredbe čl. 109. st. 1. </w:t>
      </w:r>
      <w:r>
        <w:rPr>
          <w:color w:val="000000"/>
        </w:rPr>
        <w:t>Stečajnog zakona (Narodne novine 71/15 i 104/17 dalje: SZ-a)</w:t>
      </w:r>
      <w:r>
        <w:t>, a kako osoba iz čl. 110. st. 2. SZ-a nije podnijela prijedlog za otvaranje stečajnog postupka u propisanom roku, sud joj je po službenoj dužnosti naložio plaćanje predujma za namirenje troškova stečajnog postupka, dostavu popisa imovine i obveza dužnika kao i pisanog izvješća o financijsko-gospodarskom stanju dužnika sukladno odredbi čl. 113., čl. 114. SZ-a, te odlučio kao u izreci temeljem odredbi čl. 16., čl. 17., čl. 117, čl. 177., čl. 178. i čl. 180. SZ-a.</w:t>
      </w:r>
    </w:p>
    <w:p w:rsidRDefault="006503A9" w:rsidP="005262FA" w:rsidR="006503A9">
      <w:pPr>
        <w:jc w:val="both"/>
      </w:pPr>
    </w:p>
    <w:p w:rsidRDefault="008A3D80" w:rsidP="005262FA" w:rsidR="008A3D80" w:rsidRPr="00047B69">
      <w:pPr>
        <w:jc w:val="both"/>
      </w:pPr>
    </w:p>
    <w:p w:rsidRDefault="00BB0522" w:rsidP="00095D0F" w:rsidR="005E26ED">
      <w:pPr>
        <w:jc w:val="center"/>
      </w:pPr>
      <w:r w:rsidRPr="00047B69">
        <w:t xml:space="preserve">U Osijeku </w:t>
      </w:r>
      <w:r w:rsidR="00D62FE7">
        <w:t>31</w:t>
      </w:r>
      <w:r w:rsidR="005262FA">
        <w:t>. siječnja 2018.</w:t>
      </w:r>
    </w:p>
    <w:p w:rsidRDefault="008A3D80" w:rsidP="00095D0F" w:rsidR="008A3D80">
      <w:pPr>
        <w:jc w:val="center"/>
      </w:pPr>
    </w:p>
    <w:p w:rsidRDefault="000F5003" w:rsidP="00095D0F" w:rsidR="000F5003" w:rsidRPr="00047B69">
      <w:pPr>
        <w:jc w:val="center"/>
      </w:pPr>
    </w:p>
    <w:p w:rsidRDefault="005E26ED" w:rsidP="005E26ED" w:rsidR="005E26ED" w:rsidRPr="00047B69">
      <w:pPr>
        <w:jc w:val="both"/>
      </w:pP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  <w:t xml:space="preserve">         STEČAJNI SUDAC</w:t>
      </w:r>
    </w:p>
    <w:p w:rsidRDefault="005E26ED" w:rsidP="00737216" w:rsidR="005E26ED">
      <w:pPr>
        <w:ind w:left="4956"/>
        <w:jc w:val="center"/>
      </w:pPr>
      <w:r w:rsidRPr="00047B69">
        <w:t xml:space="preserve">       mr. sc. Boris Vuković</w:t>
      </w:r>
      <w:bookmarkStart w:name="_GoBack" w:id="0"/>
      <w:bookmarkEnd w:id="0"/>
    </w:p>
    <w:p w:rsidRDefault="000F5003" w:rsidP="00737216" w:rsidR="000F5003" w:rsidRPr="00047B69">
      <w:pPr>
        <w:ind w:left="4956"/>
        <w:jc w:val="center"/>
      </w:pPr>
    </w:p>
    <w:p w:rsidRDefault="00FB76BC" w:rsidP="00737216" w:rsidR="00FB76BC" w:rsidRPr="00047B69">
      <w:pPr>
        <w:ind w:left="4956"/>
        <w:jc w:val="center"/>
      </w:pPr>
    </w:p>
    <w:p w:rsidRDefault="00FB76BC" w:rsidP="00737216" w:rsidR="00FB76BC" w:rsidRPr="00047B69">
      <w:pPr>
        <w:ind w:left="4956"/>
        <w:jc w:val="center"/>
      </w:pPr>
    </w:p>
    <w:p w:rsidRDefault="005E26ED" w:rsidP="005E26ED" w:rsidR="005E26ED" w:rsidRPr="00047B69">
      <w:pPr>
        <w:jc w:val="both"/>
      </w:pPr>
      <w:r w:rsidRPr="00047B69">
        <w:t xml:space="preserve">Zapisničar: Danijela Špeletić                                                                        </w:t>
      </w:r>
    </w:p>
    <w:p w:rsidRDefault="00FB76BC" w:rsidP="00BB0522" w:rsidR="00FB76BC" w:rsidRPr="00047B69">
      <w:pPr>
        <w:jc w:val="both"/>
      </w:pPr>
    </w:p>
    <w:p w:rsidRDefault="00656E5F" w:rsidP="00A976DC" w:rsidR="00A976DC" w:rsidRPr="00047B69">
      <w:pPr>
        <w:pStyle w:val="Tijeloteksta"/>
        <w:jc w:val="left"/>
        <w:rPr>
          <w:sz w:val="24"/>
        </w:rPr>
      </w:pPr>
      <w:r>
        <w:rPr>
          <w:sz w:val="24"/>
        </w:rPr>
        <w:t>UPUTA</w:t>
      </w:r>
      <w:r w:rsidR="00A976DC" w:rsidRPr="00047B69">
        <w:rPr>
          <w:sz w:val="24"/>
        </w:rPr>
        <w:t xml:space="preserve"> O PRAVNOM LIJEKU:</w:t>
      </w:r>
    </w:p>
    <w:p w:rsidRDefault="00A976DC" w:rsidP="00A976DC" w:rsidR="00A976DC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>Protiv ovog zaključka nije dopuštena posebna žalba (čl. 19. st. 7. Stečajnog zakona).</w:t>
      </w:r>
    </w:p>
    <w:p w:rsidRDefault="00A976DC" w:rsidP="00BB0522" w:rsidR="00A976DC" w:rsidRPr="00047B69">
      <w:pPr>
        <w:jc w:val="both"/>
      </w:pPr>
    </w:p>
    <w:p w:rsidRDefault="00BB0522" w:rsidP="00BB0522" w:rsidR="00BB0522" w:rsidRPr="00047B69">
      <w:pPr>
        <w:jc w:val="both"/>
      </w:pPr>
      <w:r w:rsidRPr="00047B69">
        <w:t>D N A:</w:t>
      </w:r>
    </w:p>
    <w:p w:rsidRDefault="00BB0522" w:rsidP="00BB0522" w:rsidR="00DC7A68">
      <w:pPr>
        <w:jc w:val="both"/>
      </w:pPr>
      <w:r w:rsidRPr="00047B69">
        <w:t>1.</w:t>
      </w:r>
      <w:r w:rsidR="00640529" w:rsidRPr="00047B69">
        <w:t xml:space="preserve"> </w:t>
      </w:r>
      <w:r w:rsidR="00E256B9">
        <w:t>Anita Došen, Osijek, Matije Gupca 15</w:t>
      </w:r>
    </w:p>
    <w:p w:rsidRDefault="00BB0522" w:rsidP="00BB0522" w:rsidR="00E256B9">
      <w:pPr>
        <w:jc w:val="both"/>
      </w:pPr>
      <w:r w:rsidRPr="00047B69">
        <w:t>2.</w:t>
      </w:r>
      <w:r w:rsidR="00640529" w:rsidRPr="00047B69">
        <w:t xml:space="preserve"> </w:t>
      </w:r>
      <w:r w:rsidRPr="00047B69">
        <w:t>Dužnik</w:t>
      </w:r>
      <w:r w:rsidR="00640529" w:rsidRPr="00047B69">
        <w:t xml:space="preserve"> </w:t>
      </w:r>
      <w:r w:rsidR="00E256B9">
        <w:t>PRINČEVAC d.o.o., Donji Miholjac, Staro Sajmište 1</w:t>
      </w:r>
    </w:p>
    <w:p w:rsidRDefault="005E26ED" w:rsidP="00BB0522" w:rsidR="00BB0522" w:rsidRPr="00047B69">
      <w:pPr>
        <w:jc w:val="both"/>
      </w:pPr>
      <w:r w:rsidRPr="00047B69">
        <w:t>3. e-oglasna plo</w:t>
      </w:r>
      <w:r w:rsidR="00BB0522" w:rsidRPr="00047B69">
        <w:t xml:space="preserve">ča </w:t>
      </w:r>
    </w:p>
    <w:p w:rsidRDefault="00E256B9" w:rsidP="00A975A3" w:rsidR="00A975A3" w:rsidRPr="00B37760">
      <w:pPr>
        <w:jc w:val="both"/>
      </w:pPr>
      <w:r>
        <w:rPr>
          <w:color w:val="000000"/>
        </w:rPr>
        <w:t xml:space="preserve">4. </w:t>
      </w:r>
      <w:r w:rsidR="00A975A3" w:rsidRPr="007D71F1">
        <w:rPr>
          <w:color w:val="000000"/>
        </w:rPr>
        <w:t xml:space="preserve">R </w:t>
      </w:r>
      <w:r>
        <w:rPr>
          <w:color w:val="000000"/>
        </w:rPr>
        <w:t>22</w:t>
      </w:r>
      <w:r w:rsidR="00A975A3" w:rsidRPr="007D71F1">
        <w:rPr>
          <w:color w:val="000000"/>
        </w:rPr>
        <w:t>.3.</w:t>
      </w:r>
      <w:r w:rsidR="00A975A3">
        <w:rPr>
          <w:color w:val="000000"/>
        </w:rPr>
        <w:t>20</w:t>
      </w:r>
      <w:r w:rsidR="00A975A3" w:rsidRPr="007D71F1">
        <w:rPr>
          <w:color w:val="000000"/>
        </w:rPr>
        <w:t>18.</w:t>
      </w: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/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</w:t>
      </w:r>
      <w:r w:rsidRPr="00047B6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 xml:space="preserve">                                                                                                                                </w:t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  </w:t>
      </w:r>
      <w:r w:rsidRPr="00047B6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6D3C3F" w:rsidP="008615FD" w:rsidR="006D3C3F" w:rsidRPr="00047B69"/>
    <w:sectPr w:rsidSect="00606835" w:rsidR="006D3C3F" w:rsidRPr="00047B6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77CC" w:rsidR="00FE77CC">
      <w:r>
        <w:separator/>
      </w:r>
    </w:p>
  </w:endnote>
  <w:endnote w:id="0" w:type="continuationSeparator">
    <w:p w:rsidRDefault="00FE77CC" w:rsidR="00FE77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77CC" w:rsidR="00FE77CC">
      <w:r>
        <w:separator/>
      </w:r>
    </w:p>
  </w:footnote>
  <w:footnote w:id="0" w:type="continuationSeparator">
    <w:p w:rsidRDefault="00FE77CC" w:rsidR="00FE77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50C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A2366" w:rsidP="005A2366" w:rsidR="005A2366">
    <w:pPr>
      <w:jc w:val="right"/>
    </w:pPr>
    <w:r>
      <w:t>7 St-1495/17-13</w:t>
    </w:r>
  </w:p>
  <w:p w:rsidRDefault="00BF3E59" w:rsidP="00861AB0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366" w:rsidP="005A2366" w:rsidR="005A2366">
    <w:pPr>
      <w:jc w:val="right"/>
    </w:pPr>
    <w:r>
      <w:t>7 St-1495/17-13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C73528D"/>
    <w:multiLevelType w:val="hybridMultilevel"/>
    <w:tmpl w:val="5434D54A"/>
    <w:lvl w:tplc="BAA6FF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279DE"/>
    <w:rsid w:val="0003012B"/>
    <w:rsid w:val="00033093"/>
    <w:rsid w:val="000350A4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70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5EE7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003"/>
    <w:rsid w:val="000F561B"/>
    <w:rsid w:val="000F6B3F"/>
    <w:rsid w:val="000F7CEF"/>
    <w:rsid w:val="000F7D1E"/>
    <w:rsid w:val="00102146"/>
    <w:rsid w:val="00105A24"/>
    <w:rsid w:val="001079DD"/>
    <w:rsid w:val="00110D4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4170"/>
    <w:rsid w:val="001E53C8"/>
    <w:rsid w:val="001E6626"/>
    <w:rsid w:val="001E6E23"/>
    <w:rsid w:val="001F0363"/>
    <w:rsid w:val="001F07BF"/>
    <w:rsid w:val="001F12F8"/>
    <w:rsid w:val="001F1D72"/>
    <w:rsid w:val="001F2D81"/>
    <w:rsid w:val="001F4357"/>
    <w:rsid w:val="001F4FE5"/>
    <w:rsid w:val="002009C8"/>
    <w:rsid w:val="00203168"/>
    <w:rsid w:val="00204041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C7179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16506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377D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3E72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3CC9"/>
    <w:rsid w:val="004242F7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4B1E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609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262FA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45E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77D5B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366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5F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2FE5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0640"/>
    <w:rsid w:val="00721C1D"/>
    <w:rsid w:val="00722972"/>
    <w:rsid w:val="00725B6A"/>
    <w:rsid w:val="00726255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235C"/>
    <w:rsid w:val="00753870"/>
    <w:rsid w:val="00756545"/>
    <w:rsid w:val="00757015"/>
    <w:rsid w:val="007601E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0CE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EC8"/>
    <w:rsid w:val="00791F43"/>
    <w:rsid w:val="007920D5"/>
    <w:rsid w:val="007923F1"/>
    <w:rsid w:val="007933F1"/>
    <w:rsid w:val="00793949"/>
    <w:rsid w:val="00793BF8"/>
    <w:rsid w:val="007A122F"/>
    <w:rsid w:val="007A2C13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2DD2"/>
    <w:rsid w:val="007F4B7C"/>
    <w:rsid w:val="007F7C97"/>
    <w:rsid w:val="00800090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1AB0"/>
    <w:rsid w:val="00862BE1"/>
    <w:rsid w:val="0086350F"/>
    <w:rsid w:val="00866846"/>
    <w:rsid w:val="008702D1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3D80"/>
    <w:rsid w:val="008A4695"/>
    <w:rsid w:val="008A49B4"/>
    <w:rsid w:val="008A6A08"/>
    <w:rsid w:val="008A6C8A"/>
    <w:rsid w:val="008A6D77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0F85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1492"/>
    <w:rsid w:val="009723C8"/>
    <w:rsid w:val="00976BC0"/>
    <w:rsid w:val="00980CC4"/>
    <w:rsid w:val="00981933"/>
    <w:rsid w:val="00981D54"/>
    <w:rsid w:val="00983EE2"/>
    <w:rsid w:val="0098486F"/>
    <w:rsid w:val="0098551F"/>
    <w:rsid w:val="00985635"/>
    <w:rsid w:val="0098708E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1F39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72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5A3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655"/>
    <w:rsid w:val="00AC771F"/>
    <w:rsid w:val="00AC79D3"/>
    <w:rsid w:val="00AD0139"/>
    <w:rsid w:val="00AD11C0"/>
    <w:rsid w:val="00AD11D4"/>
    <w:rsid w:val="00AD1960"/>
    <w:rsid w:val="00AD1C1B"/>
    <w:rsid w:val="00AD4CEC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253"/>
    <w:rsid w:val="00AF6846"/>
    <w:rsid w:val="00AF6C13"/>
    <w:rsid w:val="00AF7DAE"/>
    <w:rsid w:val="00B026F7"/>
    <w:rsid w:val="00B0554D"/>
    <w:rsid w:val="00B0792E"/>
    <w:rsid w:val="00B10327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150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1C3C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0D3F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0D56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57E6E"/>
    <w:rsid w:val="00C6116A"/>
    <w:rsid w:val="00C62055"/>
    <w:rsid w:val="00C62592"/>
    <w:rsid w:val="00C62DAE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2FE7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0C68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9A9"/>
    <w:rsid w:val="00DC2A34"/>
    <w:rsid w:val="00DC5E34"/>
    <w:rsid w:val="00DC7A68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56B9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5F48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2325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0581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287F"/>
    <w:rsid w:val="00FD2AE9"/>
    <w:rsid w:val="00FD3127"/>
    <w:rsid w:val="00FD594C"/>
    <w:rsid w:val="00FD5D78"/>
    <w:rsid w:val="00FE0141"/>
    <w:rsid w:val="00FE09AC"/>
    <w:rsid w:val="00FE363A"/>
    <w:rsid w:val="00FE3DAD"/>
    <w:rsid w:val="00FE3F69"/>
    <w:rsid w:val="00FE62B2"/>
    <w:rsid w:val="00FE7488"/>
    <w:rsid w:val="00FE77CC"/>
    <w:rsid w:val="00FF03FB"/>
    <w:rsid w:val="00FF213F"/>
    <w:rsid w:val="00FF31D4"/>
    <w:rsid w:val="00FF3ADB"/>
    <w:rsid w:val="00FF5E40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236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B1C3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B1C3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B1C3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C3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C3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236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B1C3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B1C3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B1C3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C3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C3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283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00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464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866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911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710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1495</izvorni_sadrzaj>
    <derivirana_varijabla naziv="DomainObject.Predmet.Broj_1">1495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2017.</izvorni_sadrzaj>
    <derivirana_varijabla naziv="DomainObject.Predmet.DatumOsnivanja_1">23.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St-1495/2017</izvorni_sadrzaj>
    <derivirana_varijabla naziv="DomainObject.Predmet.OznakaBroj_1">St-1495/2017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PRINČEVAC d.o.o. za proizvodnju i trgovinu</izvorni_sadrzaj>
    <derivirana_varijabla naziv="DomainObject.Predmet.ProtustrankaFormated_1">  PRINČEVAC d.o.o. za proizvodnju i trgovinu</derivirana_varijabla>
  </DomainObject.Predmet.ProtustrankaFormated>
  <DomainObject.Predmet.ProtustrankaFormatedOIB>
    <izvorni_sadrzaj>  PRINČEVAC d.o.o. za proizvodnju i trgovinu, OIB 65821423952</izvorni_sadrzaj>
    <derivirana_varijabla naziv="DomainObject.Predmet.ProtustrankaFormatedOIB_1">  PRINČEVAC d.o.o. za proizvodnju i trgovinu, OIB 65821423952</derivirana_varijabla>
  </DomainObject.Predmet.ProtustrankaFormatedOIB>
  <DomainObject.Predmet.ProtustrankaFormatedWithAdress>
    <izvorni_sadrzaj> PRINČEVAC d.o.o. za proizvodnju i trgovinu, Staro Sajmište 1 , 31540 Donji Miholjac</izvorni_sadrzaj>
    <derivirana_varijabla naziv="DomainObject.Predmet.ProtustrankaFormatedWithAdress_1"> PRINČEVAC d.o.o. za proizvodnju i trgovinu, Staro Sajmište 1 , 31540 Donji Miholjac</derivirana_varijabla>
  </DomainObject.Predmet.ProtustrankaFormatedWithAdress>
  <DomainObject.Predmet.ProtustrankaFormatedWithAdressOIB>
    <izvorni_sadrzaj> PRINČEVAC d.o.o. za proizvodnju i trgovinu, OIB 65821423952, Staro Sajmište 1 , 31540 Donji Miholjac</izvorni_sadrzaj>
    <derivirana_varijabla naziv="DomainObject.Predmet.ProtustrankaFormatedWithAdressOIB_1"> PRINČEVAC d.o.o. za proizvodnju i trgovinu, OIB 65821423952, Staro Sajmište 1 , 31540 Donji Miholjac</derivirana_varijabla>
  </DomainObject.Predmet.ProtustrankaFormatedWithAdressOIB>
  <DomainObject.Predmet.ProtustrankaWithAdress>
    <izvorni_sadrzaj>PRINČEVAC d.o.o. za proizvodnju i trgovinu Staro Sajmište 1 , 31540 Donji Miholjac</izvorni_sadrzaj>
    <derivirana_varijabla naziv="DomainObject.Predmet.ProtustrankaWithAdress_1">PRINČEVAC d.o.o. za proizvodnju i trgovinu Staro Sajmište 1 , 31540 Donji Miholjac</derivirana_varijabla>
  </DomainObject.Predmet.ProtustrankaWithAdress>
  <DomainObject.Predmet.ProtustrankaWithAdressOIB>
    <izvorni_sadrzaj>PRINČEVAC d.o.o. za proizvodnju i trgovinu, OIB 65821423952, Staro Sajmište 1 , 31540 Donji Miholjac</izvorni_sadrzaj>
    <derivirana_varijabla naziv="DomainObject.Predmet.ProtustrankaWithAdressOIB_1">PRINČEVAC d.o.o. za proizvodnju i trgovinu, OIB 65821423952, Staro Sajmište 1 , 31540 Donji Miholjac</derivirana_varijabla>
  </DomainObject.Predmet.ProtustrankaWithAdressOIB>
  <DomainObject.Predmet.ProtustrankaNazivFormated>
    <izvorni_sadrzaj>PRINČEVAC d.o.o. za proizvodnju i trgovinu</izvorni_sadrzaj>
    <derivirana_varijabla naziv="DomainObject.Predmet.ProtustrankaNazivFormated_1">PRINČEVAC d.o.o. za proizvodnju i trgovinu</derivirana_varijabla>
  </DomainObject.Predmet.ProtustrankaNazivFormated>
  <DomainObject.Predmet.ProtustrankaNazivFormatedOIB>
    <izvorni_sadrzaj>PRINČEVAC d.o.o. za proizvodnju i trgovinu, OIB 65821423952</izvorni_sadrzaj>
    <derivirana_varijabla naziv="DomainObject.Predmet.ProtustrankaNazivFormatedOIB_1">PRINČEVAC d.o.o. za proizvodnju i trgovinu, OIB 65821423952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MR PU PODRUČNI URED OSIJEK zastupanog po punomoćniku Županijsko državno odvjetništvo GUO</izvorni_sadrzaj>
    <derivirana_varijabla naziv="DomainObject.Predmet.StrankaFormated_1">  RH MR PU PODRUČNI URED OSIJEK zastupanog po punomoćniku Županijsko državno odvjetništvo GUO</derivirana_varijabla>
  </DomainObject.Predmet.StrankaFormated>
  <DomainObject.Predmet.StrankaFormatedOIB>
    <izvorni_sadrzaj>  RH MR PU PODRUČNI URED OSIJEK, OIB 18683136487 zastupanog po punomoćniku Županijsko državno odvjetništvo GUO</izvorni_sadrzaj>
    <derivirana_varijabla naziv="DomainObject.Predmet.StrankaFormatedOIB_1">  RH MR PU PODRUČNI URED OSIJEK, OIB 18683136487 zastupanog po punomoćniku Županijsko državno odvjetništvo GUO</derivirana_varijabla>
  </DomainObject.Predmet.StrankaFormatedOIB>
  <DomainObject.Predmet.StrankaFormatedWithAdress>
    <izvorni_sadrzaj> RH MR PU PODRUČNI URED OSIJEK zastupanog po punomoćniku Županijsko državno odvjetništvo GUO</izvorni_sadrzaj>
    <derivirana_varijabla naziv="DomainObject.Predmet.StrankaFormatedWithAdress_1"> RH MR PU PODRUČNI URED OSIJEK zastupanog po punomoćniku Županijsko državno odvjetništvo GUO</derivirana_varijabla>
  </DomainObject.Predmet.StrankaFormatedWithAdress>
  <DomainObject.Predmet.StrankaFormatedWithAdressOIB>
    <izvorni_sadrzaj> RH MR PU PODRUČNI URED OSIJEK, OIB 18683136487 zastupanog po punomoćniku Županijsko državno odvjetništvo GUO</izvorni_sadrzaj>
    <derivirana_varijabla naziv="DomainObject.Predmet.StrankaFormatedWithAdressOIB_1"> RH MR PU PODRUČNI URED OSIJEK, OIB 18683136487 zastupanog po punomoćniku Županijsko državno odvjetništvo GUO</derivirana_varijabla>
  </DomainObject.Predmet.StrankaFormatedWithAdressOIB>
  <DomainObject.Predmet.StrankaWithAdress>
    <izvorni_sadrzaj>RH MR PU PODRUČNI URED OSIJEK </izvorni_sadrzaj>
    <derivirana_varijabla naziv="DomainObject.Predmet.StrankaWithAdress_1">RH MR PU PODRUČNI URED OSIJEK </derivirana_varijabla>
  </DomainObject.Predmet.StrankaWithAdress>
  <DomainObject.Predmet.StrankaWithAdressOIB>
    <izvorni_sadrzaj>RH MR PU PODRUČNI URED OSIJEK, OIB 18683136487</izvorni_sadrzaj>
    <derivirana_varijabla naziv="DomainObject.Predmet.StrankaWithAdressOIB_1">RH MR PU PODRUČNI URED OSIJEK, OIB 18683136487</derivirana_varijabla>
  </DomainObject.Predmet.StrankaWithAdressOIB>
  <DomainObject.Predmet.StrankaNazivFormated>
    <izvorni_sadrzaj>RH MR PU PODRUČNI URED OSIJEK</izvorni_sadrzaj>
    <derivirana_varijabla naziv="DomainObject.Predmet.StrankaNazivFormated_1">RH MR PU PODRUČNI URED OSIJEK</derivirana_varijabla>
  </DomainObject.Predmet.StrankaNazivFormated>
  <DomainObject.Predmet.StrankaNazivFormatedOIB>
    <izvorni_sadrzaj>RH MR PU PODRUČNI URED OSIJEK, OIB 18683136487</izvorni_sadrzaj>
    <derivirana_varijabla naziv="DomainObject.Predmet.StrankaNazivFormatedOIB_1">RH MR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MR PU PODRUČNI URED OSIJEK zastupanog po punomoćniku Županijsko državno odvjetništvo GUO</item>
    </izvorni_sadrzaj>
    <derivirana_varijabla naziv="DomainObject.Predmet.StrankaListFormated_1">
      <item>RH MR PU PODRUČNI URED OSIJEK zastupanog po punomoćniku Županijsko državno odvjetništvo GUO</item>
    </derivirana_varijabla>
  </DomainObject.Predmet.StrankaListFormated>
  <DomainObject.Predmet.StrankaListFormatedOIB>
    <izvorni_sadrzaj>
      <item>RH MR PU PODRUČNI URED OSIJEK, OIB 18683136487 zastupanog po punomoćniku Županijsko državno odvjetništvo GUO</item>
    </izvorni_sadrzaj>
    <derivirana_varijabla naziv="DomainObject.Predmet.StrankaListFormatedOIB_1">
      <item>RH MR PU PODRUČNI URED OSIJEK, OIB 18683136487 zastupanog po punomoćniku Županijsko državno odvjetništvo GUO</item>
    </derivirana_varijabla>
  </DomainObject.Predmet.StrankaListFormatedOIB>
  <DomainObject.Predmet.StrankaListFormatedWithAdress>
    <izvorni_sadrzaj>
      <item>RH MR PU PODRUČNI URED OSIJEK zastupanog po punomoćniku Županijsko državno odvjetništvo GUO</item>
    </izvorni_sadrzaj>
    <derivirana_varijabla naziv="DomainObject.Predmet.StrankaListFormatedWithAdress_1">
      <item>RH MR PU PODRUČNI URED OSIJEK zastupanog po punomoćniku Županijsko državno odvjetništvo GUO</item>
    </derivirana_varijabla>
  </DomainObject.Predmet.StrankaListFormatedWithAdress>
  <DomainObject.Predmet.StrankaListFormatedWithAdressOIB>
    <izvorni_sadrzaj>
      <item>RH MR PU PODRUČNI URED OSIJEK, OIB 18683136487 zastupanog po punomoćniku Županijsko državno odvjetništvo GUO</item>
    </izvorni_sadrzaj>
    <derivirana_varijabla naziv="DomainObject.Predmet.StrankaListFormatedWithAdressOIB_1">
      <item>RH MR PU PODRUČNI URED OSIJEK, OIB 18683136487 zastupanog po punomoćniku Županijsko državno odvjetništvo GUO</item>
    </derivirana_varijabla>
  </DomainObject.Predmet.StrankaListFormatedWithAdressOIB>
  <DomainObject.Predmet.StrankaListNazivFormated>
    <izvorni_sadrzaj>
      <item>RH MR PU PODRUČNI URED OSIJEK</item>
    </izvorni_sadrzaj>
    <derivirana_varijabla naziv="DomainObject.Predmet.StrankaListNazivFormated_1">
      <item>RH MR PU PODRUČNI URED OSIJEK</item>
    </derivirana_varijabla>
  </DomainObject.Predmet.StrankaListNazivFormated>
  <DomainObject.Predmet.StrankaListNazivFormatedOIB>
    <izvorni_sadrzaj>
      <item>RH MR PU PODRUČNI URED OSIJEK, OIB 18683136487</item>
    </izvorni_sadrzaj>
    <derivirana_varijabla naziv="DomainObject.Predmet.StrankaListNazivFormatedOIB_1">
      <item>RH MR PU PODRUČNI URED OSIJEK, OIB 18683136487</item>
    </derivirana_varijabla>
  </DomainObject.Predmet.StrankaListNazivFormatedOIB>
  <DomainObject.Predmet.ProtuStrankaListFormated>
    <izvorni_sadrzaj>
      <item>PRINČEVAC d.o.o. za proizvodnju i trgovinu</item>
    </izvorni_sadrzaj>
    <derivirana_varijabla naziv="DomainObject.Predmet.ProtuStrankaListFormated_1">
      <item>PRINČEVAC d.o.o. za proizvodnju i trgovinu</item>
    </derivirana_varijabla>
  </DomainObject.Predmet.ProtuStrankaListFormated>
  <DomainObject.Predmet.ProtuStrankaListFormatedOIB>
    <izvorni_sadrzaj>
      <item>PRINČEVAC d.o.o. za proizvodnju i trgovinu, OIB 65821423952</item>
    </izvorni_sadrzaj>
    <derivirana_varijabla naziv="DomainObject.Predmet.ProtuStrankaListFormatedOIB_1">
      <item>PRINČEVAC d.o.o. za proizvodnju i trgovinu, OIB 65821423952</item>
    </derivirana_varijabla>
  </DomainObject.Predmet.ProtuStrankaListFormatedOIB>
  <DomainObject.Predmet.ProtuStrankaListFormatedWithAdress>
    <izvorni_sadrzaj>
      <item>PRINČEVAC d.o.o. za proizvodnju i trgovinu, Staro Sajmište 1 , 31540 Donji Miholjac</item>
    </izvorni_sadrzaj>
    <derivirana_varijabla naziv="DomainObject.Predmet.ProtuStrankaListFormatedWithAdress_1">
      <item>PRINČEVAC d.o.o. za proizvodnju i trgovinu, Staro Sajmište 1 , 31540 Donji Miholjac</item>
    </derivirana_varijabla>
  </DomainObject.Predmet.ProtuStrankaListFormatedWithAdress>
  <DomainObject.Predmet.ProtuStrankaListFormatedWithAdressOIB>
    <izvorni_sadrzaj>
      <item>PRINČEVAC d.o.o. za proizvodnju i trgovinu, OIB 65821423952, Staro Sajmište 1 , 31540 Donji Miholjac</item>
    </izvorni_sadrzaj>
    <derivirana_varijabla naziv="DomainObject.Predmet.ProtuStrankaListFormatedWithAdressOIB_1">
      <item>PRINČEVAC d.o.o. za proizvodnju i trgovinu, OIB 65821423952, Staro Sajmište 1 , 31540 Donji Miholjac</item>
    </derivirana_varijabla>
  </DomainObject.Predmet.ProtuStrankaListFormatedWithAdressOIB>
  <DomainObject.Predmet.ProtuStrankaListNazivFormated>
    <izvorni_sadrzaj>
      <item>PRINČEVAC d.o.o. za proizvodnju i trgovinu</item>
    </izvorni_sadrzaj>
    <derivirana_varijabla naziv="DomainObject.Predmet.ProtuStrankaListNazivFormated_1">
      <item>PRINČEVAC d.o.o. za proizvodnju i trgovinu</item>
    </derivirana_varijabla>
  </DomainObject.Predmet.ProtuStrankaListNazivFormated>
  <DomainObject.Predmet.ProtuStrankaListNazivFormatedOIB>
    <izvorni_sadrzaj>
      <item>PRINČEVAC d.o.o. za proizvodnju i trgovinu, OIB 65821423952</item>
    </izvorni_sadrzaj>
    <derivirana_varijabla naziv="DomainObject.Predmet.ProtuStrankaListNazivFormatedOIB_1">
      <item>PRINČEVAC d.o.o. za proizvodnju i trgovinu, OIB 65821423952</item>
    </derivirana_varijabla>
  </DomainObject.Predmet.ProtuStrankaListNazivFormatedOIB>
  <DomainObject.Predmet.OstaliListFormated>
    <izvorni_sadrzaj>
      <item>Županijsko državno odvjetništvo GUO punomoćnik sudionika u postupku RH MR PU PODRUČNI URED OSIJEK</item>
    </izvorni_sadrzaj>
    <derivirana_varijabla naziv="DomainObject.Predmet.OstaliListFormated_1">
      <item>Županijsko državno odvjetništvo GUO punomoćnik sudionika u postupku RH MR PU PODRUČNI URED OSIJEK</item>
    </derivirana_varijabla>
  </DomainObject.Predmet.OstaliListFormated>
  <DomainObject.Predmet.OstaliListFormatedOIB>
    <izvorni_sadrzaj>
      <item>Županijsko državno odvjetništvo GUO punomoćnik sudionika u postupku RH MR PU PODRUČNI URED OSIJEK</item>
    </izvorni_sadrzaj>
    <derivirana_varijabla naziv="DomainObject.Predmet.OstaliListFormatedOIB_1">
      <item>Županijsko državno odvjetništvo GUO punomoćnik sudionika u postupku RH MR PU PODRUČNI URED OSIJEK</item>
    </derivirana_varijabla>
  </DomainObject.Predmet.OstaliListFormatedOIB>
  <DomainObject.Predmet.OstaliListFormatedWithAdress>
    <izvorni_sadrzaj>
      <item>Županijsko državno odvjetništvo GUO, Kapucinska 21, 31000 Osijek punomoćnik sudionika u postupku RH MR PU PODRUČNI URED OSIJEK</item>
    </izvorni_sadrzaj>
    <derivirana_varijabla naziv="DomainObject.Predmet.OstaliListFormatedWithAdress_1">
      <item>Županijsko državno odvjetništvo GUO, Kapucinska 21, 31000 Osijek punomoćnik sudionika u postupku RH MR PU PODRUČNI URED OSIJEK</item>
    </derivirana_varijabla>
  </DomainObject.Predmet.OstaliListFormatedWithAdress>
  <DomainObject.Predmet.OstaliListFormatedWithAdressOIB>
    <izvorni_sadrzaj>
      <item>Županijsko državno odvjetništvo GUO, Kapucinska 21, 31000 Osijek punomoćnik sudionika u postupku RH MR PU PODRUČNI URED OSIJEK</item>
    </izvorni_sadrzaj>
    <derivirana_varijabla naziv="DomainObject.Predmet.OstaliListFormatedWithAdressOIB_1">
      <item>Županijsko državno odvjetništvo GUO, Kapucinska 21, 31000 Osijek punomoćnik sudionika u postupku RH MR PU PODRUČNI URED OSIJEK</item>
    </derivirana_varijabla>
  </DomainObject.Predmet.OstaliListFormatedWithAdressOIB>
  <DomainObject.Predmet.OstaliListNazivFormated>
    <izvorni_sadrzaj>
      <item>Županijsko državno odvjetništvo GUO</item>
    </izvorni_sadrzaj>
    <derivirana_varijabla naziv="DomainObject.Predmet.OstaliListNazivFormated_1">
      <item>Županijsko državno odvjetništvo GUO</item>
    </derivirana_varijabla>
  </DomainObject.Predmet.OstaliListNazivFormated>
  <DomainObject.Predmet.OstaliListNazivFormatedOIB>
    <izvorni_sadrzaj>
      <item>Županijsko državno odvjetništvo GUO</item>
    </izvorni_sadrzaj>
    <derivirana_varijabla naziv="DomainObject.Predmet.OstaliListNazivFormatedOIB_1">
      <item>Županijsko državno odvjetništvo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MR PU PODRUČNI URED OSIJEK</izvorni_sadrzaj>
    <derivirana_varijabla naziv="DomainObject.Predmet.StrankaIDrugi_1">RH MR PU PODRUČNI URED OSIJEK</derivirana_varijabla>
  </DomainObject.Predmet.StrankaIDrugi>
  <DomainObject.Predmet.ProtustrankaIDrugi>
    <izvorni_sadrzaj>PRINČEVAC d.o.o. za proizvodnju i trgovinu</izvorni_sadrzaj>
    <derivirana_varijabla naziv="DomainObject.Predmet.ProtustrankaIDrugi_1">PRINČEVAC d.o.o. za proizvodnju i trgovinu</derivirana_varijabla>
  </DomainObject.Predmet.ProtustrankaIDrugi>
  <DomainObject.Predmet.StrankaIDrugiAdressOIB>
    <izvorni_sadrzaj>RH MR PU PODRUČNI URED OSIJEK, OIB 18683136487</izvorni_sadrzaj>
    <derivirana_varijabla naziv="DomainObject.Predmet.StrankaIDrugiAdressOIB_1">RH MR PU PODRUČNI URED OSIJEK, OIB 18683136487</derivirana_varijabla>
  </DomainObject.Predmet.StrankaIDrugiAdressOIB>
  <DomainObject.Predmet.ProtustrankaIDrugiAdressOIB>
    <izvorni_sadrzaj>PRINČEVAC d.o.o. za proizvodnju i trgovinu, OIB 65821423952, Staro Sajmište 1 , 31540 Donji Miholjac</izvorni_sadrzaj>
    <derivirana_varijabla naziv="DomainObject.Predmet.ProtustrankaIDrugiAdressOIB_1">PRINČEVAC d.o.o. za proizvodnju i trgovinu, OIB 65821423952, Staro Sajmište 1 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PRINČEVAC d.o.o. za proizvodnju i trgovinu</item>
      <item>RH MR PU PODRUČNI URED OSIJEK</item>
      <item>Županijsko državno odvjetništvo GUO</item>
    </izvorni_sadrzaj>
    <derivirana_varijabla naziv="DomainObject.Predmet.SudioniciListNaziv_1">
      <item>PRINČEVAC d.o.o. za proizvodnju i trgovinu</item>
      <item>RH MR PU PODRUČNI URED OSIJEK</item>
      <item>Županijsko državno odvjetništvo GUO</item>
    </derivirana_varijabla>
  </DomainObject.Predmet.SudioniciListNaziv>
  <DomainObject.Predmet.SudioniciListAdressOIB>
    <izvorni_sadrzaj>
      <item>PRINČEVAC d.o.o. za proizvodnju i trgovinu, OIB 65821423952, Staro Sajmište 1 ,31540 Donji Miholjac</item>
      <item>RH MR PU PODRUČNI URED OSIJEK, OIB 18683136487</item>
      <item>Županijsko državno odvjetništvo GUO, Kapucinska 21,31000 Osijek</item>
    </izvorni_sadrzaj>
    <derivirana_varijabla naziv="DomainObject.Predmet.SudioniciListAdressOIB_1">
      <item>PRINČEVAC d.o.o. za proizvodnju i trgovinu, OIB 65821423952, Staro Sajmište 1 ,31540 Donji Miholjac</item>
      <item>RH MR PU PODRUČNI URED OSIJEK, OIB 18683136487</item>
      <item>Županijsko državno odvjetništvo GUO,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65821423952</item>
      <item>, OIB 18683136487</item>
      <item>, OIB null</item>
    </izvorni_sadrzaj>
    <derivirana_varijabla naziv="DomainObject.Predmet.SudioniciListNazivOIB_1">
      <item>, OIB 65821423952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FDB418-6B89-4698-A326-90D691FDD9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947</properties:Words>
  <properties:Characters>5197</properties:Characters>
  <properties:Lines>195</properties:Lines>
  <properties:Paragraphs>45</properties:Paragraphs>
  <properties:TotalTime>453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2018-01-31T13:30:00Z</cp:lastPrinted>
  <dcterms:modified xmlns:xsi="http://www.w3.org/2001/XMLSchema-instance" xsi:type="dcterms:W3CDTF">2018-01-31T13:30:00Z</dcterms:modified>
  <cp:revision>603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