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7603b" w14:paraId="d47603b" w:rsidRDefault="00B401D0" w:rsidP="00E34FCC" w:rsidR="00A907C4" w:rsidRPr="00E34FCC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7036DC">
        <w:rPr>
          <w:rFonts w:cs="Times New Roman" w:hAnsi="Times New Roman" w:ascii="Times New Roman"/>
          <w:sz w:val="24"/>
          <w:szCs w:val="24"/>
        </w:rPr>
        <w:t xml:space="preserve">   </w:t>
      </w:r>
      <w:r w:rsidR="00EA118A" w:rsidRPr="00EA118A">
        <w:rPr>
          <w:rFonts w:cs="Times New Roman" w:hAnsi="Times New Roman" w:ascii="Times New Roman"/>
          <w:i w:val="false"/>
          <w:sz w:val="24"/>
          <w:szCs w:val="24"/>
        </w:rPr>
        <w:t>Posl. br. 18 St-1789/2016</w:t>
      </w:r>
    </w:p>
    <w:p w:rsidRDefault="002275E2" w:rsidP="002275E2" w:rsidR="00E8120C">
      <w:pPr>
        <w:rPr>
          <w:b/>
        </w:rPr>
      </w:pP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TRGOVAČKI SUD U SPLITU</w:t>
      </w:r>
    </w:p>
    <w:p w:rsidRDefault="00EA118A" w:rsidP="00EA118A" w:rsidR="00EA118A">
      <w:pPr>
        <w:rPr>
          <w:b/>
        </w:rPr>
      </w:pPr>
      <w:r w:rsidRPr="00EA118A">
        <w:rPr>
          <w:b/>
        </w:rPr>
        <w:t>STALNA SLUŽBA DUBROVNIK</w:t>
      </w:r>
    </w:p>
    <w:p w:rsidRDefault="00EA118A" w:rsidP="00EA118A" w:rsidR="00EA118A" w:rsidRPr="00EA118A">
      <w:pPr>
        <w:rPr>
          <w:b/>
        </w:rPr>
      </w:pPr>
      <w:r w:rsidRPr="00EA118A">
        <w:rPr>
          <w:b/>
        </w:rPr>
        <w:t>Dr. A. Starčevića 23, Dubrovnik</w:t>
      </w:r>
    </w:p>
    <w:p w:rsidRDefault="00EA118A" w:rsidP="00EA118A" w:rsidR="00EA118A"/>
    <w:p w:rsidRDefault="00A64506" w:rsidP="00EA118A" w:rsidR="00EA118A" w:rsidRPr="00EA118A">
      <w:pPr>
        <w:jc w:val="center"/>
        <w:rPr>
          <w:b/>
        </w:rPr>
      </w:pPr>
      <w:r w:rsidRPr="00EA118A">
        <w:rPr>
          <w:b/>
        </w:rPr>
        <w:t>Z A K LJ U Č A K</w:t>
      </w:r>
    </w:p>
    <w:p w:rsidRDefault="00EA118A" w:rsidP="00EA118A" w:rsidR="00EA118A">
      <w:pPr>
        <w:jc w:val="both"/>
      </w:pPr>
    </w:p>
    <w:p w:rsidRDefault="00EA118A" w:rsidP="00EA118A" w:rsidR="00E8120C">
      <w:pPr>
        <w:jc w:val="both"/>
      </w:pPr>
      <w:r>
        <w:tab/>
        <w:t>Trgovački sud u Splitu, Stalna služba u Dubrovniku, po sucu tog suda Katarini Franković, kao stečajnom sucu, u stečajnom postupku nad dužnikom stečajna masa iza KARSERAS d.o.o. u stečaju, Zagreb, Pavla Hatza 10, zastupano po stečajnom upravitelju Jelenko Lehki, iz Zagreba, dana 15. siječnja 2018. godine</w:t>
      </w:r>
    </w:p>
    <w:p w:rsidRDefault="00EA118A" w:rsidP="00EA118A" w:rsidR="00EA118A" w:rsidRPr="00B55586">
      <w:pPr>
        <w:jc w:val="both"/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EA118A" w:rsidR="0030512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EA118A" w:rsidRPr="00EA118A">
        <w:t xml:space="preserve">Jelenko Lehki </w:t>
      </w:r>
      <w:r>
        <w:t xml:space="preserve">u roku </w:t>
      </w:r>
      <w:r w:rsidR="00AB00E5">
        <w:t>tri</w:t>
      </w:r>
      <w:r>
        <w:t xml:space="preserve"> dana </w:t>
      </w:r>
      <w:r w:rsidR="00E8120C">
        <w:t xml:space="preserve">se posebno očitovati o </w:t>
      </w:r>
      <w:r w:rsidR="00EA118A">
        <w:t>stanju spora pred Općinskim sudom u Dubrovniku pod posl.br. P-926/2013, te je li neophodna dodjela OIB – a u ovom trenutku radi nastavka postupka radi naknadne diobe, te je li parnični predmet u prekidu</w:t>
      </w:r>
      <w:r w:rsidR="00A96011">
        <w:t>.</w:t>
      </w:r>
    </w:p>
    <w:p w:rsidRDefault="00A96011" w:rsidP="00A96011" w:rsidR="00A96011">
      <w:pPr>
        <w:pStyle w:val="Odlomakpopisa"/>
        <w:ind w:left="1080"/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EA118A" w:rsidP="00F076DC" w:rsidR="00EA118A">
      <w:pPr>
        <w:ind w:firstLine="708"/>
        <w:jc w:val="both"/>
      </w:pPr>
    </w:p>
    <w:p w:rsidRDefault="00EA118A" w:rsidP="00EA118A" w:rsidR="00EA118A">
      <w:pPr>
        <w:ind w:firstLine="708"/>
        <w:jc w:val="both"/>
      </w:pPr>
      <w:r>
        <w:t>Rješenjem ovog suda posl. br. 18 St-1789/2016 od 01. ožujka 2017. godine obustavljen je i zaključen stečajni postupak nad dužnikom Stečajna masa iza KARSERAS d.o.o. u stečaju, Zagreb, Pavla Hatza 10, OIB: 23273775388 zastupano po stečajnom upravitelju Jelenko Lehki, iz Zagreba, a temeljem odredbe čl. 293. SZ, dok je istovremeno ovlašten 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</w:t>
      </w:r>
    </w:p>
    <w:p w:rsidRDefault="00EA118A" w:rsidP="00EA118A" w:rsidR="00EA118A">
      <w:pPr>
        <w:ind w:firstLine="708"/>
        <w:jc w:val="both"/>
      </w:pPr>
    </w:p>
    <w:p w:rsidRDefault="00EA118A" w:rsidP="00EA118A" w:rsidR="00EA118A">
      <w:pPr>
        <w:ind w:firstLine="708"/>
        <w:jc w:val="both"/>
      </w:pPr>
      <w:r>
        <w:t xml:space="preserve"> Stečajni upravitelj i punomoćnik Darka Medak, odvjetnik u Splitu predlažu  upis stečajne mase u sudski registar i dodjelu osobnog identifikacijskog broja, a radi nastavka postupka pred Visokim trgovačkim sudom Republike Hrvatske i upućuju na čl. 289 Stečajnog zakona.</w:t>
      </w:r>
    </w:p>
    <w:p w:rsidRDefault="00EA118A" w:rsidP="00EA118A" w:rsidR="00EA118A">
      <w:pPr>
        <w:ind w:firstLine="708"/>
        <w:jc w:val="both"/>
      </w:pPr>
    </w:p>
    <w:p w:rsidRDefault="00EA118A" w:rsidP="00EA118A" w:rsidR="00EA118A">
      <w:pPr>
        <w:ind w:firstLine="708"/>
        <w:jc w:val="both"/>
      </w:pPr>
      <w:r>
        <w:t xml:space="preserve">Obzirom da se predmetni parnični postupak vodi pred Općinskim sudom u Dubrovniku, a ne Trgovačkim sudom / Visokim trgovačkim sudom Republike Hrvatske, kako se krivo navodi, potrebno je očitovanje stečajnog upravitelja, kako bi sud odlučio o potrebi </w:t>
      </w:r>
      <w:r>
        <w:lastRenderedPageBreak/>
        <w:t>dodjele OIB-a odnosno o nastavku postupka radi naknadne diobe, a sve ovisno o stanju predmetne parnice.</w:t>
      </w:r>
    </w:p>
    <w:p w:rsidRDefault="00E8120C" w:rsidP="00F076DC" w:rsidR="00E8120C">
      <w:pPr>
        <w:ind w:firstLine="708"/>
        <w:jc w:val="both"/>
      </w:pPr>
    </w:p>
    <w:p w:rsidRDefault="00A907C4" w:rsidP="003364C4" w:rsidR="00A907C4">
      <w:pPr>
        <w:rPr>
          <w:b/>
        </w:rPr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</w:t>
      </w:r>
      <w:r w:rsidR="00EA118A">
        <w:rPr>
          <w:b/>
        </w:rPr>
        <w:t>Dubrovnik</w:t>
      </w:r>
      <w:r w:rsidRPr="00FD23BA">
        <w:rPr>
          <w:b/>
        </w:rPr>
        <w:t xml:space="preserve">u, dana </w:t>
      </w:r>
      <w:r w:rsidR="00EA118A">
        <w:rPr>
          <w:b/>
        </w:rPr>
        <w:t>15</w:t>
      </w:r>
      <w:r w:rsidR="00FD23BA" w:rsidRPr="00FD23BA">
        <w:rPr>
          <w:b/>
        </w:rPr>
        <w:t xml:space="preserve">. </w:t>
      </w:r>
      <w:r w:rsidR="00EA118A">
        <w:rPr>
          <w:b/>
        </w:rPr>
        <w:t>siječnj</w:t>
      </w:r>
      <w:r w:rsidR="00CA6B59">
        <w:rPr>
          <w:b/>
        </w:rPr>
        <w:t>a</w:t>
      </w:r>
      <w:r w:rsidRPr="00FD23BA">
        <w:rPr>
          <w:b/>
        </w:rPr>
        <w:t xml:space="preserve"> 201</w:t>
      </w:r>
      <w:r w:rsidR="00EA118A">
        <w:rPr>
          <w:b/>
        </w:rPr>
        <w:t xml:space="preserve">8.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452088" w:rsidP="00452088" w:rsidR="00452088" w:rsidRPr="00FD23BA">
      <w:pPr>
        <w:jc w:val="both"/>
        <w:rPr>
          <w:b/>
        </w:rPr>
      </w:pPr>
    </w:p>
    <w:p w:rsidRDefault="00151D44" w:rsidP="00452088" w:rsidR="00452088" w:rsidRPr="00FD23BA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</w:t>
      </w:r>
      <w:r w:rsidR="00452088" w:rsidRPr="00FD23BA">
        <w:rPr>
          <w:b/>
        </w:rPr>
        <w:t>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7036DC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</w:p>
    <w:p w:rsidRDefault="00E34FCC" w:rsidP="00452088" w:rsidR="00E34FCC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EA118A" w:rsidP="00452088" w:rsidR="00EA118A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B401D0" w:rsidR="002861BF">
      <w:pPr>
        <w:jc w:val="both"/>
      </w:pPr>
      <w:r>
        <w:t>-</w:t>
      </w:r>
      <w:r>
        <w:tab/>
        <w:t xml:space="preserve">mrežna stranica e-oglasna ploča suda </w:t>
      </w:r>
    </w:p>
    <w:p w:rsidRDefault="00EA118A" w:rsidP="00B401D0" w:rsidR="00EA118A" w:rsidRPr="00AA650B">
      <w:pPr>
        <w:jc w:val="both"/>
      </w:pPr>
      <w:r>
        <w:t>-</w:t>
      </w:r>
      <w:r>
        <w:tab/>
        <w:t>stečajnom upravitelju</w:t>
      </w:r>
    </w:p>
    <w:sectPr w:rsidSect="00EA118A" w:rsidR="00EA118A" w:rsidRPr="00AA650B">
      <w:headerReference w:type="even" r:id="rId13"/>
      <w:headerReference w:type="default" r:id="rId14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5A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34FCC" w:rsidP="00E34FCC" w:rsidR="00CF6E73">
    <w:pPr>
      <w:pStyle w:val="Zaglavlje"/>
      <w:jc w:val="right"/>
    </w:pPr>
    <w:r w:rsidRPr="00E34FCC">
      <w:t>Posl. br. 18 St-1</w:t>
    </w:r>
    <w:r w:rsidR="00EA118A">
      <w:t>789</w:t>
    </w:r>
    <w:r w:rsidRPr="00E34FCC">
      <w:t xml:space="preserve">/2016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51D44"/>
    <w:rsid w:val="001559F6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3DB2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64C4"/>
    <w:rsid w:val="00351CF9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4F57B6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A11C8"/>
    <w:rsid w:val="006B1910"/>
    <w:rsid w:val="006B5FFE"/>
    <w:rsid w:val="006D1B0D"/>
    <w:rsid w:val="006D1E3F"/>
    <w:rsid w:val="006D455D"/>
    <w:rsid w:val="006E4201"/>
    <w:rsid w:val="006F5A63"/>
    <w:rsid w:val="007036DC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00F0"/>
    <w:rsid w:val="008C10A1"/>
    <w:rsid w:val="00900A88"/>
    <w:rsid w:val="009047CC"/>
    <w:rsid w:val="0090622A"/>
    <w:rsid w:val="00924513"/>
    <w:rsid w:val="009347FE"/>
    <w:rsid w:val="0095551F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07C4"/>
    <w:rsid w:val="00A96011"/>
    <w:rsid w:val="00A97CB5"/>
    <w:rsid w:val="00AA650B"/>
    <w:rsid w:val="00AA6F0A"/>
    <w:rsid w:val="00AB00E5"/>
    <w:rsid w:val="00AC4EF3"/>
    <w:rsid w:val="00AC6151"/>
    <w:rsid w:val="00AF1971"/>
    <w:rsid w:val="00B05B9C"/>
    <w:rsid w:val="00B063CC"/>
    <w:rsid w:val="00B22142"/>
    <w:rsid w:val="00B261F7"/>
    <w:rsid w:val="00B401D0"/>
    <w:rsid w:val="00B44B3C"/>
    <w:rsid w:val="00B55586"/>
    <w:rsid w:val="00B81DBA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6B59"/>
    <w:rsid w:val="00CA7F18"/>
    <w:rsid w:val="00CC334D"/>
    <w:rsid w:val="00CD7F75"/>
    <w:rsid w:val="00CF6DBE"/>
    <w:rsid w:val="00CF6E73"/>
    <w:rsid w:val="00D30FFE"/>
    <w:rsid w:val="00D517C6"/>
    <w:rsid w:val="00D7190E"/>
    <w:rsid w:val="00D73702"/>
    <w:rsid w:val="00D77043"/>
    <w:rsid w:val="00D81606"/>
    <w:rsid w:val="00D83FC3"/>
    <w:rsid w:val="00D84686"/>
    <w:rsid w:val="00D8609F"/>
    <w:rsid w:val="00DA4361"/>
    <w:rsid w:val="00DB530F"/>
    <w:rsid w:val="00DC7CB9"/>
    <w:rsid w:val="00DF4A29"/>
    <w:rsid w:val="00DF68C0"/>
    <w:rsid w:val="00E21907"/>
    <w:rsid w:val="00E34FCC"/>
    <w:rsid w:val="00E40D60"/>
    <w:rsid w:val="00E633F5"/>
    <w:rsid w:val="00E6508A"/>
    <w:rsid w:val="00E8098A"/>
    <w:rsid w:val="00E8120C"/>
    <w:rsid w:val="00E84AC5"/>
    <w:rsid w:val="00E96310"/>
    <w:rsid w:val="00EA03F2"/>
    <w:rsid w:val="00EA118A"/>
    <w:rsid w:val="00EA3334"/>
    <w:rsid w:val="00EE4DD2"/>
    <w:rsid w:val="00F076DC"/>
    <w:rsid w:val="00F15945"/>
    <w:rsid w:val="00F23C78"/>
    <w:rsid w:val="00F32265"/>
    <w:rsid w:val="00F61FED"/>
    <w:rsid w:val="00F818DC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5A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5A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5A6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A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A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5A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5A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5A6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A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A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1789</izvorni_sadrzaj>
    <derivirana_varijabla naziv="DomainObject.Predmet.Broj_1">1789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ožujka 2017.</izvorni_sadrzaj>
    <derivirana_varijabla naziv="DomainObject.Predmet.DatumRjesavanja_1">1.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2487/15</izvorni_sadrzaj>
    <derivirana_varijabla naziv="DomainObject.Predmet.Opis_1">Naknadna dioba St 2487/15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St-1789/2016</izvorni_sadrzaj>
    <derivirana_varijabla naziv="DomainObject.Predmet.OznakaBroj_1">St-1789/2016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KARSERAS d.o.o. za trgovinu u stečaju</izvorni_sadrzaj>
    <derivirana_varijabla naziv="DomainObject.Predmet.StrankaFormated_1">  Stečajna masa iza KARSERAS d.o.o. za trgovinu u stečaju</derivirana_varijabla>
  </DomainObject.Predmet.StrankaFormated>
  <DomainObject.Predmet.StrankaFormatedOIB>
    <izvorni_sadrzaj>  Stečajna masa iza KARSERAS d.o.o. za trgovinu u stečaju, OIB 23273775388</izvorni_sadrzaj>
    <derivirana_varijabla naziv="DomainObject.Predmet.StrankaFormatedOIB_1">  Stečajna masa iza KARSERAS d.o.o. za trgovinu u stečaju, OIB 23273775388</derivirana_varijabla>
  </DomainObject.Predmet.StrankaFormatedOIB>
  <DomainObject.Predmet.StrankaFormatedWithAdress>
    <izvorni_sadrzaj> Stečajna masa iza KARSERAS d.o.o. za trgovinu u stečaju, Pavla Hatza 10, 10000 Zagreb</izvorni_sadrzaj>
    <derivirana_varijabla naziv="DomainObject.Predmet.StrankaFormatedWithAdress_1"> Stečajna masa iza KARSERAS d.o.o. za trgovinu u stečaju, Pavla Hatza 10, 10000 Zagreb</derivirana_varijabla>
  </DomainObject.Predmet.StrankaFormatedWithAdress>
  <DomainObject.Predmet.StrankaFormatedWithAdressOIB>
    <izvorni_sadrzaj> Stečajna masa iza KARSERAS d.o.o. za trgovinu u stečaju, OIB 23273775388, Pavla Hatza 10, 10000 Zagreb</izvorni_sadrzaj>
    <derivirana_varijabla naziv="DomainObject.Predmet.StrankaFormatedWithAdressOIB_1"> Stečajna masa iza KARSERAS d.o.o. za trgovinu u stečaju, OIB 23273775388, Pavla Hatza 10, 10000 Zagreb</derivirana_varijabla>
  </DomainObject.Predmet.StrankaFormatedWithAdressOIB>
  <DomainObject.Predmet.StrankaWithAdress>
    <izvorni_sadrzaj>Stečajna masa iza KARSERAS d.o.o. za trgovinu u stečaju Pavla Hatza 10,10000 Zagreb</izvorni_sadrzaj>
    <derivirana_varijabla naziv="DomainObject.Predmet.StrankaWithAdress_1">Stečajna masa iza KARSERAS d.o.o. za trgovinu u stečaju Pavla Hatza 10,10000 Zagreb</derivirana_varijabla>
  </DomainObject.Predmet.StrankaWithAdress>
  <DomainObject.Predmet.StrankaWithAdressOIB>
    <izvorni_sadrzaj>Stečajna masa iza KARSERAS d.o.o. za trgovinu u stečaju, OIB 23273775388, Pavla Hatza 10,10000 Zagreb</izvorni_sadrzaj>
    <derivirana_varijabla naziv="DomainObject.Predmet.StrankaWithAdressOIB_1">Stečajna masa iza KARSERAS d.o.o. za trgovinu u stečaju, OIB 23273775388, Pavla Hatza 10,10000 Zagreb</derivirana_varijabla>
  </DomainObject.Predmet.StrankaWithAdressOIB>
  <DomainObject.Predmet.StrankaNazivFormated>
    <izvorni_sadrzaj>Stečajna masa iza KARSERAS d.o.o. za trgovinu u stečaju</izvorni_sadrzaj>
    <derivirana_varijabla naziv="DomainObject.Predmet.StrankaNazivFormated_1">Stečajna masa iza KARSERAS d.o.o. za trgovinu u stečaju</derivirana_varijabla>
  </DomainObject.Predmet.StrankaNazivFormated>
  <DomainObject.Predmet.StrankaNazivFormatedOIB>
    <izvorni_sadrzaj>Stečajna masa iza KARSERAS d.o.o. za trgovinu u stečaju, OIB 23273775388</izvorni_sadrzaj>
    <derivirana_varijabla naziv="DomainObject.Predmet.StrankaNazivFormatedOIB_1">Stečajna masa iza KARSERAS d.o.o. za trgovinu u stečaju, OIB 23273775388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Stečajna masa iza KARSERAS d.o.o. za trgovinu u stečaju</item>
    </izvorni_sadrzaj>
    <derivirana_varijabla naziv="DomainObject.Predmet.StrankaListFormated_1">
      <item>Stečajna masa iza KARSERAS d.o.o. za trgovinu u stečaju</item>
    </derivirana_varijabla>
  </DomainObject.Predmet.StrankaListFormated>
  <DomainObject.Predmet.StrankaListFormatedOIB>
    <izvorni_sadrzaj>
      <item>Stečajna masa iza KARSERAS d.o.o. za trgovinu u stečaju, OIB 23273775388</item>
    </izvorni_sadrzaj>
    <derivirana_varijabla naziv="DomainObject.Predmet.StrankaListFormatedOIB_1">
      <item>Stečajna masa iza KARSERAS d.o.o. za trgovinu u stečaju, OIB 23273775388</item>
    </derivirana_varijabla>
  </DomainObject.Predmet.StrankaListFormatedOIB>
  <DomainObject.Predmet.StrankaListFormatedWithAdress>
    <izvorni_sadrzaj>
      <item>Stečajna masa iza KARSERAS d.o.o. za trgovinu u stečaju, Pavla Hatza 10, 10000 Zagreb</item>
    </izvorni_sadrzaj>
    <derivirana_varijabla naziv="DomainObject.Predmet.StrankaListFormatedWithAdress_1">
      <item>Stečajna masa iza KARSERAS d.o.o. za trgovinu u stečaju, Pavla Hatza 10, 10000 Zagreb</item>
    </derivirana_varijabla>
  </DomainObject.Predmet.StrankaListFormatedWithAdress>
  <DomainObject.Predmet.StrankaListFormatedWithAdressOIB>
    <izvorni_sadrzaj>
      <item>Stečajna masa iza KARSERAS d.o.o. za trgovinu u stečaju, OIB 23273775388, Pavla Hatza 10, 10000 Zagreb</item>
    </izvorni_sadrzaj>
    <derivirana_varijabla naziv="DomainObject.Predmet.StrankaListFormatedWithAdressOIB_1">
      <item>Stečajna masa iza KARSERAS d.o.o. za trgovinu u stečaju, OIB 23273775388, Pavla Hatza 10, 10000 Zagreb</item>
    </derivirana_varijabla>
  </DomainObject.Predmet.StrankaListFormatedWithAdressOIB>
  <DomainObject.Predmet.StrankaListNazivFormated>
    <izvorni_sadrzaj>
      <item>Stečajna masa iza KARSERAS d.o.o. za trgovinu u stečaju</item>
    </izvorni_sadrzaj>
    <derivirana_varijabla naziv="DomainObject.Predmet.StrankaListNazivFormated_1">
      <item>Stečajna masa iza KARSERAS d.o.o. za trgovinu u stečaju</item>
    </derivirana_varijabla>
  </DomainObject.Predmet.StrankaListNazivFormated>
  <DomainObject.Predmet.StrankaListNazivFormatedOIB>
    <izvorni_sadrzaj>
      <item>Stečajna masa iza KARSERAS d.o.o. za trgovinu u stečaju, OIB 23273775388</item>
    </izvorni_sadrzaj>
    <derivirana_varijabla naziv="DomainObject.Predmet.StrankaListNazivFormatedOIB_1">
      <item>Stečajna masa iza KARSERAS d.o.o. za trgovinu u stečaju, OIB 23273775388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KARSERAS d.o.o. za trgovinu u stečaju</izvorni_sadrzaj>
    <derivirana_varijabla naziv="DomainObject.Predmet.StrankaIDrugi_1">Stečajna masa iza KARSERAS d.o.o. za trgovinu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KARSERAS d.o.o. za trgovinu u stečaju, OIB 23273775388, Pavla Hatza 10, 10000 Zagreb</izvorni_sadrzaj>
    <derivirana_varijabla naziv="DomainObject.Predmet.StrankaIDrugiAdressOIB_1">Stečajna masa iza KARSERAS d.o.o. za trgovinu u stečaju, OIB 23273775388, Pavla Hatza 10,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ožujka 2017.</izvorni_sadrzaj>
    <derivirana_varijabla naziv="DomainObject.Predmet.OdlukaRjesenje.DatumDonosenjaOdluke_1">1. ožujka 2017.</derivirana_varijabla>
  </DomainObject.Predmet.OdlukaRjesenje.DatumDonosenjaOdluke>
  <DomainObject.Predmet.OdlukaRjesenje.DatumPravomocnosti>
    <izvorni_sadrzaj>18. ožujka 2017.</izvorni_sadrzaj>
    <derivirana_varijabla naziv="DomainObject.Predmet.OdlukaRjesenje.DatumPravomocnosti_1">18. ožujka 2017.</derivirana_varijabla>
  </DomainObject.Predmet.OdlukaRjesenje.DatumPravomocnosti>
  <DomainObject.Predmet.OdlukaRjesenje.Oznaka>
    <izvorni_sadrzaj>St-1789/2016-25</izvorni_sadrzaj>
    <derivirana_varijabla naziv="DomainObject.Predmet.OdlukaRjesenje.Oznaka_1">St-1789/2016-25</derivirana_varijabla>
  </DomainObject.Predmet.OdlukaRjesenje.Oznaka>
  <DomainObject.Predmet.SudioniciListNaziv>
    <izvorni_sadrzaj>
      <item>Stečajna masa iza KARSERAS d.o.o. za trgovinu u stečaju</item>
    </izvorni_sadrzaj>
    <derivirana_varijabla naziv="DomainObject.Predmet.SudioniciListNaziv_1">
      <item>Stečajna masa iza KARSERAS d.o.o. za trgovinu u stečaju</item>
    </derivirana_varijabla>
  </DomainObject.Predmet.SudioniciListNaziv>
  <DomainObject.Predmet.SudioniciListAdressOIB>
    <izvorni_sadrzaj>
      <item>Stečajna masa iza KARSERAS d.o.o. za trgovinu u stečaju, OIB 23273775388, Pavla Hatza 10,10000 Zagreb</item>
    </izvorni_sadrzaj>
    <derivirana_varijabla naziv="DomainObject.Predmet.SudioniciListAdressOIB_1">
      <item>Stečajna masa iza KARSERAS d.o.o. za trgovinu u stečaju, OIB 23273775388,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23273775388</item>
    </izvorni_sadrzaj>
    <derivirana_varijabla naziv="DomainObject.Predmet.SudioniciListNazivOIB_1">
      <item>, OIB 23273775388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651AD3-7ECC-4A19-8D6B-809C8D1F4B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451</properties:Words>
  <properties:Characters>2448</properties:Characters>
  <properties:Lines>64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2936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2018-01-15T08:15:00Z</dcterms:created>
  <dc:creator>none</dc:creator>
  <cp:lastModifiedBy>Katarina Franković</cp:lastModifiedBy>
  <cp:lastPrinted>2018-01-15T08:12:00Z</cp:lastPrinted>
  <dcterms:modified xmlns:xsi="http://www.w3.org/2001/XMLSchema-instance" xsi:type="dcterms:W3CDTF">2018-01-15T08:17:00Z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