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b015" w14:paraId="841b015" w:rsidRDefault="00915638" w:rsidP="0049401A" w:rsidR="00915638" w:rsidRPr="0049401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382A36">
        <w:rPr>
          <w:sz w:val="24"/>
          <w:szCs w:val="24"/>
        </w:rPr>
        <w:t>844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814114" w:rsidP="00915638" w:rsidR="00915638" w:rsidRPr="007337DA">
      <w:pPr>
        <w:ind w:firstLine="708"/>
        <w:jc w:val="both"/>
        <w:rPr>
          <w:sz w:val="24"/>
          <w:szCs w:val="24"/>
        </w:rPr>
      </w:pPr>
      <w:r w:rsidRPr="00814114">
        <w:rPr>
          <w:sz w:val="24"/>
          <w:szCs w:val="24"/>
        </w:rPr>
        <w:t xml:space="preserve">Trgovački sud u Zagrebu, po sucu </w:t>
      </w:r>
      <w:proofErr w:type="spellStart"/>
      <w:r w:rsidRPr="00814114">
        <w:rPr>
          <w:sz w:val="24"/>
          <w:szCs w:val="24"/>
        </w:rPr>
        <w:t>mr.sc</w:t>
      </w:r>
      <w:proofErr w:type="spellEnd"/>
      <w:r w:rsidRPr="00814114">
        <w:rPr>
          <w:sz w:val="24"/>
          <w:szCs w:val="24"/>
        </w:rPr>
        <w:t xml:space="preserve">. Ivani Koštarić Fegeš, u stečajnom postupku povodom prijedloga Financijske agencije, Zagreb, Ulica grada Vukovara 70, </w:t>
      </w:r>
      <w:proofErr w:type="spellStart"/>
      <w:r w:rsidRPr="00814114">
        <w:rPr>
          <w:sz w:val="24"/>
          <w:szCs w:val="24"/>
        </w:rPr>
        <w:t>OIB</w:t>
      </w:r>
      <w:proofErr w:type="spellEnd"/>
      <w:r w:rsidRPr="00814114">
        <w:rPr>
          <w:sz w:val="24"/>
          <w:szCs w:val="24"/>
        </w:rPr>
        <w:t xml:space="preserve">: 85821130368, za otvaranje stečajnog </w:t>
      </w:r>
      <w:r w:rsidRPr="009B048D">
        <w:rPr>
          <w:sz w:val="24"/>
          <w:szCs w:val="24"/>
        </w:rPr>
        <w:t xml:space="preserve">postupka nad </w:t>
      </w:r>
      <w:r w:rsidRPr="007337DA">
        <w:rPr>
          <w:sz w:val="24"/>
          <w:szCs w:val="24"/>
        </w:rPr>
        <w:t>dužnikom</w:t>
      </w:r>
      <w:r w:rsidR="007337DA" w:rsidRPr="007337DA">
        <w:rPr>
          <w:sz w:val="24"/>
          <w:szCs w:val="24"/>
        </w:rPr>
        <w:t xml:space="preserve"> </w:t>
      </w:r>
      <w:r w:rsidR="007337DA" w:rsidRPr="007337DA">
        <w:rPr>
          <w:sz w:val="24"/>
          <w:szCs w:val="24"/>
          <w:lang w:val="pt-BR"/>
        </w:rPr>
        <w:t xml:space="preserve">SKRAČA j.d.o.o., Kladje: Samoborska 33, OIB: </w:t>
      </w:r>
      <w:r w:rsidR="007337DA" w:rsidRPr="007337DA">
        <w:rPr>
          <w:sz w:val="24"/>
          <w:szCs w:val="24"/>
        </w:rPr>
        <w:t>01596963242</w:t>
      </w:r>
      <w:r w:rsidR="005E4854" w:rsidRPr="007337DA">
        <w:rPr>
          <w:sz w:val="24"/>
          <w:szCs w:val="24"/>
        </w:rPr>
        <w:t xml:space="preserve">, </w:t>
      </w:r>
      <w:r w:rsidR="007911D0" w:rsidRPr="007337DA">
        <w:rPr>
          <w:sz w:val="24"/>
          <w:szCs w:val="24"/>
        </w:rPr>
        <w:t>27. listopada</w:t>
      </w:r>
      <w:r w:rsidR="00915638" w:rsidRPr="007337DA">
        <w:rPr>
          <w:sz w:val="24"/>
          <w:szCs w:val="24"/>
          <w:lang w:val="pt-BR"/>
        </w:rPr>
        <w:t xml:space="preserve"> 2017.</w:t>
      </w:r>
      <w:r w:rsidR="00915638" w:rsidRPr="007337DA">
        <w:rPr>
          <w:sz w:val="24"/>
          <w:szCs w:val="24"/>
        </w:rPr>
        <w:t>,</w:t>
      </w:r>
    </w:p>
    <w:p w:rsidRDefault="005E4854" w:rsidP="00915638" w:rsidR="005E4854" w:rsidRPr="007337DA">
      <w:pPr>
        <w:jc w:val="center"/>
        <w:rPr>
          <w:sz w:val="24"/>
          <w:szCs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="008E40DE">
        <w:rPr>
          <w:sz w:val="24"/>
          <w:szCs w:val="24"/>
        </w:rPr>
        <w:t xml:space="preserve">osloboditi sredstva zaplijenjena na ime predujma za namirenje troškova stečajnoga postupka u iznosu od </w:t>
      </w:r>
      <w:r w:rsidR="00185A4B">
        <w:rPr>
          <w:sz w:val="24"/>
          <w:szCs w:val="24"/>
        </w:rPr>
        <w:t>825,26</w:t>
      </w:r>
      <w:r w:rsidR="008E40DE">
        <w:rPr>
          <w:sz w:val="24"/>
          <w:szCs w:val="24"/>
        </w:rPr>
        <w:t xml:space="preserve"> kn.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0136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013671">
        <w:rPr>
          <w:sz w:val="24"/>
          <w:szCs w:val="24"/>
        </w:rPr>
        <w:t xml:space="preserve">prijedlogu za otvaranje </w:t>
      </w:r>
      <w:r w:rsidR="003A2172">
        <w:rPr>
          <w:sz w:val="24"/>
          <w:szCs w:val="24"/>
        </w:rPr>
        <w:t xml:space="preserve">stečajnoga postupka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3412A1">
        <w:rPr>
          <w:sz w:val="24"/>
          <w:szCs w:val="24"/>
        </w:rPr>
        <w:t xml:space="preserve">825,26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532AA7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382A36">
        <w:rPr>
          <w:sz w:val="24"/>
          <w:szCs w:val="24"/>
        </w:rPr>
        <w:t>844</w:t>
      </w:r>
      <w:r w:rsidR="00265BE9">
        <w:rPr>
          <w:sz w:val="24"/>
          <w:szCs w:val="24"/>
        </w:rPr>
        <w:t xml:space="preserve">/16 od </w:t>
      </w:r>
      <w:r w:rsidR="00013671">
        <w:rPr>
          <w:sz w:val="24"/>
          <w:szCs w:val="24"/>
        </w:rPr>
        <w:t>15</w:t>
      </w:r>
      <w:r w:rsidR="00265BE9">
        <w:rPr>
          <w:sz w:val="24"/>
          <w:szCs w:val="24"/>
        </w:rPr>
        <w:t xml:space="preserve">. </w:t>
      </w:r>
      <w:r w:rsidR="003A2172">
        <w:rPr>
          <w:sz w:val="24"/>
          <w:szCs w:val="24"/>
        </w:rPr>
        <w:t xml:space="preserve">veljače </w:t>
      </w:r>
      <w:r w:rsidR="00265BE9">
        <w:rPr>
          <w:sz w:val="24"/>
          <w:szCs w:val="24"/>
        </w:rPr>
        <w:t xml:space="preserve">2017. </w:t>
      </w:r>
      <w:r w:rsidR="00013671">
        <w:rPr>
          <w:sz w:val="24"/>
          <w:szCs w:val="24"/>
        </w:rPr>
        <w:t xml:space="preserve">obustavljen je stečajni postupak nad dužnikom na temelju odredbe čl. 128. st. 9. </w:t>
      </w:r>
      <w:proofErr w:type="spellStart"/>
      <w:r w:rsidR="00013671">
        <w:rPr>
          <w:sz w:val="24"/>
          <w:szCs w:val="24"/>
        </w:rPr>
        <w:t>SZ</w:t>
      </w:r>
      <w:proofErr w:type="spellEnd"/>
      <w:r w:rsidR="00013671">
        <w:rPr>
          <w:sz w:val="24"/>
          <w:szCs w:val="24"/>
        </w:rPr>
        <w:t>-a.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je </w:t>
      </w:r>
      <w:r w:rsidR="00013671">
        <w:rPr>
          <w:sz w:val="24"/>
          <w:szCs w:val="24"/>
        </w:rPr>
        <w:t>stečajni postupak obustavljen</w:t>
      </w:r>
      <w:r w:rsidR="00FF148E">
        <w:rPr>
          <w:sz w:val="24"/>
          <w:szCs w:val="24"/>
        </w:rPr>
        <w:t xml:space="preserve">, </w:t>
      </w:r>
      <w:r w:rsidR="00013671">
        <w:rPr>
          <w:sz w:val="24"/>
          <w:szCs w:val="24"/>
        </w:rPr>
        <w:t>da tijekom prethodnog postupka</w:t>
      </w:r>
      <w:r w:rsidR="00FF148E">
        <w:rPr>
          <w:sz w:val="24"/>
          <w:szCs w:val="24"/>
        </w:rPr>
        <w:t xml:space="preserve"> nisu nastali nikakvi troškovi </w:t>
      </w:r>
      <w:r w:rsidR="00013671">
        <w:rPr>
          <w:sz w:val="24"/>
          <w:szCs w:val="24"/>
        </w:rPr>
        <w:t xml:space="preserve">te da </w:t>
      </w:r>
      <w:r w:rsidR="00931623">
        <w:rPr>
          <w:sz w:val="24"/>
          <w:szCs w:val="24"/>
        </w:rPr>
        <w:t xml:space="preserve">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</w:t>
      </w:r>
      <w:r w:rsidR="005C6722">
        <w:rPr>
          <w:sz w:val="24"/>
          <w:szCs w:val="24"/>
        </w:rPr>
        <w:t>stečajnoga</w:t>
      </w:r>
      <w:r w:rsidR="00315A76">
        <w:rPr>
          <w:sz w:val="24"/>
          <w:szCs w:val="24"/>
        </w:rPr>
        <w:t xml:space="preserve"> postupka u iznosu od </w:t>
      </w:r>
      <w:r w:rsidR="00713F55">
        <w:rPr>
          <w:sz w:val="24"/>
          <w:szCs w:val="24"/>
        </w:rPr>
        <w:t xml:space="preserve">825,26 </w:t>
      </w:r>
      <w:r w:rsidR="00315A76">
        <w:rPr>
          <w:sz w:val="24"/>
          <w:szCs w:val="24"/>
        </w:rPr>
        <w:t xml:space="preserve">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r w:rsidR="00532AA7">
        <w:rPr>
          <w:sz w:val="24"/>
          <w:szCs w:val="24"/>
        </w:rPr>
        <w:t>112</w:t>
      </w:r>
      <w:r w:rsidRPr="00915638">
        <w:rPr>
          <w:sz w:val="24"/>
          <w:szCs w:val="24"/>
        </w:rPr>
        <w:t xml:space="preserve">. </w:t>
      </w:r>
      <w:r w:rsidR="0049401A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st. </w:t>
      </w:r>
      <w:r w:rsidR="00532AA7">
        <w:rPr>
          <w:sz w:val="24"/>
          <w:szCs w:val="24"/>
        </w:rPr>
        <w:t>7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49401A" w:rsidP="00915638" w:rsidR="0049401A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4B2DDB">
        <w:rPr>
          <w:sz w:val="24"/>
          <w:szCs w:val="24"/>
        </w:rPr>
        <w:t>27. listopada</w:t>
      </w:r>
      <w:r w:rsidR="004B2DDB" w:rsidRPr="00453354">
        <w:rPr>
          <w:sz w:val="24"/>
          <w:szCs w:val="24"/>
          <w:lang w:val="pt-BR"/>
        </w:rPr>
        <w:t xml:space="preserve"> </w:t>
      </w:r>
      <w:r w:rsidR="00915638">
        <w:rPr>
          <w:sz w:val="24"/>
        </w:rPr>
        <w:t>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2E676F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2E676F" w:rsidP="002E676F" w:rsidR="002E676F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2E676F" w:rsidP="002E676F" w:rsidR="0049401A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49401A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E676F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9401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671"/>
    <w:rsid w:val="000A2D62"/>
    <w:rsid w:val="000C4CDD"/>
    <w:rsid w:val="0012344A"/>
    <w:rsid w:val="00134AEF"/>
    <w:rsid w:val="00135023"/>
    <w:rsid w:val="00151ACA"/>
    <w:rsid w:val="00175CBD"/>
    <w:rsid w:val="00180979"/>
    <w:rsid w:val="00181B67"/>
    <w:rsid w:val="00185A4B"/>
    <w:rsid w:val="001A75BB"/>
    <w:rsid w:val="00265BE9"/>
    <w:rsid w:val="002830B8"/>
    <w:rsid w:val="002A55CB"/>
    <w:rsid w:val="002E676F"/>
    <w:rsid w:val="00315A76"/>
    <w:rsid w:val="003412A1"/>
    <w:rsid w:val="003644DC"/>
    <w:rsid w:val="00382A36"/>
    <w:rsid w:val="003A2172"/>
    <w:rsid w:val="00403FA5"/>
    <w:rsid w:val="00453354"/>
    <w:rsid w:val="0049401A"/>
    <w:rsid w:val="004B2DDB"/>
    <w:rsid w:val="004C0FF0"/>
    <w:rsid w:val="00532AA7"/>
    <w:rsid w:val="00532BBF"/>
    <w:rsid w:val="00565339"/>
    <w:rsid w:val="00574CA7"/>
    <w:rsid w:val="005C6722"/>
    <w:rsid w:val="005C7E77"/>
    <w:rsid w:val="005E4854"/>
    <w:rsid w:val="006B21C8"/>
    <w:rsid w:val="006C4FE7"/>
    <w:rsid w:val="00713F55"/>
    <w:rsid w:val="007337DA"/>
    <w:rsid w:val="007911D0"/>
    <w:rsid w:val="00814114"/>
    <w:rsid w:val="00843EE6"/>
    <w:rsid w:val="00866E5E"/>
    <w:rsid w:val="008A2B47"/>
    <w:rsid w:val="008A580F"/>
    <w:rsid w:val="008B6D98"/>
    <w:rsid w:val="008E40DE"/>
    <w:rsid w:val="00915638"/>
    <w:rsid w:val="00923082"/>
    <w:rsid w:val="00931623"/>
    <w:rsid w:val="00971C60"/>
    <w:rsid w:val="009B048D"/>
    <w:rsid w:val="00A04AA8"/>
    <w:rsid w:val="00A23D8F"/>
    <w:rsid w:val="00BA313C"/>
    <w:rsid w:val="00BF251F"/>
    <w:rsid w:val="00C133CC"/>
    <w:rsid w:val="00C822A2"/>
    <w:rsid w:val="00CC00D5"/>
    <w:rsid w:val="00CD4C71"/>
    <w:rsid w:val="00D66180"/>
    <w:rsid w:val="00D821AF"/>
    <w:rsid w:val="00E31293"/>
    <w:rsid w:val="00F1513B"/>
    <w:rsid w:val="00F1562F"/>
    <w:rsid w:val="00F836D9"/>
    <w:rsid w:val="00F86D52"/>
    <w:rsid w:val="00FB4BA5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6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7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76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7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7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6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7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76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7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7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St-844/2016-7</izvorni_sadrzaj>
    <derivirana_varijabla naziv="DomainObject.Oznaka_1">St-844/2016-7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SKRAČA j.d.o.o. za trgovinu, proizvodnju i usluge</izvorni_sadrzaj>
    <derivirana_varijabla naziv="DomainObject.Predmet.ProtustrankaFormated_1">  SKRAČA j.d.o.o. za trgovinu, proizvodnju i usluge</derivirana_varijabla>
  </DomainObject.Predmet.ProtustrankaFormated>
  <DomainObject.Predmet.ProtustrankaFormatedOIB>
    <izvorni_sadrzaj>  SKRAČA j.d.o.o. za trgovinu, proizvodnju i usluge, OIB 01596963242</izvorni_sadrzaj>
    <derivirana_varijabla naziv="DomainObject.Predmet.ProtustrankaFormatedOIB_1">  SKRAČA j.d.o.o. za trgovinu, proizvodnju i usluge, OIB 01596963242</derivirana_varijabla>
  </DomainObject.Predmet.ProtustrankaFormatedOIB>
  <DomainObject.Predmet.ProtustrankaFormatedWithAdress>
    <izvorni_sadrzaj> SKRAČA j.d.o.o. za trgovinu, proizvodnju i usluge, Samoborska 33, 10430 Kladje</izvorni_sadrzaj>
    <derivirana_varijabla naziv="DomainObject.Predmet.ProtustrankaFormatedWithAdress_1"> SKRAČA j.d.o.o. za trgovinu, proizvodnju i usluge, Samoborska 33, 10430 Kladje</derivirana_varijabla>
  </DomainObject.Predmet.ProtustrankaFormatedWithAdress>
  <DomainObject.Predmet.ProtustrankaFormatedWithAdressOIB>
    <izvorni_sadrzaj> SKRAČA j.d.o.o. za trgovinu, proizvodnju i usluge, OIB 01596963242, Samoborska 33, 10430 Kladje</izvorni_sadrzaj>
    <derivirana_varijabla naziv="DomainObject.Predmet.ProtustrankaFormatedWithAdressOIB_1"> SKRAČA j.d.o.o. za trgovinu, proizvodnju i usluge, OIB 01596963242, Samoborska 33, 10430 Kladje</derivirana_varijabla>
  </DomainObject.Predmet.ProtustrankaFormatedWithAdressOIB>
  <DomainObject.Predmet.ProtustrankaWithAdress>
    <izvorni_sadrzaj>SKRAČA j.d.o.o. za trgovinu, proizvodnju i usluge Samoborska 33, 10430 Kladje</izvorni_sadrzaj>
    <derivirana_varijabla naziv="DomainObject.Predmet.ProtustrankaWithAdress_1">SKRAČA j.d.o.o. za trgovinu, proizvodnju i usluge Samoborska 33, 10430 Kladje</derivirana_varijabla>
  </DomainObject.Predmet.ProtustrankaWithAdress>
  <DomainObject.Predmet.ProtustrankaWithAdressOIB>
    <izvorni_sadrzaj>SKRAČA j.d.o.o. za trgovinu, proizvodnju i usluge, OIB 01596963242, Samoborska 33, 10430 Kladje</izvorni_sadrzaj>
    <derivirana_varijabla naziv="DomainObject.Predmet.ProtustrankaWithAdressOIB_1">SKRAČA j.d.o.o. za trgovinu, proizvodnju i usluge, OIB 01596963242, Samoborska 33, 10430 Kladje</derivirana_varijabla>
  </DomainObject.Predmet.ProtustrankaWithAdressOIB>
  <DomainObject.Predmet.ProtustrankaNazivFormated>
    <izvorni_sadrzaj>SKRAČA j.d.o.o. za trgovinu, proizvodnju i usluge</izvorni_sadrzaj>
    <derivirana_varijabla naziv="DomainObject.Predmet.ProtustrankaNazivFormated_1">SKRAČA j.d.o.o. za trgovinu, proizvodnju i usluge</derivirana_varijabla>
  </DomainObject.Predmet.ProtustrankaNazivFormated>
  <DomainObject.Predmet.ProtustrankaNazivFormatedOIB>
    <izvorni_sadrzaj>SKRAČA j.d.o.o. za trgovinu, proizvodnju i usluge, OIB 01596963242</izvorni_sadrzaj>
    <derivirana_varijabla naziv="DomainObject.Predmet.ProtustrankaNazivFormatedOIB_1">SKRAČA j.d.o.o. za trgovinu, proizvodnju i usluge, OIB 01596963242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SKRAČA j.d.o.o. za trgovinu, proizvodnju i usluge</item>
    </izvorni_sadrzaj>
    <derivirana_varijabla naziv="DomainObject.Predmet.ProtuStrankaListFormated_1">
      <item>SKRAČA j.d.o.o. za trgovinu, proizvodnju i usluge</item>
    </derivirana_varijabla>
  </DomainObject.Predmet.ProtuStrankaListFormated>
  <DomainObject.Predmet.ProtuStrankaListFormatedOIB>
    <izvorni_sadrzaj>
      <item>SKRAČA j.d.o.o. za trgovinu, proizvodnju i usluge, OIB 01596963242</item>
    </izvorni_sadrzaj>
    <derivirana_varijabla naziv="DomainObject.Predmet.ProtuStrankaListFormatedOIB_1">
      <item>SKRAČA j.d.o.o. za trgovinu, proizvodnju i usluge, OIB 01596963242</item>
    </derivirana_varijabla>
  </DomainObject.Predmet.ProtuStrankaListFormatedOIB>
  <DomainObject.Predmet.ProtuStrankaListFormatedWithAdress>
    <izvorni_sadrzaj>
      <item>SKRAČA j.d.o.o. za trgovinu, proizvodnju i usluge, Samoborska 33, 10430 Kladje</item>
    </izvorni_sadrzaj>
    <derivirana_varijabla naziv="DomainObject.Predmet.ProtuStrankaListFormatedWithAdress_1">
      <item>SKRAČA j.d.o.o. za trgovinu, proizvodnju i usluge, Samoborska 33, 10430 Kladje</item>
    </derivirana_varijabla>
  </DomainObject.Predmet.ProtuStrankaListFormatedWithAdress>
  <DomainObject.Predmet.ProtuStrankaListFormatedWithAdressOIB>
    <izvorni_sadrzaj>
      <item>SKRAČA j.d.o.o. za trgovinu, proizvodnju i usluge, OIB 01596963242, Samoborska 33, 10430 Kladje</item>
    </izvorni_sadrzaj>
    <derivirana_varijabla naziv="DomainObject.Predmet.ProtuStrankaListFormatedWithAdressOIB_1">
      <item>SKRAČA j.d.o.o. za trgovinu, proizvodnju i usluge, OIB 01596963242, Samoborska 33, 10430 Kladje</item>
    </derivirana_varijabla>
  </DomainObject.Predmet.ProtuStrankaListFormatedWithAdressOIB>
  <DomainObject.Predmet.ProtuStrankaListNazivFormated>
    <izvorni_sadrzaj>
      <item>SKRAČA j.d.o.o. za trgovinu, proizvodnju i usluge</item>
    </izvorni_sadrzaj>
    <derivirana_varijabla naziv="DomainObject.Predmet.ProtuStrankaListNazivFormated_1">
      <item>SKRAČA j.d.o.o. za trgovinu, proizvodnju i usluge</item>
    </derivirana_varijabla>
  </DomainObject.Predmet.ProtuStrankaListNazivFormated>
  <DomainObject.Predmet.ProtuStrankaListNazivFormatedOIB>
    <izvorni_sadrzaj>
      <item>SKRAČA j.d.o.o. za trgovinu, proizvodnju i usluge, OIB 01596963242</item>
    </izvorni_sadrzaj>
    <derivirana_varijabla naziv="DomainObject.Predmet.ProtuStrankaListNazivFormatedOIB_1">
      <item>SKRAČA j.d.o.o. za trgovinu, proizvodnju i usluge, OIB 01596963242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St-844/2016-7</izvorni_sadrzaj>
    <derivirana_varijabla naziv="DomainObject.PoslovniBrojDokumenta_1">St-844/2016-7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SKRAČA j.d.o.o. za trgovinu, proizvodnju i usluge</izvorni_sadrzaj>
    <derivirana_varijabla naziv="DomainObject.Predmet.ProtustrankaIDrugi_1">SKRAČA j.d.o.o. za trgovinu,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SKRAČA j.d.o.o. za trgovinu, proizvodnju i usluge, OIB 01596963242, Samoborska 33, 10430 Kladje</izvorni_sadrzaj>
    <derivirana_varijabla naziv="DomainObject.Predmet.ProtustrankaIDrugiAdressOIB_1">SKRAČA j.d.o.o. za trgovinu, proizvodnju i usluge, OIB 01596963242, Samoborska 33,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>3. ožujka 2017.</izvorni_sadrzaj>
    <derivirana_varijabla naziv="DomainObject.Predmet.OdlukaRjesenje.DatumPravomocnosti_1">3. ožujka 2017.</derivirana_varijabla>
  </DomainObject.Predmet.OdlukaRjesenje.DatumPravomocnosti>
  <DomainObject.Predmet.OdlukaRjesenje.Oznaka>
    <izvorni_sadrzaj>St-844/2016-6</izvorni_sadrzaj>
    <derivirana_varijabla naziv="DomainObject.Predmet.OdlukaRjesenje.Oznaka_1">St-844/2016-6</derivirana_varijabla>
  </DomainObject.Predmet.OdlukaRjesenje.Oznaka>
  <DomainObject.Predmet.SudioniciListNaziv>
    <izvorni_sadrzaj>
      <item>FINA Regionalni centar Zagreb</item>
      <item>SKRAČA j.d.o.o. za trgovinu, proizvodnju i usluge</item>
    </izvorni_sadrzaj>
    <derivirana_varijabla naziv="DomainObject.Predmet.SudioniciListNaziv_1">
      <item>FINA Regionalni centar Zagreb</item>
      <item>SKRAČA j.d.o.o. za trgovinu, proizvodnju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SKRAČA j.d.o.o. za trgovinu, proizvodnju i usluge, OIB 01596963242, Samoborska 33,10430 Kladje</item>
    </izvorni_sadrzaj>
    <derivirana_varijabla naziv="DomainObject.Predmet.SudioniciListAdressOIB_1">
      <item>FINA Regionalni centar Zagreb, OIB 85821130368, Trg svibanjskih žrtava 1995. br. 1,10000 Zagreb</item>
      <item>SKRAČA j.d.o.o. za trgovinu, proizvodnju i usluge, OIB 01596963242, Samoborska 33,10430 Kladje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01596963242</item>
    </izvorni_sadrzaj>
    <derivirana_varijabla naziv="DomainObject.Predmet.SudioniciListNazivOIB_1">
      <item>, OIB 85821130368</item>
      <item>, OIB 01596963242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1354</properties:Characters>
  <properties:Lines>42</properties:Lines>
  <properties:Paragraphs>19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2017-11-02T12:21:00Z</cp:lastPrinted>
  <dcterms:modified xmlns:xsi="http://www.w3.org/2001/XMLSchema-instance" xsi:type="dcterms:W3CDTF">2017-11-02T12:21:00Z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St-844/2016-7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