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ab51" w14:paraId="74eab51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2C03C4">
      <w:pPr>
        <w:rPr>
          <w:rFonts w:cs="Times New Roman" w:hAnsi="Times New Roman" w:ascii="Times New Roman"/>
          <w:color w:val="FF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0C34E9" w:rsidP="000C34E9" w:rsidR="0042249F" w:rsidRPr="000C34E9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0C34E9">
        <w:rPr>
          <w:rFonts w:cs="Times New Roman" w:hAnsi="Times New Roman" w:ascii="Times New Roman"/>
        </w:rPr>
        <w:t>Trgovački sud u Varaždinu po sucu toga suda Meliti Poljanec Bubaš, u stečajnom  predmetu, p</w:t>
      </w:r>
      <w:r w:rsidR="00A23196">
        <w:rPr>
          <w:rFonts w:cs="Times New Roman" w:hAnsi="Times New Roman" w:ascii="Times New Roman"/>
        </w:rPr>
        <w:t xml:space="preserve">ovodom prijedloga predlagatelja </w:t>
      </w:r>
      <w:r w:rsidRPr="000C34E9">
        <w:rPr>
          <w:rFonts w:cs="Times New Roman" w:hAnsi="Times New Roman" w:ascii="Times New Roman"/>
        </w:rPr>
        <w:t>Republika Hrvatska, Ministarstvo financija – Porezna uprava, Područni ured sjeverna Hrvatska, OIB: 18683136487, koju zastupa Županijsko državno odvjetništvo u Varaždinu,  za otvaranje stečajnog postupka nad dužnikom ROTO GRAFF d.o.o. "u stečaju", Kućan Marof, Ljudevita Ga</w:t>
      </w:r>
      <w:r>
        <w:rPr>
          <w:rFonts w:cs="Times New Roman" w:hAnsi="Times New Roman" w:ascii="Times New Roman"/>
        </w:rPr>
        <w:t>ja 2/A, OIB: 90160182482, dana 16</w:t>
      </w:r>
      <w:r w:rsidRPr="000C34E9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siječnja</w:t>
      </w:r>
      <w:r w:rsidRPr="000C34E9">
        <w:rPr>
          <w:rFonts w:cs="Times New Roman" w:hAnsi="Times New Roman" w:ascii="Times New Roman"/>
        </w:rPr>
        <w:t xml:space="preserve"> 2</w:t>
      </w:r>
      <w:r>
        <w:rPr>
          <w:rFonts w:cs="Times New Roman" w:hAnsi="Times New Roman" w:ascii="Times New Roman"/>
        </w:rPr>
        <w:t>017</w:t>
      </w:r>
      <w:r w:rsidRPr="000C34E9">
        <w:rPr>
          <w:rFonts w:cs="Times New Roman" w:hAnsi="Times New Roman" w:ascii="Times New Roman"/>
        </w:rPr>
        <w:t>. godine</w:t>
      </w: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E584B" w:rsidR="00CE584B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42249F" w:rsidR="0042249F" w:rsidRP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I/ </w:t>
      </w:r>
      <w:r w:rsidRPr="0042249F">
        <w:rPr>
          <w:rFonts w:cs="Times New Roman" w:hAnsi="Times New Roman" w:ascii="Times New Roman"/>
        </w:rPr>
        <w:t>Utvrđene tražbine viših isplatnih redova u kunama</w:t>
      </w:r>
      <w:r>
        <w:rPr>
          <w:rFonts w:cs="Times New Roman" w:hAnsi="Times New Roman" w:ascii="Times New Roman"/>
        </w:rPr>
        <w:t>:</w:t>
      </w:r>
    </w:p>
    <w:p w:rsidRDefault="0042249F" w:rsidP="0042249F" w:rsid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484C65" w:rsidP="0042249F" w:rsidR="00484C65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2C03C4" w:rsidP="000C34E9" w:rsidR="000C34E9">
      <w:pPr>
        <w:spacing w:lineRule="auto" w:line="360"/>
        <w:ind w:firstLine="708"/>
        <w:jc w:val="both"/>
      </w:pPr>
      <w:r w:rsidRPr="002C03C4">
        <w:rPr>
          <w:rFonts w:cs="Times New Roman" w:hAnsi="Times New Roman" w:ascii="Times New Roman"/>
        </w:rPr>
        <w:t xml:space="preserve">I. </w:t>
      </w:r>
      <w:r w:rsidR="0042249F" w:rsidRPr="002C03C4">
        <w:rPr>
          <w:rFonts w:cs="Times New Roman" w:hAnsi="Times New Roman" w:ascii="Times New Roman"/>
        </w:rPr>
        <w:t>VIŠI ISPLATNI RED</w:t>
      </w:r>
    </w:p>
    <w:tbl>
      <w:tblPr>
        <w:tblW w:type="auto" w:w="0"/>
        <w:tblInd w:type="dxa" w:w="103"/>
        <w:tblLook w:val="04A0" w:noVBand="1" w:noHBand="0" w:lastColumn="0" w:firstColumn="1" w:lastRow="0" w:firstRow="1"/>
      </w:tblPr>
      <w:tblGrid>
        <w:gridCol w:w="514"/>
        <w:gridCol w:w="1002"/>
        <w:gridCol w:w="1822"/>
        <w:gridCol w:w="989"/>
        <w:gridCol w:w="1195"/>
        <w:gridCol w:w="1010"/>
        <w:gridCol w:w="1178"/>
        <w:gridCol w:w="1012"/>
        <w:gridCol w:w="1029"/>
      </w:tblGrid>
      <w:tr w:rsidTr="000C34E9" w:rsidR="000C34E9">
        <w:trPr>
          <w:trHeight w:val="499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auto" w:val="clear"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RE. BR.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00" w:color="auto" w:val="clear"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BR.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00" w:color="auto" w:val="clear"/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00" w:color="auto" w:val="clear"/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00" w:color="auto" w:val="clear"/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OIB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00" w:color="auto" w:val="clear"/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OSNOV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00" w:color="auto" w:val="clear"/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PRIJAVLJENO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auto" w:val="clear"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PRIZNATO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00" w:color="auto" w:val="clear"/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OSPORENO</w:t>
            </w:r>
          </w:p>
        </w:tc>
      </w:tr>
      <w:tr w:rsidTr="000C34E9" w:rsidR="000C34E9">
        <w:trPr>
          <w:trHeight w:val="78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 xml:space="preserve"> 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2.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RH, MF, koju zastupa Županijsko državno odvjetništvo u Varaždinu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Graberje 1, Varaždin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18683136487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doprinosi za radnike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129.619,82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129.619,82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</w:tr>
      <w:tr w:rsidTr="000C34E9" w:rsidR="000C34E9">
        <w:trPr>
          <w:trHeight w:val="495"/>
        </w:trPr>
        <w:tc>
          <w:tcPr>
            <w:tcW w:type="auto" w:w="0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00" w:color="auto" w:val="clear"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20"/>
                <w:szCs w:val="20"/>
                <w:lang w:eastAsia="en-US"/>
              </w:rPr>
            </w:pPr>
            <w:r>
              <w:rPr>
                <w:rFonts w:cs="Tahoma" w:hAnsi="Tahoma" w:ascii="Tahoma"/>
                <w:sz w:val="20"/>
                <w:szCs w:val="20"/>
                <w:lang w:eastAsia="en-US"/>
              </w:rPr>
              <w:t>u k u p n o  I  v i š i  i s p l a t n i  r e d  :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auto" w:val="clear"/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129.619,82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auto" w:val="clear"/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129.619,82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auto" w:val="clear"/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0,00</w:t>
            </w:r>
          </w:p>
        </w:tc>
      </w:tr>
    </w:tbl>
    <w:p w:rsidRDefault="000C34E9" w:rsidP="000C34E9" w:rsidR="000C34E9">
      <w:pPr>
        <w:spacing w:lineRule="auto" w:line="360"/>
        <w:jc w:val="both"/>
      </w:pPr>
    </w:p>
    <w:p w:rsidRDefault="002C03C4" w:rsidP="000C34E9" w:rsidR="000C34E9">
      <w:pPr>
        <w:spacing w:lineRule="auto" w:line="360"/>
        <w:jc w:val="both"/>
      </w:pPr>
      <w:r w:rsidRPr="002C03C4">
        <w:rPr>
          <w:rFonts w:cs="Times New Roman" w:hAnsi="Times New Roman" w:ascii="Times New Roman"/>
          <w:sz w:val="22"/>
          <w:szCs w:val="22"/>
          <w:lang w:val="en-US"/>
        </w:rPr>
        <w:t>II. VIŠI ISPLATNI RED</w:t>
      </w:r>
    </w:p>
    <w:tbl>
      <w:tblPr>
        <w:tblW w:type="dxa" w:w="10349"/>
        <w:tblInd w:type="dxa" w:w="-176"/>
        <w:tblLayout w:type="fixed"/>
        <w:tblLook w:val="04A0" w:noVBand="1" w:noHBand="0" w:lastColumn="0" w:firstColumn="1" w:lastRow="0" w:firstRow="1"/>
      </w:tblPr>
      <w:tblGrid>
        <w:gridCol w:w="886"/>
        <w:gridCol w:w="852"/>
        <w:gridCol w:w="1816"/>
        <w:gridCol w:w="983"/>
        <w:gridCol w:w="1313"/>
        <w:gridCol w:w="1245"/>
        <w:gridCol w:w="1269"/>
        <w:gridCol w:w="1030"/>
        <w:gridCol w:w="955"/>
      </w:tblGrid>
      <w:tr w:rsidTr="000C34E9" w:rsidR="000C34E9">
        <w:trPr>
          <w:trHeight w:val="420"/>
        </w:trPr>
        <w:tc>
          <w:tcPr>
            <w:tcW w:type="dxa" w:w="8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auto" w:val="clear"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RE. BR.</w:t>
            </w:r>
          </w:p>
        </w:tc>
        <w:tc>
          <w:tcPr>
            <w:tcW w:type="dxa" w:w="8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00" w:color="auto" w:val="clear"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BR. TRAŽBINE</w:t>
            </w:r>
          </w:p>
        </w:tc>
        <w:tc>
          <w:tcPr>
            <w:tcW w:type="dxa" w:w="181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00" w:color="auto" w:val="clear"/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VJEROVNIK</w:t>
            </w:r>
          </w:p>
        </w:tc>
        <w:tc>
          <w:tcPr>
            <w:tcW w:type="dxa" w:w="98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00" w:color="auto" w:val="clear"/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ADRESA</w:t>
            </w:r>
          </w:p>
        </w:tc>
        <w:tc>
          <w:tcPr>
            <w:tcW w:type="dxa" w:w="131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00" w:color="auto" w:val="clear"/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OIB</w:t>
            </w:r>
          </w:p>
        </w:tc>
        <w:tc>
          <w:tcPr>
            <w:tcW w:type="dxa" w:w="124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00" w:color="auto" w:val="clear"/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OSNOV</w:t>
            </w:r>
          </w:p>
        </w:tc>
        <w:tc>
          <w:tcPr>
            <w:tcW w:type="dxa" w:w="126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00" w:color="auto" w:val="clear"/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PRIJAVLJENO</w:t>
            </w:r>
          </w:p>
        </w:tc>
        <w:tc>
          <w:tcPr>
            <w:tcW w:type="dxa" w:w="10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00" w:color="auto" w:val="clear"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PRIZNATO</w:t>
            </w:r>
          </w:p>
        </w:tc>
        <w:tc>
          <w:tcPr>
            <w:tcW w:type="dxa" w:w="9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00" w:color="auto" w:val="clear"/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OSPORENO</w:t>
            </w:r>
          </w:p>
        </w:tc>
      </w:tr>
      <w:tr w:rsidTr="000C34E9" w:rsidR="000C34E9">
        <w:trPr>
          <w:trHeight w:val="780"/>
        </w:trPr>
        <w:tc>
          <w:tcPr>
            <w:tcW w:type="dxa" w:w="8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1.</w:t>
            </w:r>
          </w:p>
        </w:tc>
        <w:tc>
          <w:tcPr>
            <w:tcW w:type="dxa" w:w="8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1.</w:t>
            </w:r>
          </w:p>
        </w:tc>
        <w:tc>
          <w:tcPr>
            <w:tcW w:type="dxa" w:w="181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 xml:space="preserve">HEP DOS d.o.o. "Elektra Varaždin" </w:t>
            </w:r>
          </w:p>
        </w:tc>
        <w:tc>
          <w:tcPr>
            <w:tcW w:type="dxa" w:w="98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Kratka 3, Varaždin</w:t>
            </w:r>
          </w:p>
        </w:tc>
        <w:tc>
          <w:tcPr>
            <w:tcW w:type="dxa" w:w="131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46830600751</w:t>
            </w:r>
          </w:p>
        </w:tc>
        <w:tc>
          <w:tcPr>
            <w:tcW w:type="dxa" w:w="124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Ispis otvorenih stavki, računi za el. energiju</w:t>
            </w:r>
          </w:p>
        </w:tc>
        <w:tc>
          <w:tcPr>
            <w:tcW w:type="dxa" w:w="126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1.865,92</w:t>
            </w:r>
          </w:p>
        </w:tc>
        <w:tc>
          <w:tcPr>
            <w:tcW w:type="dxa" w:w="10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1.865,92</w:t>
            </w:r>
          </w:p>
        </w:tc>
        <w:tc>
          <w:tcPr>
            <w:tcW w:type="dxa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</w:tr>
      <w:tr w:rsidTr="000C34E9" w:rsidR="000C34E9">
        <w:trPr>
          <w:trHeight w:val="780"/>
        </w:trPr>
        <w:tc>
          <w:tcPr>
            <w:tcW w:type="dxa" w:w="8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2.</w:t>
            </w:r>
          </w:p>
        </w:tc>
        <w:tc>
          <w:tcPr>
            <w:tcW w:type="dxa" w:w="8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2.</w:t>
            </w:r>
          </w:p>
        </w:tc>
        <w:tc>
          <w:tcPr>
            <w:tcW w:type="dxa" w:w="181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RH, MF, koju zastupa Županijsko državno odvjetništvo u Varaždinu</w:t>
            </w:r>
          </w:p>
        </w:tc>
        <w:tc>
          <w:tcPr>
            <w:tcW w:type="dxa" w:w="98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Graberje 1, Varaždin</w:t>
            </w:r>
          </w:p>
        </w:tc>
        <w:tc>
          <w:tcPr>
            <w:tcW w:type="dxa" w:w="131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18683136487</w:t>
            </w:r>
          </w:p>
        </w:tc>
        <w:tc>
          <w:tcPr>
            <w:tcW w:type="dxa" w:w="124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Ovjerena knjigovodstvena kartica - porezi i druga javna davanja</w:t>
            </w:r>
          </w:p>
        </w:tc>
        <w:tc>
          <w:tcPr>
            <w:tcW w:type="dxa" w:w="126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25.989,06</w:t>
            </w:r>
          </w:p>
        </w:tc>
        <w:tc>
          <w:tcPr>
            <w:tcW w:type="dxa" w:w="10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25.989,06</w:t>
            </w:r>
          </w:p>
        </w:tc>
        <w:tc>
          <w:tcPr>
            <w:tcW w:type="dxa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</w:tr>
      <w:tr w:rsidTr="000C34E9" w:rsidR="000C34E9">
        <w:trPr>
          <w:trHeight w:val="780"/>
        </w:trPr>
        <w:tc>
          <w:tcPr>
            <w:tcW w:type="dxa" w:w="8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3.</w:t>
            </w:r>
          </w:p>
        </w:tc>
        <w:tc>
          <w:tcPr>
            <w:tcW w:type="dxa" w:w="8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3.</w:t>
            </w:r>
          </w:p>
        </w:tc>
        <w:tc>
          <w:tcPr>
            <w:tcW w:type="dxa" w:w="181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HRVATSKI TELEKOM d.d.</w:t>
            </w:r>
          </w:p>
        </w:tc>
        <w:tc>
          <w:tcPr>
            <w:tcW w:type="dxa" w:w="98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Roberta Frangeša Mihanovića 9, Zagreb</w:t>
            </w:r>
          </w:p>
        </w:tc>
        <w:tc>
          <w:tcPr>
            <w:tcW w:type="dxa" w:w="131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81793146560</w:t>
            </w:r>
          </w:p>
        </w:tc>
        <w:tc>
          <w:tcPr>
            <w:tcW w:type="dxa" w:w="124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Izvadak iz poslovnih knjiga - neplaćeni računi</w:t>
            </w:r>
          </w:p>
        </w:tc>
        <w:tc>
          <w:tcPr>
            <w:tcW w:type="dxa" w:w="126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6.261,68</w:t>
            </w:r>
          </w:p>
        </w:tc>
        <w:tc>
          <w:tcPr>
            <w:tcW w:type="dxa" w:w="10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6.261,68</w:t>
            </w:r>
          </w:p>
        </w:tc>
        <w:tc>
          <w:tcPr>
            <w:tcW w:type="dxa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</w:tr>
      <w:tr w:rsidTr="000C34E9" w:rsidR="000C34E9">
        <w:trPr>
          <w:trHeight w:val="780"/>
        </w:trPr>
        <w:tc>
          <w:tcPr>
            <w:tcW w:type="dxa" w:w="8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lastRenderedPageBreak/>
              <w:t>4.</w:t>
            </w:r>
          </w:p>
        </w:tc>
        <w:tc>
          <w:tcPr>
            <w:tcW w:type="dxa" w:w="8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4.</w:t>
            </w:r>
          </w:p>
        </w:tc>
        <w:tc>
          <w:tcPr>
            <w:tcW w:type="dxa" w:w="181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HETA ASSET RESOLUTION HRVATSKA d.o.o.</w:t>
            </w:r>
          </w:p>
        </w:tc>
        <w:tc>
          <w:tcPr>
            <w:tcW w:type="dxa" w:w="98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Slavonska avenija 6a, Zagreb</w:t>
            </w:r>
          </w:p>
        </w:tc>
        <w:tc>
          <w:tcPr>
            <w:tcW w:type="dxa" w:w="131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87064273078</w:t>
            </w:r>
          </w:p>
        </w:tc>
        <w:tc>
          <w:tcPr>
            <w:tcW w:type="dxa" w:w="124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Ugovor o financijskom leasingu motornog vozila</w:t>
            </w:r>
          </w:p>
        </w:tc>
        <w:tc>
          <w:tcPr>
            <w:tcW w:type="dxa" w:w="126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29.368,85</w:t>
            </w:r>
          </w:p>
        </w:tc>
        <w:tc>
          <w:tcPr>
            <w:tcW w:type="dxa" w:w="10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29.368,85</w:t>
            </w:r>
          </w:p>
        </w:tc>
        <w:tc>
          <w:tcPr>
            <w:tcW w:type="dxa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</w:tr>
      <w:tr w:rsidTr="000C34E9" w:rsidR="000C34E9">
        <w:trPr>
          <w:trHeight w:val="420"/>
        </w:trPr>
        <w:tc>
          <w:tcPr>
            <w:tcW w:type="dxa" w:w="7095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00" w:color="auto" w:val="clear"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20"/>
                <w:szCs w:val="20"/>
                <w:lang w:eastAsia="en-US"/>
              </w:rPr>
            </w:pPr>
            <w:r>
              <w:rPr>
                <w:rFonts w:cs="Tahoma" w:hAnsi="Tahoma" w:ascii="Tahoma"/>
                <w:sz w:val="20"/>
                <w:szCs w:val="20"/>
                <w:lang w:eastAsia="en-US"/>
              </w:rPr>
              <w:t>u k u p n o  II  v i š i  i s p l a t n i  r e d  :</w:t>
            </w:r>
          </w:p>
        </w:tc>
        <w:tc>
          <w:tcPr>
            <w:tcW w:type="dxa" w:w="126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00" w:color="auto" w:val="clear"/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63.485,51</w:t>
            </w:r>
          </w:p>
        </w:tc>
        <w:tc>
          <w:tcPr>
            <w:tcW w:type="dxa" w:w="10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auto" w:val="clear"/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63.485,51</w:t>
            </w:r>
          </w:p>
        </w:tc>
        <w:tc>
          <w:tcPr>
            <w:tcW w:type="dxa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auto" w:val="clear"/>
            <w:noWrap/>
            <w:vAlign w:val="center"/>
            <w:hideMark/>
          </w:tcPr>
          <w:p w:rsidRDefault="000C34E9" w:rsidR="000C34E9">
            <w:pPr>
              <w:spacing w:lineRule="auto" w:line="276"/>
              <w:jc w:val="center"/>
              <w:rPr>
                <w:rFonts w:cs="Tahoma" w:hAnsi="Tahoma" w:ascii="Tahoma"/>
                <w:sz w:val="16"/>
                <w:szCs w:val="16"/>
                <w:lang w:eastAsia="en-US"/>
              </w:rPr>
            </w:pPr>
            <w:r>
              <w:rPr>
                <w:rFonts w:cs="Tahoma" w:hAnsi="Tahoma" w:ascii="Tahoma"/>
                <w:sz w:val="16"/>
                <w:szCs w:val="16"/>
                <w:lang w:eastAsia="en-US"/>
              </w:rPr>
              <w:t>0,00</w:t>
            </w:r>
          </w:p>
        </w:tc>
      </w:tr>
    </w:tbl>
    <w:p w:rsidRDefault="000C34E9" w:rsidP="000C34E9" w:rsidR="000C34E9">
      <w:pPr>
        <w:spacing w:lineRule="auto" w:line="360"/>
        <w:jc w:val="both"/>
      </w:pPr>
    </w:p>
    <w:p w:rsidRDefault="00D41A6F" w:rsidP="00D41A6F" w:rsidR="00D41A6F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Obrazloženje:</w:t>
      </w:r>
    </w:p>
    <w:p w:rsidRDefault="00D41A6F" w:rsidP="00D41A6F" w:rsidR="00D41A6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D41A6F" w:rsidP="00D41A6F" w:rsidR="00D41A6F" w:rsidRPr="00EB57B6">
      <w:pPr>
        <w:ind w:firstLine="708"/>
        <w:jc w:val="both"/>
      </w:pPr>
      <w:r w:rsidRPr="003441ED">
        <w:rPr>
          <w:rFonts w:cs="Times New Roman" w:hAnsi="Times New Roman" w:ascii="Times New Roman"/>
          <w:color w:themeColor="text1" w:val="000000"/>
        </w:rPr>
        <w:t>Rješe</w:t>
      </w:r>
      <w:r>
        <w:rPr>
          <w:rFonts w:cs="Times New Roman" w:hAnsi="Times New Roman" w:ascii="Times New Roman"/>
          <w:color w:themeColor="text1" w:val="000000"/>
        </w:rPr>
        <w:t>njem ovoga suda poslovni broj</w:t>
      </w: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>
        <w:rPr>
          <w:rFonts w:cs="Times New Roman" w:hAnsi="Times New Roman" w:ascii="Times New Roman"/>
          <w:color w:themeColor="text1" w:val="000000"/>
        </w:rPr>
        <w:t>St-</w:t>
      </w:r>
      <w:r w:rsidR="000C34E9">
        <w:rPr>
          <w:rFonts w:cs="Times New Roman" w:hAnsi="Times New Roman" w:ascii="Times New Roman"/>
          <w:color w:themeColor="text1" w:val="000000"/>
        </w:rPr>
        <w:t>811/16-4 od 08</w:t>
      </w:r>
      <w:r>
        <w:rPr>
          <w:rFonts w:cs="Times New Roman" w:hAnsi="Times New Roman" w:ascii="Times New Roman"/>
          <w:color w:themeColor="text1" w:val="000000"/>
        </w:rPr>
        <w:t xml:space="preserve">. </w:t>
      </w:r>
      <w:r w:rsidR="000C34E9">
        <w:rPr>
          <w:rFonts w:cs="Times New Roman" w:hAnsi="Times New Roman" w:ascii="Times New Roman"/>
          <w:color w:themeColor="text1" w:val="000000"/>
        </w:rPr>
        <w:t>rujna</w:t>
      </w:r>
      <w:r>
        <w:rPr>
          <w:rFonts w:cs="Times New Roman" w:hAnsi="Times New Roman" w:ascii="Times New Roman"/>
          <w:color w:themeColor="text1" w:val="000000"/>
        </w:rPr>
        <w:t xml:space="preserve"> 2016., </w:t>
      </w:r>
      <w:r w:rsidRPr="003441ED">
        <w:rPr>
          <w:rFonts w:cs="Times New Roman" w:hAnsi="Times New Roman" w:ascii="Times New Roman"/>
          <w:color w:themeColor="text1" w:val="000000"/>
        </w:rPr>
        <w:t xml:space="preserve">otvoren je stečajni postupak nad stečajnim dužnikom </w:t>
      </w:r>
      <w:r w:rsidR="000C34E9" w:rsidRPr="000C34E9">
        <w:rPr>
          <w:rFonts w:cs="Times New Roman" w:hAnsi="Times New Roman" w:ascii="Times New Roman"/>
        </w:rPr>
        <w:t>ROTO GRAFF d.o.o. "u stečaju", Kućan Marof, Ljudevita Ga</w:t>
      </w:r>
      <w:r w:rsidR="000C34E9">
        <w:rPr>
          <w:rFonts w:cs="Times New Roman" w:hAnsi="Times New Roman" w:ascii="Times New Roman"/>
        </w:rPr>
        <w:t>ja 2/A, OIB: 90160182482</w:t>
      </w:r>
      <w:r>
        <w:rPr>
          <w:rFonts w:cs="Times New Roman" w:hAnsi="Times New Roman" w:ascii="Times New Roman"/>
          <w:color w:themeColor="text1" w:val="000000"/>
        </w:rPr>
        <w:t xml:space="preserve">.        </w:t>
      </w:r>
      <w:r w:rsidR="00E63DBE">
        <w:rPr>
          <w:rFonts w:cs="Times New Roman" w:hAnsi="Times New Roman" w:ascii="Times New Roman"/>
          <w:color w:themeColor="text1" w:val="000000"/>
        </w:rPr>
        <w:t xml:space="preserve"> </w:t>
      </w:r>
      <w:r>
        <w:rPr>
          <w:rFonts w:cs="Times New Roman" w:hAnsi="Times New Roman" w:ascii="Times New Roman"/>
          <w:color w:themeColor="text1" w:val="000000"/>
        </w:rPr>
        <w:t xml:space="preserve">      </w:t>
      </w:r>
    </w:p>
    <w:p w:rsidRDefault="00D41A6F" w:rsidP="00D41A6F" w:rsidR="00D41A6F" w:rsidRPr="003441ED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</w:p>
    <w:p w:rsidRDefault="000C34E9" w:rsidP="000C34E9" w:rsidR="000C34E9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color w:themeColor="text1" w:val="000000"/>
        </w:rPr>
        <w:t xml:space="preserve">Na ispitnom ročištu </w:t>
      </w:r>
      <w:r>
        <w:rPr>
          <w:rFonts w:cs="Times New Roman" w:hAnsi="Times New Roman" w:ascii="Times New Roman"/>
        </w:rPr>
        <w:t>održanom dana 15</w:t>
      </w:r>
      <w:r w:rsidRPr="00E63DBE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studenoga</w:t>
      </w:r>
      <w:r w:rsidRPr="00E63DBE">
        <w:rPr>
          <w:rFonts w:cs="Times New Roman" w:hAnsi="Times New Roman" w:ascii="Times New Roman"/>
        </w:rPr>
        <w:t xml:space="preserve"> 2016.</w:t>
      </w:r>
      <w:r>
        <w:rPr>
          <w:rFonts w:cs="Times New Roman" w:hAnsi="Times New Roman" w:ascii="Times New Roman"/>
        </w:rPr>
        <w:t xml:space="preserve"> ispitane su </w:t>
      </w:r>
      <w:r>
        <w:rPr>
          <w:rFonts w:cs="Times New Roman" w:hAnsi="Times New Roman" w:ascii="Times New Roman"/>
          <w:color w:themeColor="text1" w:val="000000"/>
        </w:rPr>
        <w:t>sve tražbine koje su prijavljene u roku iz oglasa o otvaranju stečajnog postupka koji je objavljen na e-Oglasnoj ploči suda 8. rujna 2016.</w:t>
      </w:r>
    </w:p>
    <w:p w:rsidRDefault="000C34E9" w:rsidP="000C34E9" w:rsidR="000C34E9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0C34E9" w:rsidP="000C34E9" w:rsidR="000C34E9">
      <w:pPr>
        <w:autoSpaceDE w:val="false"/>
        <w:autoSpaceDN w:val="false"/>
        <w:adjustRightInd w:val="false"/>
        <w:ind w:firstLine="708"/>
        <w:jc w:val="both"/>
        <w:rPr>
          <w:rFonts w:eastAsiaTheme="minorHAnsi" w:cs="TimesNewRomanPSMT" w:hAnsi="TimesNewRomanPSMT" w:ascii="TimesNewRomanPSMT"/>
          <w:lang w:eastAsia="en-US"/>
        </w:rPr>
      </w:pPr>
      <w:r>
        <w:rPr>
          <w:rFonts w:cs="Times New Roman" w:hAnsi="Times New Roman" w:ascii="Times New Roman"/>
          <w:color w:themeColor="text1" w:val="000000"/>
        </w:rPr>
        <w:t xml:space="preserve">Prijavljene su tražbine I. višeg isplatnog reda u iznosu </w:t>
      </w:r>
      <w:r w:rsidRPr="000C34E9">
        <w:rPr>
          <w:rFonts w:cs="Times New Roman" w:hAnsi="Times New Roman" w:ascii="Times New Roman"/>
          <w:color w:themeColor="text1" w:val="000000"/>
        </w:rPr>
        <w:t xml:space="preserve">od </w:t>
      </w:r>
      <w:r w:rsidRPr="000C34E9">
        <w:rPr>
          <w:rFonts w:cs="Times New Roman" w:hAnsi="Times New Roman" w:ascii="Times New Roman"/>
          <w:lang w:eastAsia="en-US"/>
        </w:rPr>
        <w:t>129.619,82</w:t>
      </w:r>
      <w:r>
        <w:rPr>
          <w:rFonts w:cs="Tahoma" w:hAnsi="Tahoma" w:ascii="Tahoma"/>
          <w:sz w:val="16"/>
          <w:szCs w:val="16"/>
          <w:lang w:eastAsia="en-US"/>
        </w:rPr>
        <w:t xml:space="preserve"> </w:t>
      </w:r>
      <w:r>
        <w:rPr>
          <w:rFonts w:cs="Times New Roman" w:hAnsi="Times New Roman" w:ascii="Times New Roman"/>
          <w:bCs/>
        </w:rPr>
        <w:t>kn koje su u cijelosti priznate.</w:t>
      </w:r>
    </w:p>
    <w:p w:rsidRDefault="000C34E9" w:rsidP="000C34E9" w:rsidR="000C34E9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  <w:bCs/>
        </w:rPr>
      </w:pPr>
    </w:p>
    <w:p w:rsidRDefault="000C34E9" w:rsidP="000C34E9" w:rsidR="000C34E9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II. višem isplatnom redu prijavljene su tražbine u </w:t>
      </w:r>
      <w:r w:rsidRPr="000C34E9">
        <w:rPr>
          <w:rFonts w:cs="Times New Roman" w:hAnsi="Times New Roman" w:ascii="Times New Roman"/>
        </w:rPr>
        <w:t xml:space="preserve">iznosu od </w:t>
      </w:r>
      <w:r w:rsidRPr="000C34E9">
        <w:rPr>
          <w:rFonts w:cs="Times New Roman" w:hAnsi="Times New Roman" w:ascii="Times New Roman"/>
          <w:lang w:eastAsia="en-US"/>
        </w:rPr>
        <w:t xml:space="preserve">63.485,51 </w:t>
      </w:r>
      <w:r w:rsidRPr="000C34E9">
        <w:rPr>
          <w:rFonts w:cs="Times New Roman" w:hAnsi="Times New Roman" w:ascii="Times New Roman"/>
        </w:rPr>
        <w:t>kn,</w:t>
      </w:r>
      <w:r>
        <w:rPr>
          <w:rFonts w:cs="Times New Roman" w:hAnsi="Times New Roman" w:ascii="Times New Roman"/>
        </w:rPr>
        <w:t xml:space="preserve"> koji iznos je u cijelosti priznat.</w:t>
      </w:r>
    </w:p>
    <w:p w:rsidRDefault="000C34E9" w:rsidP="000C34E9" w:rsidR="000C34E9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</w:p>
    <w:p w:rsidRDefault="000C34E9" w:rsidP="000C34E9" w:rsidR="000C34E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Stoga je na temelju odredbe čl. 265. st. 1. Stečajnog zakona (Narodne novine br. 71/15 dalje skraćeno: SZ-a) doneseno rješenje o utvrđenim i osporenim tražbinama  i odlučeno kao u izreci toga rješenja.</w:t>
      </w:r>
    </w:p>
    <w:p w:rsidRDefault="005C3DDA" w:rsidP="007B5C14" w:rsidR="005C3DDA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035004" w:rsidR="005679AA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4B2330">
      <w:pPr>
        <w:jc w:val="center"/>
        <w:rPr>
          <w:rFonts w:cs="Times New Roman" w:hAnsi="Times New Roman" w:ascii="Times New Roman"/>
        </w:rPr>
      </w:pPr>
      <w:r w:rsidRPr="004B2330">
        <w:rPr>
          <w:rFonts w:cs="Times New Roman" w:hAnsi="Times New Roman" w:ascii="Times New Roman"/>
        </w:rPr>
        <w:t xml:space="preserve">U Varaždinu, </w:t>
      </w:r>
      <w:r w:rsidR="000C34E9">
        <w:rPr>
          <w:rFonts w:cs="Times New Roman" w:hAnsi="Times New Roman" w:ascii="Times New Roman"/>
        </w:rPr>
        <w:t>16</w:t>
      </w:r>
      <w:r w:rsidR="00764793" w:rsidRPr="004B2330">
        <w:rPr>
          <w:rFonts w:cs="Times New Roman" w:hAnsi="Times New Roman" w:ascii="Times New Roman"/>
        </w:rPr>
        <w:t xml:space="preserve">. </w:t>
      </w:r>
      <w:r w:rsidR="002C03C4">
        <w:rPr>
          <w:rFonts w:cs="Times New Roman" w:hAnsi="Times New Roman" w:ascii="Times New Roman"/>
        </w:rPr>
        <w:t>siječnja</w:t>
      </w:r>
      <w:r w:rsidR="00764793" w:rsidRPr="004B2330">
        <w:rPr>
          <w:rFonts w:cs="Times New Roman" w:hAnsi="Times New Roman" w:ascii="Times New Roman"/>
        </w:rPr>
        <w:t xml:space="preserve"> 201</w:t>
      </w:r>
      <w:r w:rsidR="002C03C4">
        <w:rPr>
          <w:rFonts w:cs="Times New Roman" w:hAnsi="Times New Roman" w:ascii="Times New Roman"/>
        </w:rPr>
        <w:t>7</w:t>
      </w:r>
      <w:r w:rsidR="00764793" w:rsidRPr="004B2330">
        <w:rPr>
          <w:rFonts w:cs="Times New Roman" w:hAnsi="Times New Roman" w:ascii="Times New Roman"/>
        </w:rPr>
        <w:t>.</w:t>
      </w:r>
      <w:r w:rsidR="004B2330" w:rsidRPr="004B2330">
        <w:rPr>
          <w:rFonts w:cs="Times New Roman" w:hAnsi="Times New Roman" w:ascii="Times New Roman"/>
        </w:rPr>
        <w:t xml:space="preserve"> godine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D41A6F" w:rsidP="005679AA" w:rsidR="00D41A6F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FF6AAA" w:rsidP="00CC658C" w:rsidR="001F00B4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AC7216" w:rsidR="00CC658C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  <w:r w:rsidR="007601D3">
        <w:rPr>
          <w:rFonts w:cs="Times New Roman" w:hAnsi="Times New Roman" w:ascii="Times New Roman"/>
          <w:color w:themeColor="text1" w:val="000000"/>
        </w:rPr>
        <w:t>, v.r.</w:t>
      </w:r>
    </w:p>
    <w:p w:rsidRDefault="007601D3" w:rsidP="00AC7216" w:rsidR="007601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D232A9" w:rsidP="00FF6AAA" w:rsidR="00C64FFD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  <w:t xml:space="preserve">        </w:t>
      </w:r>
    </w:p>
    <w:p w:rsidRDefault="005679AA" w:rsidP="00FF6AAA" w:rsidR="00D31137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A23196" w:rsidP="00FF6AAA" w:rsidR="00A23196" w:rsidRPr="003441ED">
      <w:pPr>
        <w:rPr>
          <w:rFonts w:cs="Times New Roman" w:hAnsi="Times New Roman" w:ascii="Times New Roman"/>
          <w:color w:themeColor="text1" w:val="000000"/>
        </w:rPr>
      </w:pPr>
    </w:p>
    <w:p w:rsidRDefault="00FF6AAA" w:rsidP="00FF6AAA" w:rsidR="000544BA" w:rsidRPr="003441ED">
      <w:pPr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F3074A" w:rsidP="005679AA" w:rsidR="005105CE" w:rsidRPr="005105C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5105CE">
        <w:rPr>
          <w:rFonts w:cs="Times New Roman" w:hAnsi="Times New Roman" w:ascii="Times New Roman"/>
        </w:rPr>
        <w:t>Stečajn</w:t>
      </w:r>
      <w:r w:rsidR="005105CE" w:rsidRPr="005105CE">
        <w:rPr>
          <w:rFonts w:cs="Times New Roman" w:hAnsi="Times New Roman" w:ascii="Times New Roman"/>
        </w:rPr>
        <w:t>a</w:t>
      </w:r>
      <w:r w:rsidRPr="005105CE">
        <w:rPr>
          <w:rFonts w:cs="Times New Roman" w:hAnsi="Times New Roman" w:ascii="Times New Roman"/>
        </w:rPr>
        <w:t xml:space="preserve"> upravitelj</w:t>
      </w:r>
      <w:r w:rsidR="005105CE" w:rsidRPr="005105CE">
        <w:rPr>
          <w:rFonts w:cs="Times New Roman" w:hAnsi="Times New Roman" w:ascii="Times New Roman"/>
        </w:rPr>
        <w:t>ica</w:t>
      </w:r>
      <w:r w:rsidR="009A0745" w:rsidRPr="005105CE">
        <w:rPr>
          <w:rFonts w:cs="Times New Roman" w:hAnsi="Times New Roman" w:ascii="Times New Roman"/>
        </w:rPr>
        <w:t xml:space="preserve"> </w:t>
      </w:r>
      <w:r w:rsidR="00A23196">
        <w:rPr>
          <w:rFonts w:cs="Times New Roman" w:hAnsi="Times New Roman" w:ascii="Times New Roman"/>
        </w:rPr>
        <w:t>Iva Petanjek iz Zagreba, Trg Ivana Kukuljevića 9</w:t>
      </w:r>
    </w:p>
    <w:p w:rsidRDefault="003441ED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5105CE">
        <w:rPr>
          <w:rFonts w:cs="Times New Roman" w:hAnsi="Times New Roman" w:ascii="Times New Roman"/>
          <w:color w:themeColor="text1" w:val="000000"/>
        </w:rPr>
        <w:t>E-</w:t>
      </w:r>
      <w:r w:rsidR="004A6953" w:rsidRPr="005105CE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EC7" w:rsidR="00120EC7">
      <w:r>
        <w:separator/>
      </w:r>
    </w:p>
  </w:endnote>
  <w:endnote w:id="0" w:type="continuationSeparator">
    <w:p w:rsidRDefault="00120EC7" w:rsidR="00120E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altName w:val="Arial"/>
    <w:panose1 w:val="00000000000000000000"/>
    <w:charset w:val="00"/>
    <w:family w:val="swiss"/>
    <w:notTrueType/>
    <w:pitch w:val="default"/>
    <w:sig w:csb1="00000000" w:csb0="00000003" w:usb3="00000000" w:usb2="00000000" w:usb1="0000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EC7" w:rsidR="00120EC7">
      <w:r>
        <w:separator/>
      </w:r>
    </w:p>
  </w:footnote>
  <w:footnote w:id="0" w:type="continuationSeparator">
    <w:p w:rsidRDefault="00120EC7" w:rsidR="00120E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402EF0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A23196" w:rsidP="00A23196" w:rsidR="00A23196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St-811/16-8</w:t>
    </w:r>
  </w:p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2C03C4" w:rsidP="002C03C4" w:rsidR="002C03C4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</w:t>
    </w:r>
    <w:r w:rsidR="00A23196">
      <w:rPr>
        <w:rFonts w:cs="Times New Roman" w:hAnsi="Times New Roman" w:ascii="Times New Roman"/>
      </w:rPr>
      <w:t>811/16-8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3"/>
  </w:num>
  <w:num w:numId="3">
    <w:abstractNumId w:val="10"/>
  </w:num>
  <w:num w:numId="4">
    <w:abstractNumId w:val="17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21"/>
  </w:num>
  <w:num w:numId="12">
    <w:abstractNumId w:val="19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2"/>
  </w:num>
  <w:num w:numId="18">
    <w:abstractNumId w:val="16"/>
  </w:num>
  <w:num w:numId="19">
    <w:abstractNumId w:val="12"/>
  </w:num>
  <w:num w:numId="20">
    <w:abstractNumId w:val="11"/>
  </w:num>
  <w:num w:numId="21">
    <w:abstractNumId w:val="24"/>
  </w:num>
  <w:num w:numId="22">
    <w:abstractNumId w:val="8"/>
  </w:num>
  <w:num w:numId="23">
    <w:abstractNumId w:val="5"/>
  </w:num>
  <w:num w:numId="24">
    <w:abstractNumId w:val="15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92B14"/>
    <w:rsid w:val="000C34E9"/>
    <w:rsid w:val="000D63AF"/>
    <w:rsid w:val="000E4FA7"/>
    <w:rsid w:val="00120EC7"/>
    <w:rsid w:val="00136765"/>
    <w:rsid w:val="0015732B"/>
    <w:rsid w:val="00165DFF"/>
    <w:rsid w:val="001741C2"/>
    <w:rsid w:val="00175E70"/>
    <w:rsid w:val="00183418"/>
    <w:rsid w:val="001A540C"/>
    <w:rsid w:val="001B6478"/>
    <w:rsid w:val="001E1376"/>
    <w:rsid w:val="001E682D"/>
    <w:rsid w:val="001F00B4"/>
    <w:rsid w:val="001F4FED"/>
    <w:rsid w:val="002010CE"/>
    <w:rsid w:val="002170C1"/>
    <w:rsid w:val="0024279A"/>
    <w:rsid w:val="00252B8C"/>
    <w:rsid w:val="00255A85"/>
    <w:rsid w:val="0026095B"/>
    <w:rsid w:val="00261588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9789F"/>
    <w:rsid w:val="003A172E"/>
    <w:rsid w:val="003B1784"/>
    <w:rsid w:val="003E58C6"/>
    <w:rsid w:val="003F20BD"/>
    <w:rsid w:val="0040129C"/>
    <w:rsid w:val="00402EF0"/>
    <w:rsid w:val="0042249F"/>
    <w:rsid w:val="00424C2D"/>
    <w:rsid w:val="00433163"/>
    <w:rsid w:val="00434736"/>
    <w:rsid w:val="00440DB8"/>
    <w:rsid w:val="00465FFD"/>
    <w:rsid w:val="0048155E"/>
    <w:rsid w:val="00484C65"/>
    <w:rsid w:val="00490F0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105CE"/>
    <w:rsid w:val="0054459E"/>
    <w:rsid w:val="0055287A"/>
    <w:rsid w:val="005679AA"/>
    <w:rsid w:val="0057002E"/>
    <w:rsid w:val="005A7567"/>
    <w:rsid w:val="005C3DDA"/>
    <w:rsid w:val="005F4C39"/>
    <w:rsid w:val="00613F7C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F1B1D"/>
    <w:rsid w:val="006F4A80"/>
    <w:rsid w:val="00714513"/>
    <w:rsid w:val="00720B91"/>
    <w:rsid w:val="00727E47"/>
    <w:rsid w:val="007601D3"/>
    <w:rsid w:val="00764793"/>
    <w:rsid w:val="0077371C"/>
    <w:rsid w:val="007902A7"/>
    <w:rsid w:val="007A258D"/>
    <w:rsid w:val="007B127C"/>
    <w:rsid w:val="007B21AC"/>
    <w:rsid w:val="007B5C14"/>
    <w:rsid w:val="007D0590"/>
    <w:rsid w:val="007E74D3"/>
    <w:rsid w:val="00803B87"/>
    <w:rsid w:val="008052F8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71D16"/>
    <w:rsid w:val="00973FA6"/>
    <w:rsid w:val="009A0745"/>
    <w:rsid w:val="009C347F"/>
    <w:rsid w:val="009D0A45"/>
    <w:rsid w:val="009E640F"/>
    <w:rsid w:val="00A05A12"/>
    <w:rsid w:val="00A23196"/>
    <w:rsid w:val="00A440F3"/>
    <w:rsid w:val="00A60F20"/>
    <w:rsid w:val="00A73C0D"/>
    <w:rsid w:val="00A80EFF"/>
    <w:rsid w:val="00AB4345"/>
    <w:rsid w:val="00AC7216"/>
    <w:rsid w:val="00AD3C7B"/>
    <w:rsid w:val="00B0741E"/>
    <w:rsid w:val="00B25CD1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64FFD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41A6F"/>
    <w:rsid w:val="00D775A1"/>
    <w:rsid w:val="00D808F7"/>
    <w:rsid w:val="00DD544B"/>
    <w:rsid w:val="00DF58C7"/>
    <w:rsid w:val="00E05F79"/>
    <w:rsid w:val="00E44B1F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02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EF0"/>
    <w:rPr>
      <w:rFonts w:eastAsiaTheme="minorHAnsi"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EF0"/>
    <w:rPr>
      <w:rFonts w:eastAsiaTheme="minorHAnsi" w:cs="Times New Roman" w:hAnsi="Times New Roman" w:ascii="Times New Roman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EF0"/>
    <w:rPr>
      <w:rFonts w:eastAsiaTheme="minorHAnsi"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EF0"/>
    <w:rPr>
      <w:rFonts w:eastAsiaTheme="minorHAnsi"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02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EF0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EF0"/>
    <w:rPr>
      <w:rFonts w:ascii="Times New Roman" w:cs="Times New Roman" w:eastAsiaTheme="minorHAnsi" w:hAnsi="Times New Roman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EF0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EF0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0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59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St-811/2016</izvorni_sadrzaj>
    <derivirana_varijabla naziv="DomainObject.Predmet.OznakaBroj_1">St-811/2016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ROTO GRAFF društvo s ograničenom odgovornošću za proizvodnju i trgovinu</izvorni_sadrzaj>
    <derivirana_varijabla naziv="DomainObject.Predmet.ProtustrankaFormated_1">  ROTO GRAFF društvo s ograničenom odgovornošću za proizvodnju i trgovinu</derivirana_varijabla>
  </DomainObject.Predmet.ProtustrankaFormated>
  <DomainObject.Predmet.ProtustrankaFormatedOIB>
    <izvorni_sadrzaj>  ROTO GRAFF društvo s ograničenom odgovornošću za proizvodnju i trgovinu, OIB 90160182482</izvorni_sadrzaj>
    <derivirana_varijabla naziv="DomainObject.Predmet.ProtustrankaFormatedOIB_1">  ROTO GRAFF društvo s ograničenom odgovornošću za proizvodnju i trgovinu, OIB 90160182482</derivirana_varijabla>
  </DomainObject.Predmet.ProtustrankaFormatedOIB>
  <DomainObject.Predmet.ProtustrankaFormatedWithAdress>
    <izvorni_sadrzaj> ROTO GRAFF društvo s ograničenom odgovornošću za proizvodnju i trgovinu, Ljudevita Gaja 2/A, 42000 Kućan Marof</izvorni_sadrzaj>
    <derivirana_varijabla naziv="DomainObject.Predmet.ProtustrankaFormatedWithAdress_1"> ROTO GRAFF društvo s ograničenom odgovornošću za proizvodnju i trgovinu, Ljudevita Gaja 2/A, 42000 Kućan Marof</derivirana_varijabla>
  </DomainObject.Predmet.ProtustrankaFormatedWithAdress>
  <DomainObject.Predmet.ProtustrankaFormatedWithAdressOIB>
    <izvorni_sadrzaj> ROTO GRAFF društvo s ograničenom odgovornošću za proizvodnju i trgovinu, OIB 90160182482, Ljudevita Gaja 2/A, 42000 Kućan Marof</izvorni_sadrzaj>
    <derivirana_varijabla naziv="DomainObject.Predmet.ProtustrankaFormatedWithAdressOIB_1"> ROTO GRAFF društvo s ograničenom odgovornošću za proizvodnju i trgovinu, OIB 90160182482, Ljudevita Gaja 2/A, 42000 Kućan Marof</derivirana_varijabla>
  </DomainObject.Predmet.ProtustrankaFormatedWithAdressOIB>
  <DomainObject.Predmet.ProtustrankaWithAdress>
    <izvorni_sadrzaj>ROTO GRAFF društvo s ograničenom odgovornošću za proizvodnju i trgovinu Ljudevita Gaja 2/A, 42000 Kućan Marof</izvorni_sadrzaj>
    <derivirana_varijabla naziv="DomainObject.Predmet.ProtustrankaWithAdress_1">ROTO GRAFF društvo s ograničenom odgovornošću za proizvodnju i trgovinu Ljudevita Gaja 2/A, 42000 Kućan Marof</derivirana_varijabla>
  </DomainObject.Predmet.ProtustrankaWithAdress>
  <DomainObject.Predmet.ProtustrankaWithAdressOIB>
    <izvorni_sadrzaj>ROTO GRAFF društvo s ograničenom odgovornošću za proizvodnju i trgovinu, OIB 90160182482, Ljudevita Gaja 2/A, 42000 Kućan Marof</izvorni_sadrzaj>
    <derivirana_varijabla naziv="DomainObject.Predmet.ProtustrankaWithAdressOIB_1">ROTO GRAFF društvo s ograničenom odgovornošću za proizvodnju i trgovinu, OIB 90160182482, Ljudevita Gaja 2/A, 42000 Kućan Marof</derivirana_varijabla>
  </DomainObject.Predmet.ProtustrankaWithAdressOIB>
  <DomainObject.Predmet.ProtustrankaNazivFormated>
    <izvorni_sadrzaj>ROTO GRAFF društvo s ograničenom odgovornošću za proizvodnju i trgovinu</izvorni_sadrzaj>
    <derivirana_varijabla naziv="DomainObject.Predmet.ProtustrankaNazivFormated_1">ROTO GRAFF društvo s ograničenom odgovornošću za proizvodnju i trgovinu</derivirana_varijabla>
  </DomainObject.Predmet.ProtustrankaNazivFormated>
  <DomainObject.Predmet.ProtustrankaNazivFormatedOIB>
    <izvorni_sadrzaj>ROTO GRAFF društvo s ograničenom odgovornošću za proizvodnju i trgovinu, OIB 90160182482</izvorni_sadrzaj>
    <derivirana_varijabla naziv="DomainObject.Predmet.ProtustrankaNazivFormatedOIB_1">ROTO GRAFF društvo s ograničenom odgovornošću za proizvodnju i trgovinu, OIB 90160182482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142372.66</izvorni_sadrzaj>
    <derivirana_varijabla naziv="DomainObject.Predmet.TrenutnaVrijednost_1">142372.66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ROTO GRAFF društvo s ograničenom odgovornošću za proizvodnju i trgovinu</item>
    </izvorni_sadrzaj>
    <derivirana_varijabla naziv="DomainObject.Predmet.ProtuStrankaListFormated_1">
      <item>ROTO GRAFF društvo s ograničenom odgovornošću za proizvodnju i trgovinu</item>
    </derivirana_varijabla>
  </DomainObject.Predmet.ProtuStrankaListFormated>
  <DomainObject.Predmet.ProtuStrankaListFormatedOIB>
    <izvorni_sadrzaj>
      <item>ROTO GRAFF društvo s ograničenom odgovornošću za proizvodnju i trgovinu, OIB 90160182482</item>
    </izvorni_sadrzaj>
    <derivirana_varijabla naziv="DomainObject.Predmet.ProtuStrankaListFormatedOIB_1">
      <item>ROTO GRAFF društvo s ograničenom odgovornošću za proizvodnju i trgovinu, OIB 90160182482</item>
    </derivirana_varijabla>
  </DomainObject.Predmet.ProtuStrankaListFormatedOIB>
  <DomainObject.Predmet.ProtuStrankaListFormatedWithAdress>
    <izvorni_sadrzaj>
      <item>ROTO GRAFF društvo s ograničenom odgovornošću za proizvodnju i trgovinu, Ljudevita Gaja 2/A, 42000 Kućan Marof</item>
    </izvorni_sadrzaj>
    <derivirana_varijabla naziv="DomainObject.Predmet.ProtuStrankaListFormatedWithAdress_1">
      <item>ROTO GRAFF društvo s ograničenom odgovornošću za proizvodnju i trgovinu, Ljudevita Gaja 2/A, 42000 Kućan Marof</item>
    </derivirana_varijabla>
  </DomainObject.Predmet.ProtuStrankaListFormatedWithAdress>
  <DomainObject.Predmet.ProtuStrankaListFormatedWithAdressOIB>
    <izvorni_sadrzaj>
      <item>ROTO GRAFF društvo s ograničenom odgovornošću za proizvodnju i trgovinu, OIB 90160182482, Ljudevita Gaja 2/A, 42000 Kućan Marof</item>
    </izvorni_sadrzaj>
    <derivirana_varijabla naziv="DomainObject.Predmet.ProtuStrankaListFormatedWithAdressOIB_1">
      <item>ROTO GRAFF društvo s ograničenom odgovornošću za proizvodnju i trgovinu, OIB 90160182482, Ljudevita Gaja 2/A, 42000 Kućan Marof</item>
    </derivirana_varijabla>
  </DomainObject.Predmet.ProtuStrankaListFormatedWithAdressOIB>
  <DomainObject.Predmet.ProtuStrankaListNazivFormated>
    <izvorni_sadrzaj>
      <item>ROTO GRAFF društvo s ograničenom odgovornošću za proizvodnju i trgovinu</item>
    </izvorni_sadrzaj>
    <derivirana_varijabla naziv="DomainObject.Predmet.ProtuStrankaListNazivFormated_1">
      <item>ROTO GRAFF društvo s ograničenom odgovornošću za proizvodnju i trgovinu</item>
    </derivirana_varijabla>
  </DomainObject.Predmet.ProtuStrankaListNazivFormated>
  <DomainObject.Predmet.ProtuStrankaListNazivFormatedOIB>
    <izvorni_sadrzaj>
      <item>ROTO GRAFF društvo s ograničenom odgovornošću za proizvodnju i trgovinu, OIB 90160182482</item>
    </izvorni_sadrzaj>
    <derivirana_varijabla naziv="DomainObject.Predmet.ProtuStrankaListNazivFormatedOIB_1">
      <item>ROTO GRAFF društvo s ograničenom odgovornošću za proizvodnju i trgovinu, OIB 90160182482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Petar Malenica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Petar Malenica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Petar Malenica, OIB 95859068695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Petar Malenica, OIB 95859068695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Petar Malenica, Ljudevita Gaja 2a, 42000 Kućan Marof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Petar Malenica, Ljudevita Gaja 2a, 42000 Kućan Marof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Petar Malenica, OIB 95859068695, Ljudevita Gaja 2a, 42000 Kućan Marof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Petar Malenica, OIB 95859068695, Ljudevita Gaja 2a, 42000 Kućan Marof</item>
    </derivirana_varijabla>
  </DomainObject.Predmet.OstaliListFormatedWithAdressOIB>
  <DomainObject.Predmet.OstaliListNazivFormated>
    <izvorni_sadrzaj>
      <item>Županijsko državno odvjetništvo u Varaždinu</item>
      <item>Petar Malenica</item>
    </izvorni_sadrzaj>
    <derivirana_varijabla naziv="DomainObject.Predmet.OstaliListNazivFormated_1">
      <item>Županijsko državno odvjetništvo u Varaždinu</item>
      <item>Petar Malenica</item>
    </derivirana_varijabla>
  </DomainObject.Predmet.OstaliListNazivFormated>
  <DomainObject.Predmet.OstaliListNazivFormatedOIB>
    <izvorni_sadrzaj>
      <item>Županijsko državno odvjetništvo u Varaždinu</item>
      <item>Petar Malenica, OIB 95859068695</item>
    </izvorni_sadrzaj>
    <derivirana_varijabla naziv="DomainObject.Predmet.OstaliListNazivFormatedOIB_1">
      <item>Županijsko državno odvjetništvo u Varaždinu</item>
      <item>Petar Malenica, OIB 95859068695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ROTO GRAFF društvo s ograničenom odgovornošću za proizvodnju i trgovinu</izvorni_sadrzaj>
    <derivirana_varijabla naziv="DomainObject.Predmet.ProtustrankaIDrugi_1">ROTO GRAFF društvo s ograničenom odgovornošću za proizvodnju i trgovinu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ROTO GRAFF društvo s ograničenom odgovornošću za proizvodnju i trgovinu, OIB 90160182482, Ljudevita Gaja 2/A, 42000 Kućan Marof</izvorni_sadrzaj>
    <derivirana_varijabla naziv="DomainObject.Predmet.ProtustrankaIDrugiAdressOIB_1">ROTO GRAFF društvo s ograničenom odgovornošću za proizvodnju i trgovinu, OIB 90160182482, Ljudevita Gaja 2/A,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ROTO GRAFF društvo s ograničenom odgovornošću za proizvodnju i trgovinu</item>
      <item>RH MINISTARSTVO FINANCIJA - POREZNA UPRAVA, Područni ured sjeverna Hrvatska</item>
      <item>Županijsko državno odvjetništvo u Varaždinu</item>
      <item>Petar Malenica</item>
    </izvorni_sadrzaj>
    <derivirana_varijabla naziv="DomainObject.Predmet.SudioniciListNaziv_1">
      <item>ROTO GRAFF društvo s ograničenom odgovornošću za proizvodnju i trgovinu</item>
      <item>RH MINISTARSTVO FINANCIJA - POREZNA UPRAVA, Područni ured sjeverna Hrvatska</item>
      <item>Županijsko državno odvjetništvo u Varaždinu</item>
      <item>Petar Malenica</item>
    </derivirana_varijabla>
  </DomainObject.Predmet.SudioniciListNaziv>
  <DomainObject.Predmet.SudioniciListAdressOIB>
    <izvorni_sadrzaj>
      <item>ROTO GRAFF društvo s ograničenom odgovornošću za proizvodnju i trgovinu, OIB 90160182482, Ljudevita Gaja 2/A,42000 Kućan Marof</item>
      <item>RH MINISTARSTVO FINANCIJA - POREZNA UPRAVA, Područni ured sjeverna Hrvatska, OIB 18683136487, Graberje 1,42000 Varaždin</item>
      <item>Županijsko državno odvjetništvo u Varaždinu</item>
      <item>Petar Malenica, OIB 95859068695, Ljudevita Gaja 2a,42000 Kućan Marof</item>
    </izvorni_sadrzaj>
    <derivirana_varijabla naziv="DomainObject.Predmet.SudioniciListAdressOIB_1">
      <item>ROTO GRAFF društvo s ograničenom odgovornošću za proizvodnju i trgovinu, OIB 90160182482, Ljudevita Gaja 2/A,42000 Kućan Marof</item>
      <item>RH MINISTARSTVO FINANCIJA - POREZNA UPRAVA, Područni ured sjeverna Hrvatska, OIB 18683136487, Graberje 1,42000 Varaždin</item>
      <item>Županijsko državno odvjetništvo u Varaždinu</item>
      <item>Petar Malenica, OIB 95859068695, Ljudevita Gaja 2a,42000 Kućan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90160182482</item>
      <item>, OIB 18683136487</item>
      <item>, OIB null</item>
      <item>, OIB 95859068695</item>
    </izvorni_sadrzaj>
    <derivirana_varijabla naziv="DomainObject.Predmet.SudioniciListNazivOIB_1">
      <item>, OIB 90160182482</item>
      <item>, OIB 18683136487</item>
      <item>, OIB null</item>
      <item>, OIB 95859068695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08D1AA-FFA1-46AB-AE69-BAE572D89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2697</properties:Characters>
  <properties:Lines>177</properties:Lines>
  <properties:Paragraphs>98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2017-01-16T13:10:00Z</dcterms:created>
  <dc:creator>Tihana Martinez</dc:creator>
  <cp:lastModifiedBy>Marko Makaj</cp:lastModifiedBy>
  <cp:lastPrinted>2016-09-13T12:54:00Z</cp:lastPrinted>
  <dcterms:modified xmlns:xsi="http://www.w3.org/2001/XMLSchema-instance" xsi:type="dcterms:W3CDTF">2017-01-16T13:14:00Z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