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35AFB" w:rsidR="00535AFB" w:rsidRPr="00535AFB">
        <w:tc>
          <w:tcPr>
            <w:tcW w:type="dxa" w:w="2985"/>
            <w:hideMark/>
          </w:tcPr>
          <w:p w:rsidRDefault="00535AFB" w:rsidR="00535AFB" w:rsidRPr="00535AFB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  <w:lang w:eastAsia="en-US"/>
              </w:rPr>
            </w:pPr>
            <w:bookmarkStart w:name="_GoBack" w:id="0"/>
            <w:bookmarkEnd w:id="0"/>
            <w:r w:rsidRPr="00535AFB">
              <w:rPr>
                <w:rFonts w:cs="Times New Roman" w:hAnsi="Times New Roman" w:ascii="Times New Roman"/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35AFB" w:rsidR="00535AFB" w:rsidRPr="00535AFB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  <w:r w:rsidRPr="00535AFB">
              <w:rPr>
                <w:rFonts w:cs="Times New Roman" w:hAnsi="Times New Roman" w:ascii="Times New Roman"/>
                <w:b w:val="false"/>
                <w:sz w:val="24"/>
                <w:szCs w:val="24"/>
              </w:rPr>
              <w:t>Republika Hrvatska</w:t>
            </w:r>
          </w:p>
          <w:p w:rsidRDefault="00535AFB" w:rsidR="00535AFB" w:rsidRPr="00535AFB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  <w:r w:rsidRPr="00535AFB">
              <w:rPr>
                <w:rFonts w:cs="Times New Roman" w:hAnsi="Times New Roman" w:ascii="Times New Roman"/>
                <w:b w:val="false"/>
                <w:sz w:val="24"/>
                <w:szCs w:val="24"/>
              </w:rPr>
              <w:t>Trgovački sud u Varaždinu</w:t>
            </w:r>
          </w:p>
          <w:p w:rsidRDefault="00535AFB" w:rsidR="00535AFB" w:rsidRPr="00535AFB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  <w:lang w:eastAsia="en-US"/>
              </w:rPr>
            </w:pPr>
            <w:r w:rsidRPr="00535AFB">
              <w:rPr>
                <w:rFonts w:cs="Times New Roman" w:hAnsi="Times New Roman" w:ascii="Times New Roman"/>
                <w:b w:val="false"/>
                <w:sz w:val="24"/>
                <w:szCs w:val="24"/>
              </w:rPr>
              <w:t>Varaždin, Braće Radić 2</w:t>
            </w:r>
          </w:p>
        </w:tc>
      </w:tr>
    </w:tbl>
    <w:p w14:textId="b6ec9b1" w14:paraId="b6ec9b1" w:rsidRDefault="00535AFB" w:rsidP="00535AFB" w:rsidR="00535AFB" w:rsidRPr="00535AFB">
      <w:pPr>
        <w:jc w:val="right"/>
        <w15:collapsed w:val="false"/>
        <w:rPr>
          <w:rFonts w:cs="Times New Roman" w:hAnsi="Times New Roman" w:ascii="Times New Roman"/>
          <w:sz w:val="24"/>
          <w:szCs w:val="24"/>
          <w:lang w:eastAsia="en-US"/>
        </w:rPr>
      </w:pPr>
      <w:r w:rsidRPr="00535AFB">
        <w:rPr>
          <w:rFonts w:cs="Times New Roman" w:hAnsi="Times New Roman" w:ascii="Times New Roman"/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35AFB" w:rsidR="00535AFB" w:rsidRPr="00535AFB">
        <w:trPr>
          <w:trHeight w:val="206"/>
          <w:jc w:val="right"/>
        </w:trPr>
        <w:tc>
          <w:tcPr>
            <w:tcW w:type="dxa" w:w="4320"/>
            <w:hideMark/>
          </w:tcPr>
          <w:p w:rsidRDefault="00535AFB" w:rsidP="00535AFB" w:rsidR="00535AFB" w:rsidRPr="00535AFB">
            <w:pPr>
              <w:pStyle w:val="VSVerzija"/>
              <w:jc w:val="center"/>
            </w:pPr>
            <w:r w:rsidRPr="00535AFB">
              <w:t xml:space="preserve">                    Poslovni broj: 6 St-78/2012-530  </w:t>
            </w:r>
          </w:p>
        </w:tc>
      </w:tr>
    </w:tbl>
    <w:p w:rsidRDefault="00535AFB" w:rsidP="00535AFB" w:rsidR="00535AFB" w:rsidRPr="00535AFB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          </w:t>
      </w:r>
      <w:r w:rsidRPr="00535AFB">
        <w:rPr>
          <w:rFonts w:cs="Times New Roman" w:hAnsi="Times New Roman" w:ascii="Times New Roman"/>
          <w:b w:val="false"/>
          <w:bCs w:val="false"/>
          <w:sz w:val="24"/>
          <w:szCs w:val="24"/>
        </w:rPr>
        <w:tab/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Trgovački sud u Varaždinu, po sucu Hugu </w:t>
      </w:r>
      <w:proofErr w:type="spellStart"/>
      <w:r w:rsidRPr="00535AFB">
        <w:rPr>
          <w:rFonts w:cs="Times New Roman" w:hAnsi="Times New Roman" w:ascii="Times New Roman"/>
          <w:b w:val="false"/>
          <w:sz w:val="24"/>
          <w:szCs w:val="24"/>
        </w:rPr>
        <w:t>Wedemeyeru</w:t>
      </w:r>
      <w:proofErr w:type="spellEnd"/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, u stečajnom postupku koji se vodi nad stečajnim dužnikom ZAKMARDY d.o.o. u stečaju, iz Varaždina, J. </w:t>
      </w:r>
      <w:proofErr w:type="spellStart"/>
      <w:r w:rsidRPr="00535AFB">
        <w:rPr>
          <w:rFonts w:cs="Times New Roman" w:hAnsi="Times New Roman" w:ascii="Times New Roman"/>
          <w:b w:val="false"/>
          <w:sz w:val="24"/>
          <w:szCs w:val="24"/>
        </w:rPr>
        <w:t>Habdelića</w:t>
      </w:r>
      <w:proofErr w:type="spellEnd"/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br. 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>4</w:t>
      </w:r>
      <w:r>
        <w:rPr>
          <w:rFonts w:cs="Times New Roman" w:hAnsi="Times New Roman" w:ascii="Times New Roman"/>
          <w:b w:val="false"/>
          <w:sz w:val="24"/>
          <w:szCs w:val="24"/>
        </w:rPr>
        <w:t>,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OIB: 91690558135, MBS: 070010266, kojeg zastupa stečajna upraviteljica Sanja Mihalić, odvjetnica iz Varaždina, </w:t>
      </w:r>
      <w:r>
        <w:rPr>
          <w:rFonts w:cs="Times New Roman" w:hAnsi="Times New Roman" w:ascii="Times New Roman"/>
          <w:b w:val="false"/>
          <w:sz w:val="24"/>
          <w:szCs w:val="24"/>
        </w:rPr>
        <w:t>Alojzija Stepinca br. 1, izvan ročišta 17. listopada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2018., </w:t>
      </w:r>
      <w:r w:rsidR="000B78A8">
        <w:rPr>
          <w:rFonts w:cs="Times New Roman" w:hAnsi="Times New Roman" w:ascii="Times New Roman"/>
          <w:b w:val="false"/>
          <w:sz w:val="24"/>
          <w:szCs w:val="24"/>
        </w:rPr>
        <w:t>donosi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slijedeći</w:t>
      </w: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>
      <w:pPr>
        <w:pStyle w:val="Tijeloteksta2"/>
        <w:spacing w:lineRule="auto" w:line="240"/>
        <w:jc w:val="center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Z A K L J U Č A K</w:t>
      </w:r>
    </w:p>
    <w:p w:rsidRDefault="00535AFB" w:rsidP="00535AFB" w:rsidR="00535AFB" w:rsidRPr="00535AFB">
      <w:pPr>
        <w:pStyle w:val="Tijeloteksta2"/>
        <w:spacing w:lineRule="auto" w:line="240"/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>
      <w:pPr>
        <w:pStyle w:val="Tijeloteksta2"/>
        <w:spacing w:lineRule="auto" w:line="240" w:after="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1)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Ročište za diobu </w:t>
      </w:r>
      <w:proofErr w:type="spellStart"/>
      <w:r w:rsidRPr="00535AFB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ostvarene prodajom nekretnina stečajnog dužnika</w:t>
      </w:r>
      <w:r>
        <w:rPr>
          <w:rFonts w:cs="Times New Roman" w:hAnsi="Times New Roman" w:ascii="Times New Roman"/>
          <w:b w:val="false"/>
          <w:sz w:val="24"/>
          <w:szCs w:val="24"/>
        </w:rPr>
        <w:t>,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i to:</w:t>
      </w:r>
    </w:p>
    <w:p w:rsidRDefault="00535AFB" w:rsidP="00535AFB" w:rsidR="00535AFB" w:rsidRPr="00535AFB">
      <w:pPr>
        <w:pStyle w:val="Tijeloteksta2"/>
        <w:spacing w:lineRule="auto" w:line="240" w:after="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-</w:t>
      </w:r>
      <w:r w:rsidRPr="00535AFB">
        <w:rPr>
          <w:rFonts w:cs="Times New Roman" w:hAnsi="Times New Roman" w:ascii="Times New Roman"/>
          <w:b w:val="false"/>
          <w:bCs w:val="false"/>
          <w:sz w:val="24"/>
          <w:szCs w:val="24"/>
        </w:rPr>
        <w:t>ZEMLJIŠTE U KNEGINCU, Poduzetnička zona z</w:t>
      </w:r>
      <w:r w:rsidR="000B78A8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. </w:t>
      </w:r>
      <w:r w:rsidRPr="00535AFB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k. ul. 3277, k.č.br. 362/98 k.o. </w:t>
      </w:r>
      <w:proofErr w:type="spellStart"/>
      <w:r w:rsidRPr="00535AFB">
        <w:rPr>
          <w:rFonts w:cs="Times New Roman" w:hAnsi="Times New Roman" w:ascii="Times New Roman"/>
          <w:b w:val="false"/>
          <w:bCs w:val="false"/>
          <w:sz w:val="24"/>
          <w:szCs w:val="24"/>
        </w:rPr>
        <w:t>Kneginec</w:t>
      </w:r>
      <w:proofErr w:type="spellEnd"/>
      <w:r w:rsidRPr="00535AFB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ukupne površine 8132 m2</w:t>
      </w: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,</w:t>
      </w:r>
    </w:p>
    <w:p w:rsidRDefault="00535AFB" w:rsidP="00535AFB" w:rsidR="00535AF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određuje se kod Trgovačkog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suda u Varaždin</w:t>
      </w:r>
      <w:r>
        <w:rPr>
          <w:rFonts w:cs="Times New Roman" w:hAnsi="Times New Roman" w:ascii="Times New Roman"/>
          <w:b w:val="false"/>
          <w:sz w:val="24"/>
          <w:szCs w:val="24"/>
        </w:rPr>
        <w:t>u, Braće Radić br. 2,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u sobi broj 222,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drugi kat, 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>za dan 15. studen</w:t>
      </w:r>
      <w:r>
        <w:rPr>
          <w:rFonts w:cs="Times New Roman" w:hAnsi="Times New Roman" w:ascii="Times New Roman"/>
          <w:b w:val="false"/>
          <w:sz w:val="24"/>
          <w:szCs w:val="24"/>
        </w:rPr>
        <w:t>oga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2018. u 9,00 sati.</w:t>
      </w:r>
    </w:p>
    <w:p w:rsidRDefault="00535AFB" w:rsidP="008A7AF3" w:rsidR="00535AFB" w:rsidRPr="00535AFB">
      <w:pPr>
        <w:pStyle w:val="Tijeloteksta2"/>
        <w:spacing w:lineRule="auto" w:line="240" w:after="0"/>
        <w:ind w:left="72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sz w:val="24"/>
          <w:szCs w:val="24"/>
        </w:rPr>
        <w:t>Na određeno ročište pozivaju se dostavom ovog zaključka:</w:t>
      </w:r>
    </w:p>
    <w:p w:rsidRDefault="00535AFB" w:rsidP="008A7AF3" w:rsidR="00535AFB" w:rsidRPr="00535AFB">
      <w:pPr>
        <w:pStyle w:val="Tijeloteksta2"/>
        <w:spacing w:lineRule="auto" w:line="240" w:after="0"/>
        <w:ind w:left="72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sz w:val="24"/>
          <w:szCs w:val="24"/>
        </w:rPr>
        <w:t>- stečajni upravitelj Sanja Mihalić, odvjetnica iz Varaždina, Alojzije Stepinca 1</w:t>
      </w:r>
      <w:r>
        <w:rPr>
          <w:rFonts w:cs="Times New Roman" w:hAnsi="Times New Roman" w:ascii="Times New Roman"/>
          <w:b w:val="false"/>
          <w:sz w:val="24"/>
          <w:szCs w:val="24"/>
        </w:rPr>
        <w:t>,</w:t>
      </w:r>
    </w:p>
    <w:p w:rsidRDefault="00535AFB" w:rsidP="008A7AF3" w:rsidR="00535AFB" w:rsidRPr="00535AFB">
      <w:pPr>
        <w:pStyle w:val="Tijeloteksta2"/>
        <w:spacing w:lineRule="auto" w:line="240" w:after="0"/>
        <w:ind w:left="72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- </w:t>
      </w:r>
      <w:proofErr w:type="spellStart"/>
      <w:r w:rsidRPr="00535AFB">
        <w:rPr>
          <w:rFonts w:cs="Times New Roman" w:hAnsi="Times New Roman" w:ascii="Times New Roman"/>
          <w:b w:val="false"/>
          <w:sz w:val="24"/>
          <w:szCs w:val="24"/>
        </w:rPr>
        <w:t>razlučni</w:t>
      </w:r>
      <w:proofErr w:type="spellEnd"/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vjerovnik </w:t>
      </w:r>
      <w:proofErr w:type="spellStart"/>
      <w:r w:rsidRPr="00535AFB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Pr="00535AFB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82</w:t>
      </w:r>
      <w:r>
        <w:rPr>
          <w:rFonts w:cs="Times New Roman" w:hAnsi="Times New Roman" w:ascii="Times New Roman"/>
          <w:b w:val="false"/>
          <w:sz w:val="24"/>
          <w:szCs w:val="24"/>
        </w:rPr>
        <w:t>,</w:t>
      </w:r>
    </w:p>
    <w:p w:rsidRDefault="00535AFB" w:rsidP="008A7AF3" w:rsidR="000B78A8">
      <w:pPr>
        <w:pStyle w:val="Tijeloteksta2"/>
        <w:spacing w:lineRule="auto" w:line="240" w:after="0"/>
        <w:ind w:left="72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- Republika Hrvatska, Ministarstvo financija, Porezna uprava, Područni </w:t>
      </w:r>
    </w:p>
    <w:p w:rsidRDefault="000B78A8" w:rsidP="008A7AF3" w:rsidR="00535AFB" w:rsidRPr="00535AFB">
      <w:pPr>
        <w:pStyle w:val="Tijeloteksta2"/>
        <w:spacing w:lineRule="auto" w:line="240" w:after="0"/>
        <w:ind w:left="72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   </w:t>
      </w:r>
      <w:r w:rsidR="00535AFB" w:rsidRPr="00535AFB">
        <w:rPr>
          <w:rFonts w:cs="Times New Roman" w:hAnsi="Times New Roman" w:ascii="Times New Roman"/>
          <w:b w:val="false"/>
          <w:sz w:val="24"/>
          <w:szCs w:val="24"/>
        </w:rPr>
        <w:t>ured Varaždin, zastupana po Županijskom državnom odvjetništvu u Varaždinu</w:t>
      </w:r>
      <w:r w:rsidR="00535AFB">
        <w:rPr>
          <w:rFonts w:cs="Times New Roman" w:hAnsi="Times New Roman" w:ascii="Times New Roman"/>
          <w:b w:val="false"/>
          <w:sz w:val="24"/>
          <w:szCs w:val="24"/>
        </w:rPr>
        <w:t>,</w:t>
      </w:r>
    </w:p>
    <w:p w:rsidRDefault="00535AFB" w:rsidP="008A7AF3" w:rsidR="00535AFB" w:rsidRPr="00535AFB">
      <w:pPr>
        <w:pStyle w:val="Tijeloteksta2"/>
        <w:spacing w:lineRule="auto" w:line="240" w:after="0"/>
        <w:ind w:left="72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sz w:val="24"/>
          <w:szCs w:val="24"/>
        </w:rPr>
        <w:t>- ostali vjerovnici p</w:t>
      </w:r>
      <w:r>
        <w:rPr>
          <w:rFonts w:cs="Times New Roman" w:hAnsi="Times New Roman" w:ascii="Times New Roman"/>
          <w:b w:val="false"/>
          <w:sz w:val="24"/>
          <w:szCs w:val="24"/>
        </w:rPr>
        <w:t>utem e-Oglasna ploče ovoga suda.</w:t>
      </w:r>
    </w:p>
    <w:p w:rsidRDefault="00535AFB" w:rsidP="00535AFB" w:rsidR="00535AFB" w:rsidRPr="00535AFB">
      <w:pPr>
        <w:pStyle w:val="Tijeloteksta2"/>
        <w:spacing w:lineRule="auto" w:line="240"/>
        <w:ind w:left="72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pStyle w:val="Tijeloteksta2"/>
        <w:spacing w:lineRule="auto" w:line="240" w:after="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2)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>Upozoravaju se vjerovnici da će se tražbina vjerovnika koji ne dođu na ročište uzeti prema stanju koje proizlazi iz spisa</w:t>
      </w:r>
      <w:r>
        <w:rPr>
          <w:rFonts w:cs="Times New Roman" w:hAnsi="Times New Roman" w:ascii="Times New Roman"/>
          <w:b w:val="false"/>
          <w:sz w:val="24"/>
          <w:szCs w:val="24"/>
        </w:rPr>
        <w:t>,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te da najkasnije na ročištu za diobu, mogu drugom vjerovniku osporiti tražbinu, njezinu visinu i red namirenja.</w:t>
      </w: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pStyle w:val="Tijeloteksta2"/>
        <w:spacing w:lineRule="auto" w:line="240"/>
        <w:jc w:val="center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U Varaždinu 17. listopada 2018.</w:t>
      </w: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  <w:t xml:space="preserve">            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 Sudac : </w:t>
      </w: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  <w:t xml:space="preserve">  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>Hugo Wedemeyer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, v. r. </w:t>
      </w: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                                                                                  </w:t>
      </w: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Za točnost </w:t>
      </w:r>
      <w:proofErr w:type="spellStart"/>
      <w:r w:rsidRPr="00535AFB">
        <w:rPr>
          <w:rFonts w:cs="Times New Roman" w:hAnsi="Times New Roman" w:ascii="Times New Roman"/>
          <w:b w:val="false"/>
          <w:sz w:val="24"/>
          <w:szCs w:val="24"/>
        </w:rPr>
        <w:t>otpravka</w:t>
      </w:r>
      <w:proofErr w:type="spellEnd"/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– ovlašteni službenik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:</w:t>
      </w:r>
    </w:p>
    <w:p w:rsidRDefault="00535AFB" w:rsidP="00535AFB" w:rsidR="00535AFB" w:rsidRPr="00535AF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bCs w:val="false"/>
          <w:sz w:val="24"/>
          <w:szCs w:val="24"/>
        </w:rPr>
        <w:lastRenderedPageBreak/>
        <w:t>Uputa o pravnom lijeku:</w:t>
      </w: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sz w:val="24"/>
          <w:szCs w:val="24"/>
        </w:rPr>
        <w:t>Protiv ovog zaključka žalba nije dopuštena (čl. 11. t. 9. Stečajnog zakona – Narodne novine br. 44/96, 29/99, 129/00, 123/03, 197/03, 187/04, 82/06, 116/10, 25/12, 133/12 i 45/13., dalje: SZ-a.).</w:t>
      </w: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DNA : </w:t>
      </w:r>
      <w:r w:rsidRPr="00535AFB">
        <w:rPr>
          <w:rFonts w:cs="Times New Roman" w:hAnsi="Times New Roman" w:ascii="Times New Roman"/>
          <w:b w:val="false"/>
          <w:bCs w:val="false"/>
          <w:sz w:val="24"/>
          <w:szCs w:val="24"/>
        </w:rPr>
        <w:tab/>
      </w:r>
    </w:p>
    <w:p w:rsidRDefault="00535AFB" w:rsidP="00535AFB" w:rsidR="00535AFB" w:rsidRPr="00535AF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sz w:val="24"/>
          <w:szCs w:val="24"/>
        </w:rPr>
        <w:t>1. Stečajni upravitelj Sanja Mihalić, odvjetnica iz Varaždina, Alojzije Stepinca 1,</w:t>
      </w:r>
    </w:p>
    <w:p w:rsidRDefault="00535AFB" w:rsidP="00535AFB" w:rsidR="00535AFB" w:rsidRPr="00535AF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2. </w:t>
      </w:r>
      <w:proofErr w:type="spellStart"/>
      <w:r w:rsidRPr="00535AFB">
        <w:rPr>
          <w:rFonts w:cs="Times New Roman" w:hAnsi="Times New Roman" w:ascii="Times New Roman"/>
          <w:b w:val="false"/>
          <w:sz w:val="24"/>
          <w:szCs w:val="24"/>
        </w:rPr>
        <w:t>Razlučni</w:t>
      </w:r>
      <w:proofErr w:type="spellEnd"/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vjerovnik </w:t>
      </w:r>
      <w:proofErr w:type="spellStart"/>
      <w:r w:rsidRPr="00535AFB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Pr="00535AFB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82,</w:t>
      </w:r>
    </w:p>
    <w:p w:rsidRDefault="00535AFB" w:rsidP="00535AFB" w:rsidR="00535AFB" w:rsidRPr="00535AF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DD64BD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sz w:val="24"/>
          <w:szCs w:val="24"/>
        </w:rPr>
        <w:t xml:space="preserve">3. Republika Hrvatska, Ministarstvo financija, Porezna uprava, Područni ured </w:t>
      </w:r>
    </w:p>
    <w:p w:rsidRDefault="00DD64BD" w:rsidP="00535AFB" w:rsidR="00535AFB" w:rsidRPr="00535AF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    </w:t>
      </w:r>
      <w:r w:rsidR="00535AFB" w:rsidRPr="00535AFB">
        <w:rPr>
          <w:rFonts w:cs="Times New Roman" w:hAnsi="Times New Roman" w:ascii="Times New Roman"/>
          <w:b w:val="false"/>
          <w:sz w:val="24"/>
          <w:szCs w:val="24"/>
        </w:rPr>
        <w:t>Varaždin, zastupana po Županijskom državnom odvjetništvu u Varaždinu,</w:t>
      </w:r>
    </w:p>
    <w:p w:rsidRDefault="00535AFB" w:rsidP="00535AFB" w:rsidR="00535AFB" w:rsidRPr="00535AF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35AFB">
        <w:rPr>
          <w:rFonts w:cs="Times New Roman" w:hAnsi="Times New Roman" w:ascii="Times New Roman"/>
          <w:b w:val="false"/>
          <w:sz w:val="24"/>
          <w:szCs w:val="24"/>
        </w:rPr>
        <w:t>4. Ostali vjerovnici putem E-oglasne ploče ovoga suda.</w:t>
      </w:r>
    </w:p>
    <w:p w:rsidRDefault="00535AFB" w:rsidP="00535AFB" w:rsidR="00535AFB" w:rsidRPr="00535AFB">
      <w:pPr>
        <w:ind w:left="720"/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</w:p>
    <w:p w:rsidRDefault="00535AFB" w:rsidP="00535AFB" w:rsidR="00535AFB" w:rsidRPr="00535AFB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535AFB" w:rsidP="00535AFB" w:rsidR="00535AFB" w:rsidRPr="00535AFB">
      <w:pPr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AE649C" w:rsidP="00535AFB" w:rsidR="00AE649C" w:rsidRPr="00535AFB">
      <w:pPr>
        <w:pStyle w:val="NormaleSPIS"/>
        <w:rPr>
          <w:rFonts w:cs="Times New Roman" w:hAnsi="Times New Roman" w:ascii="Times New Roman"/>
          <w:b w:val="false"/>
          <w:sz w:val="24"/>
          <w:szCs w:val="24"/>
        </w:rPr>
      </w:pPr>
    </w:p>
    <w:sectPr w:rsidSect="00535AFB" w:rsidR="00AE649C" w:rsidRPr="00535AFB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26E3" w:rsidP="00537B78" w:rsidR="005026E3">
      <w:r>
        <w:separator/>
      </w:r>
    </w:p>
  </w:endnote>
  <w:endnote w:id="0" w:type="continuationSeparator">
    <w:p w:rsidRDefault="005026E3" w:rsidP="00537B78" w:rsidR="00502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1512953"/>
      <w:docPartObj>
        <w:docPartGallery w:val="Page Numbers (Bottom of Page)"/>
        <w:docPartUnique/>
      </w:docPartObj>
    </w:sdtPr>
    <w:sdtEndPr/>
    <w:sdtContent>
      <w:p w:rsidRDefault="00535AFB" w:rsidR="00535AF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EC4">
          <w:t>2</w:t>
        </w:r>
        <w:r>
          <w:fldChar w:fldCharType="end"/>
        </w:r>
      </w:p>
    </w:sdtContent>
  </w:sdt>
  <w:p w:rsidRDefault="00535AFB" w:rsidR="00535A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26E3" w:rsidP="00537B78" w:rsidR="005026E3">
      <w:r>
        <w:separator/>
      </w:r>
    </w:p>
  </w:footnote>
  <w:footnote w:id="0" w:type="continuationSeparator">
    <w:p w:rsidRDefault="005026E3" w:rsidP="00537B78" w:rsidR="005026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AFB" w:rsidR="008333A9">
    <w:pPr>
      <w:pStyle w:val="Zaglavlje"/>
    </w:pPr>
    <w:r>
      <w:rPr>
        <w:rStyle w:val="PozadinaSvijetloCrvena"/>
        <w:rFonts w:cs="Times New Roman" w:hAnsi="Times New Roman" w:ascii="Times New Roman"/>
        <w:b w:val="false"/>
        <w:sz w:val="24"/>
        <w:szCs w:val="24"/>
        <w:shd w:fill="auto" w:color="auto" w:val="clear"/>
      </w:rPr>
      <w:t>Poslovni broj : 6 St-78/2012-530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A995740"/>
    <w:multiLevelType w:val="hybridMultilevel"/>
    <w:tmpl w:val="35C8C208"/>
    <w:lvl w:tplc="EE40BC9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8A8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EC4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6E3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AFB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AF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631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4BD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35AFB"/>
    <w:pPr>
      <w:spacing w:lineRule="auto" w:line="240" w:after="0"/>
    </w:pPr>
    <w:rPr>
      <w:rFonts w:cs="Arial" w:eastAsia="Times New Roman" w:hAnsi="Arial" w:asci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 w:val="false"/>
      <w:bCs w:val="false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 w:val="false"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 w:val="false"/>
      <w:bCs w:val="false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 w:val="false"/>
      <w:bCs w:val="false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 w:val="false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 w:val="false"/>
      <w:bCs w:val="false"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 w:val="false"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 w:val="false"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 w:val="false"/>
      <w:bCs w:val="false"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 w:val="false"/>
      <w:bCs w:val="false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 w:val="false"/>
      <w:bCs w:val="false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 w:val="false"/>
      <w:bCs w:val="fals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35AFB"/>
    <w:pPr>
      <w:jc w:val="both"/>
    </w:pPr>
    <w:rPr>
      <w:rFonts w:cs="Times New Roman" w:hAnsi="Times New Roman" w:ascii="Times New Roman"/>
      <w:b w:val="false"/>
      <w:bCs w:val="false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35AFB"/>
    <w:pPr>
      <w:spacing w:after="0" w:line="240" w:lineRule="auto"/>
    </w:pPr>
    <w:rPr>
      <w:rFonts w:ascii="Arial" w:cs="Arial" w:eastAsia="Times New Roman" w:hAns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 w:val="0"/>
      <w:bCs w:val="0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 w:val="0"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 w:val="0"/>
      <w:bCs w:val="0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 w:val="0"/>
      <w:bCs w:val="0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 w:val="0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 w:val="0"/>
      <w:bCs w:val="0"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 w:val="0"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 w:val="0"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 w:val="0"/>
      <w:bCs w:val="0"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 w:val="0"/>
      <w:bCs w:val="0"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 w:val="0"/>
      <w:bCs w:val="0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 w:val="0"/>
      <w:bCs w:val="0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35AFB"/>
    <w:pPr>
      <w:jc w:val="both"/>
    </w:pPr>
    <w:rPr>
      <w:rFonts w:ascii="Times New Roman" w:cs="Times New Roman" w:hAnsi="Times New Roman"/>
      <w:b w:val="0"/>
      <w:bCs w:val="0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3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3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St-78/2012-530</izvorni_sadrzaj>
    <derivirana_varijabla naziv="DomainObject.Oznaka_1">St-78/2012-530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6, na VTS-u samo dio dokumentacija vezana za žalbu</izvorni_sadrzaj>
    <derivirana_varijabla naziv="DomainObject.Predmet.PrimjedbaSuca_1">Spis u referadi 6, na VTS-u samo dio dokumentacija vezana za žalbu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St-78/2012-530</izvorni_sadrzaj>
    <derivirana_varijabla naziv="DomainObject.PoslovniBrojDokumenta_1">St-78/2012-530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3AB49-5FBC-4AF6-A918-EC9B5AD94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1812</properties:Characters>
  <properties:Lines>62</properties:Lines>
  <properties:Paragraphs>28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2018-10-17T11:23:00Z</cp:lastPrinted>
  <dcterms:modified xmlns:xsi="http://www.w3.org/2001/XMLSchema-instance" xsi:type="dcterms:W3CDTF">2018-10-17T11:24:00Z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St-78/2012-530 / Odluka - Zaključak - određeno ročište za diobu kupovnine (odluka_St-78_2012-530.docx)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