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2858" w14:paraId="22c2858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8E23AE">
      <w:pPr>
        <w:jc w:val="center"/>
      </w:pPr>
      <w:r w:rsidRPr="00BB0001">
        <w:t xml:space="preserve">o </w:t>
      </w:r>
      <w:r w:rsidR="008E590F">
        <w:t xml:space="preserve">održanoj javnoj dražbi </w:t>
      </w:r>
      <w:r w:rsidR="008E23AE">
        <w:t>u stečajnom postupku</w:t>
      </w:r>
      <w:r w:rsidRPr="0063330E">
        <w:t xml:space="preserve"> nad </w:t>
      </w:r>
      <w:r w:rsidR="008E23AE">
        <w:t xml:space="preserve">stečajnim </w:t>
      </w:r>
      <w:r w:rsidRPr="0063330E">
        <w:t xml:space="preserve">dužnikom </w:t>
      </w:r>
    </w:p>
    <w:p w:rsidRDefault="00B36E22" w:rsidP="008E23AE" w:rsidR="00B36E22" w:rsidRPr="008E23AE">
      <w:pPr>
        <w:jc w:val="center"/>
      </w:pPr>
      <w:r>
        <w:t>EFFECTIO d.o.o.</w:t>
      </w:r>
      <w:r w:rsidR="008E23AE">
        <w:t xml:space="preserve"> u stečaju</w:t>
      </w:r>
      <w:r>
        <w:t xml:space="preserve">, Jalkovec, Varaždinska ulica 1, Odvojak 11, </w:t>
      </w:r>
    </w:p>
    <w:p w:rsidRDefault="004D0B4F" w:rsidP="00946ECD" w:rsidR="00946ECD" w:rsidRPr="0063330E">
      <w:pPr>
        <w:jc w:val="center"/>
      </w:pPr>
      <w:r>
        <w:t>15. rujna</w:t>
      </w:r>
      <w:r w:rsidR="002A26EC">
        <w:t xml:space="preserve"> 2016.</w:t>
      </w:r>
    </w:p>
    <w:p w:rsidRDefault="00946ECD" w:rsidP="004B0DC2" w:rsidR="00946ECD" w:rsidRPr="00BC6D4E">
      <w:pPr>
        <w:jc w:val="center"/>
      </w:pPr>
    </w:p>
    <w:p w:rsidRDefault="0048343E" w:rsidP="004B0DC2" w:rsidR="0048343E">
      <w:pPr>
        <w:jc w:val="center"/>
      </w:pPr>
    </w:p>
    <w:p w:rsidRDefault="0048343E" w:rsidP="008118D8" w:rsidR="0048343E" w:rsidRPr="0074140E"/>
    <w:p w:rsidRDefault="004B0DC2" w:rsidP="004B0DC2" w:rsidR="004B0DC2">
      <w:pPr>
        <w:jc w:val="both"/>
      </w:pPr>
      <w:r w:rsidRPr="0074140E">
        <w:t>NAZOČNI OD STRANE SUDA:</w:t>
      </w:r>
    </w:p>
    <w:p w:rsidRDefault="00870F4E" w:rsidP="004B0DC2" w:rsidR="00870F4E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5C53F6" w:rsidP="004B0DC2" w:rsidR="00143105" w:rsidRPr="0074140E">
      <w:pPr>
        <w:jc w:val="both"/>
      </w:pPr>
      <w:r>
        <w:t xml:space="preserve">  </w:t>
      </w:r>
    </w:p>
    <w:p w:rsidRDefault="003E4A29" w:rsidP="004B0DC2" w:rsidR="004B0DC2">
      <w:pPr>
        <w:jc w:val="both"/>
      </w:pPr>
      <w:r>
        <w:t>Početak u</w:t>
      </w:r>
      <w:r w:rsidR="00BC6D4E">
        <w:t xml:space="preserve"> </w:t>
      </w:r>
      <w:r w:rsidR="004D0B4F">
        <w:t xml:space="preserve">10,15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BD712F" w:rsidP="00946ECD" w:rsidR="00BD712F">
      <w:r>
        <w:t>-stečajna upraviteljica Katarina Conar-Brod</w:t>
      </w:r>
    </w:p>
    <w:p w:rsidRDefault="002E2E2C" w:rsidP="003E4A29" w:rsidR="00B75444">
      <w:pPr>
        <w:jc w:val="both"/>
      </w:pPr>
      <w:r>
        <w:t>-</w:t>
      </w:r>
      <w:r w:rsidRPr="002E2E2C">
        <w:t>zastupnica Republike Hrvatske, zamjenica Županijskog državnog odvjetnika u Varaždinu, Građansko-upravni odjel, Mirjana Kamber Bogdanović</w:t>
      </w:r>
    </w:p>
    <w:p w:rsidRDefault="00B75444" w:rsidP="00B75444" w:rsidR="00B75444">
      <w:pPr>
        <w:ind w:firstLine="708"/>
      </w:pPr>
    </w:p>
    <w:p w:rsidRDefault="00B75444" w:rsidP="003E4A29" w:rsidR="00B75444"/>
    <w:p w:rsidRDefault="002E2E2C" w:rsidP="003E4A29" w:rsidR="002E2E2C"/>
    <w:p w:rsidRDefault="002E2E2C" w:rsidP="003E4A29" w:rsidR="003E4A29" w:rsidRPr="00900EEB">
      <w:pPr>
        <w:ind w:firstLine="708"/>
        <w:jc w:val="both"/>
      </w:pPr>
      <w:r>
        <w:t>Konstatira se da su</w:t>
      </w:r>
      <w:r w:rsidR="003E4A29" w:rsidRPr="00900EEB">
        <w:t xml:space="preserve"> na</w:t>
      </w:r>
      <w:r w:rsidR="003E4A29">
        <w:t xml:space="preserve"> </w:t>
      </w:r>
      <w:r w:rsidR="008B465C">
        <w:t>današnju javnu dražbu pristupili:</w:t>
      </w:r>
      <w:r w:rsidR="003E4A29" w:rsidRPr="00900EEB">
        <w:t xml:space="preserve"> </w:t>
      </w:r>
      <w:r w:rsidR="003E4A29">
        <w:t>stečajna upr</w:t>
      </w:r>
      <w:r>
        <w:t>aviteljica Katarina Conar-Brod te zastupnica Republike Hrvatske, zamjenica Županijskog državnog odvjetnika u Varaždinu, Građansko-upravni odjel, Mirjana Kamber Bogdanović.</w:t>
      </w: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jc w:val="both"/>
      </w:pPr>
      <w:r>
        <w:tab/>
        <w:t>Stečajna</w:t>
      </w:r>
      <w:r w:rsidRPr="00900EEB">
        <w:t xml:space="preserve"> upravitelj</w:t>
      </w:r>
      <w:r>
        <w:t>ica</w:t>
      </w:r>
      <w:r w:rsidRPr="00900EEB">
        <w:t xml:space="preserve"> predaje dokaze o objavi ovih nekretnina u glasilima i na HGK stranici i stranici Sudačka mreža.</w:t>
      </w:r>
    </w:p>
    <w:p w:rsidRDefault="003E4A29" w:rsidP="003E4A29" w:rsidR="003E4A29" w:rsidRPr="00900EEB">
      <w:pPr>
        <w:jc w:val="both"/>
      </w:pPr>
    </w:p>
    <w:p w:rsidRDefault="003E4A29" w:rsidP="003E4A29" w:rsidR="003E4A29">
      <w:pPr>
        <w:jc w:val="both"/>
      </w:pPr>
      <w:r w:rsidRPr="00900EEB">
        <w:tab/>
        <w:t>Konstatira se da na današnjoj javnoj dra</w:t>
      </w:r>
      <w:r w:rsidR="00CF5704">
        <w:t>žbi nema zainteresiranih kupaca, te stečajna upraviteljica predlaže sniženje cijene za 20 %.</w:t>
      </w: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ind w:firstLine="720"/>
        <w:jc w:val="both"/>
      </w:pPr>
      <w:r w:rsidRPr="00900EEB">
        <w:t>Nakon toga stečajni sudac donosi sljedeći</w:t>
      </w:r>
    </w:p>
    <w:p w:rsidRDefault="003E4A29" w:rsidP="003E4A29" w:rsidR="003E4A29" w:rsidRPr="00900EEB">
      <w:pPr>
        <w:ind w:firstLine="720"/>
        <w:jc w:val="both"/>
      </w:pPr>
    </w:p>
    <w:p w:rsidRDefault="003E4A29" w:rsidP="003E4A29" w:rsidR="003E4A29" w:rsidRPr="00900EEB"/>
    <w:p w:rsidRDefault="003E4A29" w:rsidP="003E4A29" w:rsidR="003E4A29" w:rsidRPr="00900EEB">
      <w:pPr>
        <w:jc w:val="center"/>
      </w:pPr>
      <w:r w:rsidRPr="00900EEB">
        <w:t>Z A K L J U Č A K</w:t>
      </w:r>
    </w:p>
    <w:p w:rsidRDefault="00057F1B" w:rsidP="00A80D17" w:rsidR="00057F1B">
      <w:pPr>
        <w:ind w:firstLine="708"/>
        <w:jc w:val="both"/>
      </w:pPr>
    </w:p>
    <w:p w:rsidRDefault="003E4A29" w:rsidP="00A80D17" w:rsidR="003E4A29">
      <w:pPr>
        <w:ind w:firstLine="708"/>
        <w:jc w:val="both"/>
      </w:pPr>
    </w:p>
    <w:p w:rsidRDefault="00CF5704" w:rsidP="00CF5704" w:rsidR="00CF5704" w:rsidRPr="00774DD2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Određuje se </w:t>
      </w:r>
      <w:r>
        <w:rPr>
          <w:rFonts w:hAnsi="Times New Roman" w:ascii="Times New Roman"/>
          <w:sz w:val="24"/>
          <w:szCs w:val="24"/>
        </w:rPr>
        <w:t xml:space="preserve">usmena javna dražba </w:t>
      </w:r>
      <w:r w:rsidRPr="00774DD2">
        <w:rPr>
          <w:rFonts w:hAnsi="Times New Roman" w:ascii="Times New Roman"/>
          <w:sz w:val="24"/>
          <w:szCs w:val="24"/>
        </w:rPr>
        <w:t>za prodaju nekretnina stečajnog dužnika  EFFECTIO d.o.o. u stečaju, Jalkovec, Varaždinska ulica 1, Odvojak 11, OIB: 27833344323, u stečajnom postupku primjenom pravila o ovrsi na nekretnini i to:</w:t>
      </w:r>
    </w:p>
    <w:p w:rsidRDefault="00CF5704" w:rsidP="00CF5704" w:rsidR="00CF5704">
      <w:pPr>
        <w:jc w:val="both"/>
      </w:pPr>
      <w:r w:rsidRPr="004203DB">
        <w:t>-čkbr.3566 kuća popisni broj 1592, gospodarska zgrada i dvorište u Ilici 75 sa 653 m2, 181 čhv, upisanoj u zk.ul.broj 3464 etažno vlasništvo s neodređenim omjerima poduložak 5, k.o. Grad Zagreb, upisane kod Općins</w:t>
      </w:r>
      <w:r>
        <w:t>kog građanskog suda u Zagrebu, Z</w:t>
      </w:r>
      <w:r w:rsidRPr="004203DB">
        <w:t>emljišno-knjižni odjel</w:t>
      </w:r>
      <w:r>
        <w:t xml:space="preserve"> po početnoj cijeni u iznosu od </w:t>
      </w:r>
      <w:r w:rsidR="002E2E2C">
        <w:t>817.152,00</w:t>
      </w:r>
      <w:r>
        <w:t xml:space="preserve"> kn.</w:t>
      </w:r>
      <w:r w:rsidRPr="00BB5A93">
        <w:t xml:space="preserve"> Ova nekretnina opterećena je</w:t>
      </w:r>
      <w:r>
        <w:t xml:space="preserve"> založnim pravima u korist SBERBANK</w:t>
      </w:r>
      <w:r w:rsidRPr="00BB5A93">
        <w:t xml:space="preserve"> d.d., Ljubljana, Republika Slovenija, Dunajska cesta 128A i Republike Hrvatske.</w:t>
      </w:r>
    </w:p>
    <w:p w:rsidRDefault="00CF5704" w:rsidP="00CF5704" w:rsidR="00CF5704" w:rsidRPr="00C70D6E">
      <w:pPr>
        <w:jc w:val="both"/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lastRenderedPageBreak/>
        <w:t xml:space="preserve">Ročište za prodaju nekretnine održati će se na Trgovačkom sudu u Varaždinu, soba broj 232/II, </w:t>
      </w:r>
      <w:r w:rsidR="00B9762D">
        <w:rPr>
          <w:rFonts w:hAnsi="Times New Roman" w:ascii="Times New Roman"/>
          <w:b/>
          <w:sz w:val="24"/>
          <w:szCs w:val="24"/>
        </w:rPr>
        <w:t xml:space="preserve">13. listopada </w:t>
      </w:r>
      <w:r w:rsidRPr="00774DD2">
        <w:rPr>
          <w:rFonts w:hAnsi="Times New Roman" w:ascii="Times New Roman"/>
          <w:b/>
          <w:sz w:val="24"/>
          <w:szCs w:val="24"/>
        </w:rPr>
        <w:t xml:space="preserve">2016. u </w:t>
      </w:r>
      <w:r w:rsidR="00B9762D">
        <w:rPr>
          <w:rFonts w:hAnsi="Times New Roman" w:ascii="Times New Roman"/>
          <w:b/>
          <w:sz w:val="24"/>
          <w:szCs w:val="24"/>
        </w:rPr>
        <w:t xml:space="preserve">08,00 </w:t>
      </w:r>
      <w:r w:rsidRPr="00774DD2">
        <w:rPr>
          <w:rFonts w:hAnsi="Times New Roman" w:ascii="Times New Roman"/>
          <w:b/>
          <w:sz w:val="24"/>
          <w:szCs w:val="24"/>
        </w:rPr>
        <w:t>sati</w:t>
      </w:r>
      <w:r w:rsidRPr="00774DD2">
        <w:rPr>
          <w:rFonts w:hAnsi="Times New Roman" w:ascii="Times New Roman"/>
          <w:sz w:val="24"/>
          <w:szCs w:val="24"/>
        </w:rPr>
        <w:t>.</w:t>
      </w:r>
    </w:p>
    <w:p w:rsidRDefault="00CF5704" w:rsidP="00CF5704" w:rsidR="00CF5704" w:rsidRPr="00774DD2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F5704" w:rsidP="00CF5704" w:rsidR="00CF5704" w:rsidRPr="00774DD2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Pravo sudjelovanja na dražbi imaju oni kupci koji su tri dana prije održavanja javne dražbe uplatili osiguranje  u visini 10% vrijednosti nekretnine</w:t>
      </w:r>
      <w:r>
        <w:rPr>
          <w:rFonts w:hAnsi="Times New Roman" w:ascii="Times New Roman"/>
          <w:sz w:val="24"/>
          <w:szCs w:val="24"/>
        </w:rPr>
        <w:t xml:space="preserve"> na </w:t>
      </w:r>
      <w:r w:rsidRPr="00774DD2">
        <w:rPr>
          <w:rFonts w:hAnsi="Times New Roman" w:ascii="Times New Roman"/>
          <w:noProof/>
          <w:sz w:val="24"/>
          <w:szCs w:val="24"/>
        </w:rPr>
        <w:t xml:space="preserve">račun Trgovačkog suda u Varaždinu </w:t>
      </w:r>
      <w:r w:rsidRPr="00774DD2">
        <w:rPr>
          <w:rFonts w:hAnsi="Times New Roman" w:ascii="Times New Roman"/>
          <w:sz w:val="24"/>
          <w:szCs w:val="24"/>
        </w:rPr>
        <w:t>broj</w:t>
      </w:r>
      <w:r w:rsidRPr="00774DD2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sz w:val="24"/>
          <w:szCs w:val="24"/>
        </w:rPr>
        <w:t>IBAN: HR40 2390 0011 3000 0275 4, model HR00</w:t>
      </w:r>
      <w:r w:rsidRPr="00774DD2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sz w:val="24"/>
          <w:szCs w:val="24"/>
        </w:rPr>
        <w:t>uz naznaku broja "jamčevina" i broja predmeta St-</w:t>
      </w:r>
      <w:r>
        <w:rPr>
          <w:rFonts w:hAnsi="Times New Roman" w:ascii="Times New Roman"/>
          <w:sz w:val="24"/>
          <w:szCs w:val="24"/>
        </w:rPr>
        <w:t>8/15</w:t>
      </w:r>
      <w:r w:rsidRPr="00774DD2">
        <w:rPr>
          <w:rFonts w:hAnsi="Times New Roman" w:ascii="Times New Roman"/>
          <w:sz w:val="24"/>
          <w:szCs w:val="24"/>
        </w:rPr>
        <w:t>.</w:t>
      </w:r>
    </w:p>
    <w:p w:rsidRDefault="00CF5704" w:rsidP="00CF5704" w:rsidR="00CF5704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CF5704" w:rsidP="00CF5704" w:rsidR="00CF5704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Nekretnina se prodaje po načelu „viđeno-kupljeno“, te se time isključuju svi prigovori glede nedostataka kupljene nekretnine. Obavijesti vezane uz prodaju predmetne nekretnine mogu se dobiti od </w:t>
      </w:r>
      <w:r>
        <w:rPr>
          <w:rFonts w:hAnsi="Times New Roman" w:ascii="Times New Roman"/>
          <w:sz w:val="24"/>
          <w:szCs w:val="24"/>
        </w:rPr>
        <w:t>stečajne upraviteljice Katarine Conar-Brod</w:t>
      </w:r>
      <w:r w:rsidRPr="00774DD2">
        <w:rPr>
          <w:rFonts w:hAnsi="Times New Roman" w:ascii="Times New Roman"/>
          <w:sz w:val="24"/>
          <w:szCs w:val="24"/>
        </w:rPr>
        <w:t xml:space="preserve">. </w:t>
      </w:r>
    </w:p>
    <w:p w:rsidRDefault="00CF5704" w:rsidP="00CF5704" w:rsidR="00CF5704" w:rsidRPr="00774DD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Sve porezne obveze, te ostale troškove vezane uz kupnju i prijenos vlasništva ove nekretnine snosi kupac.</w:t>
      </w:r>
    </w:p>
    <w:p w:rsidRDefault="00CF5704" w:rsidP="00CF5704" w:rsidR="00CF5704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CF5704" w:rsidP="00CF5704" w:rsidR="00CF5704">
      <w:pPr>
        <w:jc w:val="both"/>
      </w:pPr>
    </w:p>
    <w:p w:rsidRDefault="00CF5704" w:rsidP="00FD1249" w:rsidR="00CF5704">
      <w:pPr>
        <w:ind w:firstLine="708"/>
        <w:jc w:val="both"/>
      </w:pPr>
    </w:p>
    <w:p w:rsidRDefault="00897AE0" w:rsidP="00FD1249" w:rsidR="003E4A29">
      <w:pPr>
        <w:ind w:firstLine="708"/>
        <w:jc w:val="both"/>
      </w:pPr>
      <w:r>
        <w:t>Ovaj zapisnik objaviti će se na e-Oglasnoj ploči suda.</w:t>
      </w:r>
    </w:p>
    <w:p w:rsidRDefault="003E4A29" w:rsidP="00FD1249" w:rsidR="003E4A29">
      <w:pPr>
        <w:ind w:firstLine="708"/>
        <w:jc w:val="both"/>
      </w:pPr>
    </w:p>
    <w:p w:rsidRDefault="00FD1249" w:rsidP="00897AE0" w:rsidR="00FD1249"/>
    <w:p w:rsidRDefault="00CF5704" w:rsidP="00897AE0" w:rsidR="00CF5704"/>
    <w:p w:rsidRDefault="00FD1249" w:rsidP="00FD1249" w:rsidR="00FD1249" w:rsidRPr="005B3C45">
      <w:pPr>
        <w:ind w:firstLine="708"/>
        <w:jc w:val="center"/>
      </w:pPr>
      <w:r>
        <w:t xml:space="preserve">Dovršeno u </w:t>
      </w:r>
      <w:r w:rsidR="00B9762D">
        <w:t>10,30</w:t>
      </w:r>
      <w:r w:rsidR="00897AE0">
        <w:t xml:space="preserve"> </w:t>
      </w:r>
      <w:r>
        <w:t>sati.</w:t>
      </w:r>
    </w:p>
    <w:sectPr w:rsidSect="005A310D" w:rsidR="00FD1249" w:rsidRPr="005B3C4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BAB" w:rsidR="00C76BAB">
      <w:r>
        <w:separator/>
      </w:r>
    </w:p>
  </w:endnote>
  <w:endnote w:id="0" w:type="continuationSeparator">
    <w:p w:rsidRDefault="00C76BAB" w:rsidR="00C76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BAB" w:rsidR="00C76BAB">
      <w:r>
        <w:separator/>
      </w:r>
    </w:p>
  </w:footnote>
  <w:footnote w:id="0" w:type="continuationSeparator">
    <w:p w:rsidRDefault="00C76BAB" w:rsidR="00C76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71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FD1249" w:rsidP="007C5B81" w:rsidR="007C5B81">
    <w:pPr>
      <w:pStyle w:val="Zaglavlje"/>
    </w:pPr>
    <w:r>
      <w:tab/>
    </w:r>
    <w:r>
      <w:tab/>
      <w:t xml:space="preserve">Poslovni </w:t>
    </w:r>
    <w:r w:rsidR="004D0B4F">
      <w:t>broj: 5 ST-8/15-54</w:t>
    </w:r>
  </w:p>
  <w:p w:rsidRDefault="007C5B81" w:rsidP="007C5B81" w:rsidR="007C5B81">
    <w:pPr>
      <w:pStyle w:val="Zaglavlje"/>
    </w:pP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2A26EC">
      <w:tab/>
      <w:t>Poslovni broj: 5 ST-8/15-</w:t>
    </w:r>
    <w:r w:rsidR="004D0B4F"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0B659C"/>
    <w:multiLevelType w:val="hybridMultilevel"/>
    <w:tmpl w:val="BD4486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14"/>
  </w:num>
  <w:num w:numId="7">
    <w:abstractNumId w:val="7"/>
  </w:num>
  <w:num w:numId="8">
    <w:abstractNumId w:val="3"/>
  </w:num>
  <w:num w:numId="9">
    <w:abstractNumId w:val="5"/>
  </w:num>
  <w:num w:numId="10">
    <w:abstractNumId w:val="13"/>
  </w:num>
  <w:num w:numId="11">
    <w:abstractNumId w:val="6"/>
  </w:num>
  <w:num w:numId="12">
    <w:abstractNumId w:val="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5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33CEA"/>
    <w:rsid w:val="000424E6"/>
    <w:rsid w:val="00052223"/>
    <w:rsid w:val="000542EE"/>
    <w:rsid w:val="0005791B"/>
    <w:rsid w:val="00057F1B"/>
    <w:rsid w:val="00074E51"/>
    <w:rsid w:val="00077139"/>
    <w:rsid w:val="00083855"/>
    <w:rsid w:val="00092443"/>
    <w:rsid w:val="00092932"/>
    <w:rsid w:val="000A06CA"/>
    <w:rsid w:val="000C6C55"/>
    <w:rsid w:val="000D2052"/>
    <w:rsid w:val="000F4B16"/>
    <w:rsid w:val="001267BB"/>
    <w:rsid w:val="00143105"/>
    <w:rsid w:val="00147537"/>
    <w:rsid w:val="0016429E"/>
    <w:rsid w:val="00176F92"/>
    <w:rsid w:val="00182ABD"/>
    <w:rsid w:val="00186B60"/>
    <w:rsid w:val="00197461"/>
    <w:rsid w:val="001A79A0"/>
    <w:rsid w:val="001B7692"/>
    <w:rsid w:val="001F668F"/>
    <w:rsid w:val="001F7588"/>
    <w:rsid w:val="00200255"/>
    <w:rsid w:val="00205F29"/>
    <w:rsid w:val="002237B0"/>
    <w:rsid w:val="00246453"/>
    <w:rsid w:val="00275B27"/>
    <w:rsid w:val="00297451"/>
    <w:rsid w:val="002A1118"/>
    <w:rsid w:val="002A26EC"/>
    <w:rsid w:val="002B738C"/>
    <w:rsid w:val="002C5BD1"/>
    <w:rsid w:val="002D45BE"/>
    <w:rsid w:val="002E2E2C"/>
    <w:rsid w:val="002F63C5"/>
    <w:rsid w:val="00300254"/>
    <w:rsid w:val="00301CE4"/>
    <w:rsid w:val="00314B84"/>
    <w:rsid w:val="00335DF5"/>
    <w:rsid w:val="003406A8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E4A29"/>
    <w:rsid w:val="003F4DB5"/>
    <w:rsid w:val="003F5052"/>
    <w:rsid w:val="00410A82"/>
    <w:rsid w:val="00426271"/>
    <w:rsid w:val="00426717"/>
    <w:rsid w:val="00441742"/>
    <w:rsid w:val="00443F70"/>
    <w:rsid w:val="00446590"/>
    <w:rsid w:val="00447473"/>
    <w:rsid w:val="0047355D"/>
    <w:rsid w:val="0048343E"/>
    <w:rsid w:val="004A218A"/>
    <w:rsid w:val="004B0DC2"/>
    <w:rsid w:val="004B42A1"/>
    <w:rsid w:val="004D0B4F"/>
    <w:rsid w:val="004D2836"/>
    <w:rsid w:val="004D4216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8108C"/>
    <w:rsid w:val="005820DB"/>
    <w:rsid w:val="005A310D"/>
    <w:rsid w:val="005B3C45"/>
    <w:rsid w:val="005C53F6"/>
    <w:rsid w:val="005D6979"/>
    <w:rsid w:val="005E3E4B"/>
    <w:rsid w:val="00607699"/>
    <w:rsid w:val="00623B03"/>
    <w:rsid w:val="0062438B"/>
    <w:rsid w:val="0063330E"/>
    <w:rsid w:val="00634572"/>
    <w:rsid w:val="00660E6B"/>
    <w:rsid w:val="006626CF"/>
    <w:rsid w:val="006649E9"/>
    <w:rsid w:val="00670F89"/>
    <w:rsid w:val="0067741B"/>
    <w:rsid w:val="00680051"/>
    <w:rsid w:val="00683539"/>
    <w:rsid w:val="006B26C3"/>
    <w:rsid w:val="0070083D"/>
    <w:rsid w:val="0070215E"/>
    <w:rsid w:val="00735499"/>
    <w:rsid w:val="0074140E"/>
    <w:rsid w:val="00745B77"/>
    <w:rsid w:val="00770441"/>
    <w:rsid w:val="007715C3"/>
    <w:rsid w:val="007803ED"/>
    <w:rsid w:val="007A008C"/>
    <w:rsid w:val="007C5B81"/>
    <w:rsid w:val="007F7265"/>
    <w:rsid w:val="008118D8"/>
    <w:rsid w:val="00843FC1"/>
    <w:rsid w:val="00870F4E"/>
    <w:rsid w:val="00897AE0"/>
    <w:rsid w:val="008A7E6F"/>
    <w:rsid w:val="008B465C"/>
    <w:rsid w:val="008E23AE"/>
    <w:rsid w:val="008E590F"/>
    <w:rsid w:val="00904548"/>
    <w:rsid w:val="0093397B"/>
    <w:rsid w:val="009341AF"/>
    <w:rsid w:val="009348F0"/>
    <w:rsid w:val="00946ECD"/>
    <w:rsid w:val="00946EF6"/>
    <w:rsid w:val="00951A35"/>
    <w:rsid w:val="009768BF"/>
    <w:rsid w:val="00976E91"/>
    <w:rsid w:val="009A41CE"/>
    <w:rsid w:val="009A57D7"/>
    <w:rsid w:val="009B2FCC"/>
    <w:rsid w:val="009D0CF2"/>
    <w:rsid w:val="009E50F0"/>
    <w:rsid w:val="00A02DED"/>
    <w:rsid w:val="00A20F0C"/>
    <w:rsid w:val="00A377AD"/>
    <w:rsid w:val="00A80D17"/>
    <w:rsid w:val="00A91684"/>
    <w:rsid w:val="00A92C19"/>
    <w:rsid w:val="00AA1810"/>
    <w:rsid w:val="00AA3E3B"/>
    <w:rsid w:val="00AA4165"/>
    <w:rsid w:val="00AC1C34"/>
    <w:rsid w:val="00AC24F8"/>
    <w:rsid w:val="00AE77A7"/>
    <w:rsid w:val="00AF0074"/>
    <w:rsid w:val="00AF5138"/>
    <w:rsid w:val="00AF6A84"/>
    <w:rsid w:val="00B020B6"/>
    <w:rsid w:val="00B076A1"/>
    <w:rsid w:val="00B22661"/>
    <w:rsid w:val="00B33D8E"/>
    <w:rsid w:val="00B36E22"/>
    <w:rsid w:val="00B47697"/>
    <w:rsid w:val="00B53FF6"/>
    <w:rsid w:val="00B75444"/>
    <w:rsid w:val="00B75A7A"/>
    <w:rsid w:val="00B765D5"/>
    <w:rsid w:val="00B86ADD"/>
    <w:rsid w:val="00B93447"/>
    <w:rsid w:val="00B94263"/>
    <w:rsid w:val="00B9762D"/>
    <w:rsid w:val="00BA12BE"/>
    <w:rsid w:val="00BB0001"/>
    <w:rsid w:val="00BB53B7"/>
    <w:rsid w:val="00BC6357"/>
    <w:rsid w:val="00BC6D4E"/>
    <w:rsid w:val="00BD6C28"/>
    <w:rsid w:val="00BD712F"/>
    <w:rsid w:val="00BE24FA"/>
    <w:rsid w:val="00C170A9"/>
    <w:rsid w:val="00C218DD"/>
    <w:rsid w:val="00C27988"/>
    <w:rsid w:val="00C43CC2"/>
    <w:rsid w:val="00C76BAB"/>
    <w:rsid w:val="00CB5E78"/>
    <w:rsid w:val="00CB5EEB"/>
    <w:rsid w:val="00CD1C04"/>
    <w:rsid w:val="00CD1DF8"/>
    <w:rsid w:val="00CD2071"/>
    <w:rsid w:val="00CE4129"/>
    <w:rsid w:val="00CE462D"/>
    <w:rsid w:val="00CF062D"/>
    <w:rsid w:val="00CF35F4"/>
    <w:rsid w:val="00CF5704"/>
    <w:rsid w:val="00D064F5"/>
    <w:rsid w:val="00D238AB"/>
    <w:rsid w:val="00D477F1"/>
    <w:rsid w:val="00D626D9"/>
    <w:rsid w:val="00D7318C"/>
    <w:rsid w:val="00D93AED"/>
    <w:rsid w:val="00DC2B52"/>
    <w:rsid w:val="00DE17D7"/>
    <w:rsid w:val="00E03E89"/>
    <w:rsid w:val="00E31307"/>
    <w:rsid w:val="00E34D45"/>
    <w:rsid w:val="00E43576"/>
    <w:rsid w:val="00E47D81"/>
    <w:rsid w:val="00E509B4"/>
    <w:rsid w:val="00E516D3"/>
    <w:rsid w:val="00E67EC3"/>
    <w:rsid w:val="00E80065"/>
    <w:rsid w:val="00E832F5"/>
    <w:rsid w:val="00E92200"/>
    <w:rsid w:val="00E93B10"/>
    <w:rsid w:val="00E9401B"/>
    <w:rsid w:val="00EB0C04"/>
    <w:rsid w:val="00EE06D7"/>
    <w:rsid w:val="00F07444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C4599"/>
    <w:rsid w:val="00FD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7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1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1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1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1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7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1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1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1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1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15. rujna 2016.</izvorni_sadrzaj>
    <derivirana_varijabla naziv="DomainObject.StvarniPocetakDatum_1">15. rujna 2016.</derivirana_varijabla>
  </DomainObject.StvarniPocetakDatum>
  <DomainObject.StvarniZavrsetakDatum>
    <izvorni_sadrzaj>15. rujna 2016.</izvorni_sadrzaj>
    <derivirana_varijabla naziv="DomainObject.StvarniZavrsetakDatum_1">15. rujna 2016.</derivirana_varijabla>
  </DomainObject.StvarniZavrsetakDatum>
  <DomainObject.PlaniraniZavrsetakDatum>
    <izvorni_sadrzaj>15. rujna 2016.</izvorni_sadrzaj>
    <derivirana_varijabla naziv="DomainObject.PlaniraniZavrsetakDatum_1">15. rujna 2016.</derivirana_varijabla>
  </DomainObject.PlaniraniZavrsetakDatum>
  <DomainObject.PlaniraniPocetakDatum>
    <izvorni_sadrzaj>15. rujna 2016.</izvorni_sadrzaj>
    <derivirana_varijabla naziv="DomainObject.PlaniraniPocetakDatum_1">15. rujna 2016.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>
      <item>ERSTE FACTORING društvo s ograničenom odgovornošću za factoring</item>
      <item>Financijska agencija</item>
      <item>Oglasna ploča</item>
      <item>Penezić &amp; Kožul</item>
      <item>EFFECTIO d.o.o. za proizvodnju, trgovinu i promet</item>
      <item>Agencija za osiguranje radničkih potraživanja u slučaju stečaja poslodavca</item>
      <item>Katarina Conar-Brod</item>
      <item>Sberbank banka d.d.</item>
      <item>Tomislav Čavić</item>
      <item>Sudski registar</item>
    </izvorni_sadrzaj>
    <derivirana_varijabla naziv="DomainObject.UcesnikSudskeRadnjeListNaziv_1">
      <item>ERSTE FACTORING društvo s ograničenom odgovornošću za factoring</item>
      <item>Financijska agencija</item>
      <item>Oglasna ploča</item>
      <item>Penezić &amp; Kožul</item>
      <item>EFFECTIO d.o.o. za proizvodnju, trgovinu i promet</item>
      <item>Agencija za osiguranje radničkih potraživanja u slučaju stečaja poslodavca</item>
      <item>Katarina Conar-Brod</item>
      <item>Sberbank banka d.d.</item>
      <item>Tomislav Čavić</item>
      <item>Sudski registar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B31E4-E5BE-4C86-9B7E-60B0328295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2912</properties:Characters>
  <properties:Lines>84</properties:Lines>
  <properties:Paragraphs>28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2016-05-03T08:35:00Z</dcterms:created>
  <dc:creator>jlekic</dc:creator>
  <cp:lastModifiedBy>Lea Rogina</cp:lastModifiedBy>
  <cp:lastPrinted>2016-09-15T08:27:00Z</cp:lastPrinted>
  <dcterms:modified xmlns:xsi="http://www.w3.org/2001/XMLSchema-instance" xsi:type="dcterms:W3CDTF">2016-09-15T09:49:00Z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