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8f54" w14:paraId="7b58f54" w:rsidRDefault="00A47204" w:rsidP="00703D6C" w:rsidR="00A47204" w:rsidRPr="001D30A6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703D6C" w:rsidR="00A47204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424A4" w:rsidP="00D424A4" w:rsidR="00D424A4" w:rsidRPr="00D424A4">
      <w:pPr>
        <w:pStyle w:val="Bezproreda"/>
        <w:spacing w:after="20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4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povodom prijedloga za otvaranje stečajnog postupka nad dužnikom </w:t>
      </w:r>
      <w:r w:rsidR="003E16A8" w:rsidRPr="003E16A8">
        <w:rPr>
          <w:rFonts w:cs="Times New Roman" w:hAnsi="Times New Roman" w:ascii="Times New Roman"/>
          <w:sz w:val="24"/>
          <w:szCs w:val="24"/>
        </w:rPr>
        <w:t>TABO d.o.o., OIB: 12178678368, Split, Borisa Papandopula 13</w:t>
      </w:r>
      <w:r w:rsidRPr="00D424A4">
        <w:rPr>
          <w:rFonts w:cs="Times New Roman" w:hAnsi="Times New Roman" w:ascii="Times New Roman"/>
          <w:sz w:val="24"/>
          <w:szCs w:val="24"/>
        </w:rPr>
        <w:t xml:space="preserve">, dana </w:t>
      </w:r>
      <w:r w:rsidR="001021ED">
        <w:rPr>
          <w:rFonts w:cs="Times New Roman" w:hAnsi="Times New Roman" w:ascii="Times New Roman"/>
          <w:sz w:val="24"/>
          <w:szCs w:val="24"/>
        </w:rPr>
        <w:t>5. travnja</w:t>
      </w:r>
      <w:r w:rsidRPr="00D424A4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650D18" w:rsidP="00703D6C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2B5CBE" w:rsidR="002B5CBE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B5CBE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CB5B63" w:rsidRPr="00CB5B63">
        <w:rPr>
          <w:rFonts w:cs="Times New Roman" w:hAnsi="Times New Roman" w:ascii="Times New Roman"/>
          <w:sz w:val="24"/>
          <w:szCs w:val="24"/>
        </w:rPr>
        <w:t>Dragan Josip Knežević iz Dubrovnika, Palmotićeva 11, OIB: 97076984856</w:t>
      </w:r>
      <w:r w:rsidR="00C61A18">
        <w:rPr>
          <w:rFonts w:cs="Times New Roman" w:hAnsi="Times New Roman" w:ascii="Times New Roman"/>
          <w:sz w:val="24"/>
          <w:szCs w:val="24"/>
        </w:rPr>
        <w:t xml:space="preserve">, </w:t>
      </w:r>
      <w:r w:rsidR="002B5CBE" w:rsidRPr="008E7E72">
        <w:rPr>
          <w:rFonts w:cs="Times New Roman" w:hAnsi="Times New Roman" w:ascii="Times New Roman"/>
          <w:sz w:val="24"/>
          <w:szCs w:val="24"/>
        </w:rPr>
        <w:t xml:space="preserve">dužnosti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2B5CBE" w:rsidRPr="008E7E72">
        <w:rPr>
          <w:rFonts w:cs="Times New Roman" w:hAnsi="Times New Roman" w:ascii="Times New Roman"/>
          <w:sz w:val="24"/>
          <w:szCs w:val="24"/>
        </w:rPr>
        <w:t>stečajnog upravitelja</w:t>
      </w:r>
      <w:r w:rsidR="00F83D19" w:rsidRPr="008E7E72">
        <w:rPr>
          <w:rFonts w:cs="Times New Roman" w:hAnsi="Times New Roman" w:ascii="Times New Roman"/>
          <w:sz w:val="24"/>
          <w:szCs w:val="24"/>
        </w:rPr>
        <w:t>, na osobni zahtjev</w:t>
      </w:r>
      <w:r w:rsidR="002B5CBE" w:rsidRPr="008E7E72">
        <w:rPr>
          <w:rFonts w:cs="Times New Roman" w:hAnsi="Times New Roman" w:ascii="Times New Roman"/>
          <w:sz w:val="24"/>
          <w:szCs w:val="24"/>
        </w:rPr>
        <w:t>.</w:t>
      </w:r>
    </w:p>
    <w:p w:rsidRDefault="002B5CBE" w:rsidP="009107C9" w:rsidR="009107C9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015832">
        <w:rPr>
          <w:rFonts w:cs="Times New Roman" w:hAnsi="Times New Roman" w:ascii="Times New Roman"/>
          <w:sz w:val="24"/>
          <w:szCs w:val="24"/>
        </w:rPr>
        <w:t>Za novog privremenog</w:t>
      </w:r>
      <w:r w:rsidR="00C61A18">
        <w:rPr>
          <w:rFonts w:cs="Times New Roman" w:hAnsi="Times New Roman" w:ascii="Times New Roman"/>
          <w:sz w:val="24"/>
          <w:szCs w:val="24"/>
        </w:rPr>
        <w:t xml:space="preserve"> </w:t>
      </w:r>
      <w:r w:rsidR="00015832">
        <w:rPr>
          <w:rFonts w:cs="Times New Roman" w:hAnsi="Times New Roman" w:ascii="Times New Roman"/>
          <w:sz w:val="24"/>
          <w:szCs w:val="24"/>
        </w:rPr>
        <w:t>stečajnog</w:t>
      </w:r>
      <w:r w:rsidR="006A0AC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15832">
        <w:rPr>
          <w:rFonts w:cs="Times New Roman" w:hAnsi="Times New Roman" w:ascii="Times New Roman"/>
          <w:sz w:val="24"/>
          <w:szCs w:val="24"/>
        </w:rPr>
        <w:t>a</w:t>
      </w:r>
      <w:r w:rsidR="006A0AC1">
        <w:rPr>
          <w:rFonts w:cs="Times New Roman" w:hAnsi="Times New Roman" w:ascii="Times New Roman"/>
          <w:sz w:val="24"/>
          <w:szCs w:val="24"/>
        </w:rPr>
        <w:t xml:space="preserve"> </w:t>
      </w:r>
      <w:r w:rsidRPr="009107C9">
        <w:rPr>
          <w:rFonts w:cs="Times New Roman" w:hAnsi="Times New Roman" w:ascii="Times New Roman"/>
          <w:sz w:val="24"/>
          <w:szCs w:val="24"/>
        </w:rPr>
        <w:t>imenuje se</w:t>
      </w:r>
      <w:r w:rsidR="00325428" w:rsidRPr="00325428">
        <w:rPr>
          <w:rFonts w:cs="Times New Roman" w:hAnsi="Times New Roman" w:ascii="Times New Roman"/>
          <w:sz w:val="24"/>
          <w:szCs w:val="24"/>
        </w:rPr>
        <w:t xml:space="preserve"> </w:t>
      </w:r>
      <w:r w:rsidR="003E16A8" w:rsidRPr="003E16A8">
        <w:rPr>
          <w:rFonts w:cs="Times New Roman" w:hAnsi="Times New Roman" w:ascii="Times New Roman"/>
          <w:sz w:val="24"/>
          <w:szCs w:val="24"/>
        </w:rPr>
        <w:t>Bože Guvo iz Splita, Smiljanićeva 2, OIB: 55368811100</w:t>
      </w:r>
      <w:r w:rsidR="003E16A8">
        <w:rPr>
          <w:rFonts w:cs="Times New Roman" w:hAnsi="Times New Roman" w:ascii="Times New Roman"/>
          <w:sz w:val="24"/>
          <w:szCs w:val="24"/>
        </w:rPr>
        <w:t>.</w:t>
      </w:r>
    </w:p>
    <w:p w:rsidRDefault="00650D18" w:rsidP="009107C9" w:rsidR="00650D18" w:rsidRPr="00CD7EF2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3E16A8" w:rsidP="001021ED" w:rsidR="001021ED" w:rsidRPr="001021ED">
      <w:pPr>
        <w:spacing w:lineRule="auto" w:line="240" w:after="0" w:before="40"/>
        <w:ind w:firstLine="709"/>
        <w:jc w:val="both"/>
        <w:rPr>
          <w:rFonts w:hAnsi="Times New Roman" w:ascii="Times New Roman"/>
          <w:sz w:val="24"/>
          <w:szCs w:val="24"/>
        </w:rPr>
      </w:pPr>
      <w:r w:rsidRPr="003E16A8">
        <w:rPr>
          <w:rFonts w:hAnsi="Times New Roman" w:ascii="Times New Roman"/>
          <w:sz w:val="24"/>
          <w:szCs w:val="24"/>
        </w:rPr>
        <w:t xml:space="preserve">Financijska agencija, Regionalni centar Split, Podružnica Split, podnijela je ovom sudu dana 30. listopada 2015. godine, na temelju odredbe čl. 444.  st. 1. SZ-a, zahtjev za provedbu skraćenog stečajnog postupka nad dužnikom TABO d.o.o., OIB: 12178678368, </w:t>
      </w:r>
      <w:r>
        <w:rPr>
          <w:rFonts w:hAnsi="Times New Roman" w:ascii="Times New Roman"/>
          <w:sz w:val="24"/>
          <w:szCs w:val="24"/>
        </w:rPr>
        <w:t>Split, Borisa Papandopula 13</w:t>
      </w:r>
      <w:r w:rsidR="001021ED" w:rsidRPr="001021ED">
        <w:rPr>
          <w:rFonts w:hAnsi="Times New Roman" w:ascii="Times New Roman"/>
          <w:sz w:val="24"/>
          <w:szCs w:val="24"/>
        </w:rPr>
        <w:t>.</w:t>
      </w:r>
    </w:p>
    <w:p w:rsidRDefault="00CB5B63" w:rsidP="00DF5308" w:rsidR="00C61A18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>ov</w:t>
      </w:r>
      <w:r w:rsidR="003E16A8">
        <w:rPr>
          <w:rFonts w:cs="Times New Roman" w:eastAsia="Times New Roman" w:hAnsi="Times New Roman" w:ascii="Times New Roman"/>
          <w:sz w:val="24"/>
          <w:szCs w:val="24"/>
          <w:lang w:eastAsia="hr-HR"/>
        </w:rPr>
        <w:t>og suda poslovni broj 11. St-</w:t>
      </w:r>
      <w:r w:rsidR="001021E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E16A8">
        <w:rPr>
          <w:rFonts w:cs="Times New Roman" w:eastAsia="Times New Roman" w:hAnsi="Times New Roman" w:ascii="Times New Roman"/>
          <w:sz w:val="24"/>
          <w:szCs w:val="24"/>
          <w:lang w:eastAsia="hr-HR"/>
        </w:rPr>
        <w:t>881</w:t>
      </w: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/2016 od 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1021E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2017</w:t>
      </w: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pokrenut je postupak radi utvrđenja uvjeta za otvaranje stečajnog postupka (prethodni postupak)</w:t>
      </w:r>
      <w:r w:rsidR="00DF53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>kojim rješenjem je</w:t>
      </w:r>
      <w:r w:rsidR="00D424A4">
        <w:rPr>
          <w:rFonts w:cs="Times New Roman" w:hAnsi="Times New Roman" w:ascii="Times New Roman"/>
          <w:sz w:val="24"/>
          <w:szCs w:val="24"/>
        </w:rPr>
        <w:t xml:space="preserve"> dužniku </w:t>
      </w:r>
      <w:r w:rsidR="00C61A18">
        <w:rPr>
          <w:rFonts w:cs="Times New Roman" w:hAnsi="Times New Roman" w:ascii="Times New Roman"/>
          <w:sz w:val="24"/>
          <w:szCs w:val="24"/>
        </w:rPr>
        <w:t>određena</w:t>
      </w:r>
      <w:r w:rsidR="00C61A18" w:rsidRPr="00C61A18">
        <w:rPr>
          <w:rFonts w:cs="Times New Roman" w:hAnsi="Times New Roman" w:ascii="Times New Roman"/>
          <w:sz w:val="24"/>
          <w:szCs w:val="24"/>
        </w:rPr>
        <w:t xml:space="preserve"> mjera osiguranja postavlja</w:t>
      </w:r>
      <w:r w:rsidR="00C61A18">
        <w:rPr>
          <w:rFonts w:cs="Times New Roman" w:hAnsi="Times New Roman" w:ascii="Times New Roman"/>
          <w:sz w:val="24"/>
          <w:szCs w:val="24"/>
        </w:rPr>
        <w:t>njem</w:t>
      </w:r>
      <w:r w:rsidR="00E00326">
        <w:rPr>
          <w:rFonts w:cs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stečajnog upravitelja </w:t>
      </w:r>
      <w:r w:rsidRPr="00CB5B63">
        <w:rPr>
          <w:rFonts w:cs="Times New Roman" w:hAnsi="Times New Roman" w:ascii="Times New Roman"/>
          <w:sz w:val="24"/>
          <w:szCs w:val="24"/>
        </w:rPr>
        <w:t>Dragan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B5B63">
        <w:rPr>
          <w:rFonts w:cs="Times New Roman" w:hAnsi="Times New Roman" w:ascii="Times New Roman"/>
          <w:sz w:val="24"/>
          <w:szCs w:val="24"/>
        </w:rPr>
        <w:t xml:space="preserve"> Josip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B5B63">
        <w:rPr>
          <w:rFonts w:cs="Times New Roman" w:hAnsi="Times New Roman" w:ascii="Times New Roman"/>
          <w:sz w:val="24"/>
          <w:szCs w:val="24"/>
        </w:rPr>
        <w:t xml:space="preserve"> Knežević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B5B63">
        <w:rPr>
          <w:rFonts w:cs="Times New Roman" w:hAnsi="Times New Roman" w:ascii="Times New Roman"/>
          <w:sz w:val="24"/>
          <w:szCs w:val="24"/>
        </w:rPr>
        <w:t xml:space="preserve"> iz Dubrovnika, Palmotićeva 11, OIB: 97076984856</w:t>
      </w:r>
      <w:r w:rsidR="00DF5308">
        <w:rPr>
          <w:rFonts w:cs="Times New Roman" w:hAnsi="Times New Roman" w:ascii="Times New Roman"/>
          <w:sz w:val="24"/>
          <w:szCs w:val="24"/>
        </w:rPr>
        <w:t>.</w:t>
      </w:r>
    </w:p>
    <w:p w:rsidRDefault="00A05E00" w:rsidP="00BF10B8" w:rsidR="00A4494F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1021ED">
        <w:rPr>
          <w:rFonts w:cs="Times New Roman" w:hAnsi="Times New Roman" w:ascii="Times New Roman"/>
          <w:sz w:val="24"/>
          <w:szCs w:val="24"/>
        </w:rPr>
        <w:t>3. travnja</w:t>
      </w:r>
      <w:r w:rsidR="00CB5B63">
        <w:rPr>
          <w:rFonts w:cs="Times New Roman" w:hAnsi="Times New Roman" w:ascii="Times New Roman"/>
          <w:sz w:val="24"/>
          <w:szCs w:val="24"/>
        </w:rPr>
        <w:t xml:space="preserve"> 2017. godine </w:t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kod ovoga suda zaprimljen je zahtjev </w:t>
      </w:r>
      <w:r w:rsidR="00CB5B63">
        <w:rPr>
          <w:rFonts w:cs="Times New Roman" w:hAnsi="Times New Roman" w:ascii="Times New Roman"/>
          <w:sz w:val="24"/>
          <w:szCs w:val="24"/>
        </w:rPr>
        <w:t>Dragana Josipa Kneževića</w:t>
      </w:r>
      <w:r w:rsidR="00C61A18">
        <w:rPr>
          <w:rFonts w:cs="Times New Roman" w:hAnsi="Times New Roman" w:ascii="Times New Roman"/>
          <w:sz w:val="24"/>
          <w:szCs w:val="24"/>
        </w:rPr>
        <w:t xml:space="preserve"> za </w:t>
      </w:r>
      <w:r w:rsidR="00CB5B63">
        <w:rPr>
          <w:rFonts w:cs="Times New Roman" w:hAnsi="Times New Roman" w:ascii="Times New Roman"/>
          <w:sz w:val="24"/>
          <w:szCs w:val="24"/>
        </w:rPr>
        <w:t>razrješenjem dužnosti privremenog stečajnog upravitelja</w:t>
      </w:r>
      <w:r w:rsidR="00A4494F">
        <w:rPr>
          <w:rFonts w:cs="Times New Roman" w:hAnsi="Times New Roman" w:ascii="Times New Roman"/>
          <w:sz w:val="24"/>
          <w:szCs w:val="24"/>
        </w:rPr>
        <w:t xml:space="preserve"> u ovom postupku</w:t>
      </w:r>
      <w:r w:rsidR="00E00326">
        <w:rPr>
          <w:rFonts w:cs="Times New Roman" w:hAnsi="Times New Roman" w:ascii="Times New Roman"/>
          <w:sz w:val="24"/>
          <w:szCs w:val="24"/>
        </w:rPr>
        <w:t xml:space="preserve"> </w:t>
      </w:r>
      <w:r w:rsidR="00CB5B63">
        <w:rPr>
          <w:rFonts w:cs="Times New Roman" w:hAnsi="Times New Roman" w:ascii="Times New Roman"/>
          <w:sz w:val="24"/>
          <w:szCs w:val="24"/>
        </w:rPr>
        <w:t>iz razloga što se nalazi na poštedi nakon bolničkog tretmana</w:t>
      </w:r>
      <w:r w:rsidR="003D7A45">
        <w:rPr>
          <w:rFonts w:cs="Times New Roman" w:hAnsi="Times New Roman" w:ascii="Times New Roman"/>
          <w:sz w:val="24"/>
          <w:szCs w:val="24"/>
        </w:rPr>
        <w:t xml:space="preserve"> (list</w:t>
      </w:r>
      <w:r w:rsidR="003E16A8">
        <w:rPr>
          <w:rFonts w:cs="Times New Roman" w:hAnsi="Times New Roman" w:ascii="Times New Roman"/>
          <w:sz w:val="24"/>
          <w:szCs w:val="24"/>
        </w:rPr>
        <w:t xml:space="preserve"> 34</w:t>
      </w:r>
      <w:r w:rsidR="003D7A45">
        <w:rPr>
          <w:rFonts w:cs="Times New Roman" w:hAnsi="Times New Roman" w:ascii="Times New Roman"/>
          <w:sz w:val="24"/>
          <w:szCs w:val="24"/>
        </w:rPr>
        <w:t xml:space="preserve"> </w:t>
      </w:r>
      <w:r w:rsidR="009D6770">
        <w:rPr>
          <w:rFonts w:cs="Times New Roman" w:hAnsi="Times New Roman" w:ascii="Times New Roman"/>
          <w:sz w:val="24"/>
          <w:szCs w:val="24"/>
        </w:rPr>
        <w:t>spisa</w:t>
      </w:r>
      <w:r w:rsidR="003D7A45" w:rsidRPr="00015832">
        <w:rPr>
          <w:rFonts w:cs="Times New Roman" w:hAnsi="Times New Roman" w:ascii="Times New Roman"/>
          <w:sz w:val="24"/>
          <w:szCs w:val="24"/>
        </w:rPr>
        <w:t>)</w:t>
      </w:r>
      <w:r w:rsidR="009D6770" w:rsidRPr="00015832">
        <w:rPr>
          <w:rFonts w:cs="Times New Roman" w:hAnsi="Times New Roman" w:ascii="Times New Roman"/>
          <w:sz w:val="24"/>
          <w:szCs w:val="24"/>
        </w:rPr>
        <w:t xml:space="preserve">. </w:t>
      </w:r>
      <w:r w:rsidR="00DF5308" w:rsidRPr="00015832">
        <w:rPr>
          <w:rFonts w:cs="Times New Roman" w:hAnsi="Times New Roman" w:ascii="Times New Roman"/>
          <w:sz w:val="24"/>
          <w:szCs w:val="24"/>
        </w:rPr>
        <w:t>U privitku zahtjeva privremeni stečajni upravitelj dostavio je liječničku potvr</w:t>
      </w:r>
      <w:r w:rsidR="00015832">
        <w:rPr>
          <w:rFonts w:cs="Times New Roman" w:hAnsi="Times New Roman" w:ascii="Times New Roman"/>
          <w:sz w:val="24"/>
          <w:szCs w:val="24"/>
        </w:rPr>
        <w:t>du od 20. veljače 2017. (list 3</w:t>
      </w:r>
      <w:r w:rsidR="003E16A8">
        <w:rPr>
          <w:rFonts w:cs="Times New Roman" w:hAnsi="Times New Roman" w:ascii="Times New Roman"/>
          <w:sz w:val="24"/>
          <w:szCs w:val="24"/>
        </w:rPr>
        <w:t>5</w:t>
      </w:r>
      <w:r w:rsidR="00DF5308" w:rsidRPr="00015832">
        <w:rPr>
          <w:rFonts w:cs="Times New Roman" w:hAnsi="Times New Roman" w:ascii="Times New Roman"/>
          <w:sz w:val="24"/>
          <w:szCs w:val="24"/>
        </w:rPr>
        <w:t xml:space="preserve"> spisa).</w:t>
      </w:r>
    </w:p>
    <w:p w:rsidRDefault="009D6770" w:rsidP="00DF5308" w:rsidR="00DF5308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Temeljem članka 91. st. 5. SZ-a sud može razriješiti stečajnog upravitelja na osobni zahtjev. Prema čl. 91. st. 8. SZ-a, rješenjem o razrješenju sud će donijeti odluku o imenovanju novog stečajnog upravitelja  primjenom čl. 84. SZ-a. </w:t>
      </w:r>
    </w:p>
    <w:p w:rsidRDefault="00386885" w:rsidP="009A4BA6" w:rsidR="009A4BA6" w:rsidRPr="009D6770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6770">
        <w:rPr>
          <w:rFonts w:cs="Times New Roman" w:hAnsi="Times New Roman" w:ascii="Times New Roman"/>
          <w:sz w:val="24"/>
          <w:szCs w:val="24"/>
        </w:rPr>
        <w:t>Činjenica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 da </w:t>
      </w:r>
      <w:r w:rsidR="00CB5B63">
        <w:rPr>
          <w:rFonts w:cs="Times New Roman" w:hAnsi="Times New Roman" w:ascii="Times New Roman"/>
          <w:sz w:val="24"/>
          <w:szCs w:val="24"/>
        </w:rPr>
        <w:t>s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e </w:t>
      </w:r>
      <w:r w:rsidR="00CB5B63">
        <w:rPr>
          <w:rFonts w:cs="Times New Roman" w:hAnsi="Times New Roman" w:ascii="Times New Roman"/>
          <w:sz w:val="24"/>
          <w:szCs w:val="24"/>
        </w:rPr>
        <w:t xml:space="preserve">privremeni stečajni upravitelj Dragan Josip Knežević oporavlja nakon bolničkog </w:t>
      </w:r>
      <w:r w:rsidR="00DF5308">
        <w:rPr>
          <w:rFonts w:cs="Times New Roman" w:hAnsi="Times New Roman" w:ascii="Times New Roman"/>
          <w:sz w:val="24"/>
          <w:szCs w:val="24"/>
        </w:rPr>
        <w:t xml:space="preserve">te da mu je preporučena </w:t>
      </w:r>
      <w:r w:rsidR="00CB5B63">
        <w:rPr>
          <w:rFonts w:cs="Times New Roman" w:hAnsi="Times New Roman" w:ascii="Times New Roman"/>
          <w:sz w:val="24"/>
          <w:szCs w:val="24"/>
        </w:rPr>
        <w:t>pošteda od veće fizičke aktivnosti</w:t>
      </w:r>
      <w:r w:rsidR="00DF5308">
        <w:rPr>
          <w:rFonts w:cs="Times New Roman" w:hAnsi="Times New Roman" w:ascii="Times New Roman"/>
          <w:sz w:val="24"/>
          <w:szCs w:val="24"/>
        </w:rPr>
        <w:t xml:space="preserve"> do daljnjega, a kako to proizlazi iz liječničke potvrde </w:t>
      </w:r>
      <w:r w:rsidR="00DF5308" w:rsidRPr="00DF5308">
        <w:rPr>
          <w:rFonts w:cs="Times New Roman" w:hAnsi="Times New Roman" w:ascii="Times New Roman"/>
          <w:sz w:val="24"/>
          <w:szCs w:val="24"/>
        </w:rPr>
        <w:t>od 20. veljače 2017.</w:t>
      </w:r>
      <w:r w:rsidR="00A4494F" w:rsidRPr="009D6770">
        <w:rPr>
          <w:rFonts w:cs="Times New Roman" w:hAnsi="Times New Roman" w:ascii="Times New Roman"/>
          <w:sz w:val="24"/>
          <w:szCs w:val="24"/>
        </w:rPr>
        <w:t>,</w:t>
      </w:r>
      <w:r w:rsidR="00801EDE" w:rsidRPr="009D6770">
        <w:rPr>
          <w:rFonts w:cs="Times New Roman" w:hAnsi="Times New Roman" w:ascii="Times New Roman"/>
          <w:sz w:val="24"/>
          <w:szCs w:val="24"/>
        </w:rPr>
        <w:t xml:space="preserve"> upućuje ovaj sud prihvatiti </w:t>
      </w:r>
      <w:r w:rsidR="00871657" w:rsidRPr="009D6770">
        <w:rPr>
          <w:rFonts w:cs="Times New Roman" w:hAnsi="Times New Roman" w:ascii="Times New Roman"/>
          <w:sz w:val="24"/>
          <w:szCs w:val="24"/>
        </w:rPr>
        <w:t>nje</w:t>
      </w:r>
      <w:r w:rsidR="00DF5308">
        <w:rPr>
          <w:rFonts w:cs="Times New Roman" w:hAnsi="Times New Roman" w:ascii="Times New Roman"/>
          <w:sz w:val="24"/>
          <w:szCs w:val="24"/>
        </w:rPr>
        <w:t>gov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zahtjev za razrješenjem 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u ovom postupku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pa je </w:t>
      </w:r>
      <w:r w:rsidR="00871657" w:rsidRPr="009D6770">
        <w:rPr>
          <w:rFonts w:cs="Times New Roman" w:hAnsi="Times New Roman" w:ascii="Times New Roman"/>
          <w:sz w:val="24"/>
          <w:szCs w:val="24"/>
        </w:rPr>
        <w:t xml:space="preserve">temeljem odredbe čl. 91. st. 5. SZ-a, </w:t>
      </w:r>
      <w:r w:rsidR="00FF0BF0" w:rsidRPr="009D6770">
        <w:rPr>
          <w:rFonts w:cs="Times New Roman" w:hAnsi="Times New Roman" w:ascii="Times New Roman"/>
          <w:sz w:val="24"/>
          <w:szCs w:val="24"/>
        </w:rPr>
        <w:t>odlučeno kao u izreci ovog rješenja pod točkom I.</w:t>
      </w:r>
    </w:p>
    <w:p w:rsidRDefault="00015832" w:rsidP="00F47140" w:rsidR="00CA5C23" w:rsidRPr="00CA5C2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Novi</w:t>
      </w:r>
      <w:r w:rsidR="00613C5E">
        <w:rPr>
          <w:rFonts w:cs="Times New Roman" w:hAnsi="Times New Roman" w:ascii="Times New Roman"/>
          <w:sz w:val="24"/>
          <w:szCs w:val="24"/>
        </w:rPr>
        <w:t xml:space="preserve"> privremen</w:t>
      </w:r>
      <w:r>
        <w:rPr>
          <w:rFonts w:cs="Times New Roman" w:hAnsi="Times New Roman" w:ascii="Times New Roman"/>
          <w:sz w:val="24"/>
          <w:szCs w:val="24"/>
        </w:rPr>
        <w:t>i</w:t>
      </w:r>
      <w:r w:rsidR="00613C5E">
        <w:rPr>
          <w:rFonts w:cs="Times New Roman" w:hAnsi="Times New Roman" w:ascii="Times New Roman"/>
          <w:sz w:val="24"/>
          <w:szCs w:val="24"/>
        </w:rPr>
        <w:t xml:space="preserve"> stečajn</w:t>
      </w:r>
      <w:r>
        <w:rPr>
          <w:rFonts w:cs="Times New Roman" w:hAnsi="Times New Roman" w:ascii="Times New Roman"/>
          <w:sz w:val="24"/>
          <w:szCs w:val="24"/>
        </w:rPr>
        <w:t>i upravitelj</w:t>
      </w:r>
      <w:r w:rsidR="00CA5C23" w:rsidRPr="00CA5C23">
        <w:rPr>
          <w:rFonts w:cs="Times New Roman" w:hAnsi="Times New Roman" w:ascii="Times New Roman"/>
          <w:sz w:val="24"/>
          <w:szCs w:val="24"/>
        </w:rPr>
        <w:t xml:space="preserve"> </w:t>
      </w:r>
      <w:r w:rsidR="003E16A8">
        <w:rPr>
          <w:rFonts w:cs="Times New Roman" w:hAnsi="Times New Roman" w:ascii="Times New Roman"/>
          <w:sz w:val="24"/>
          <w:szCs w:val="24"/>
        </w:rPr>
        <w:t>Bože Guvo</w:t>
      </w:r>
      <w:r w:rsidR="00613C5E" w:rsidRPr="00613C5E">
        <w:rPr>
          <w:rFonts w:cs="Times New Roman" w:hAnsi="Times New Roman" w:ascii="Times New Roman"/>
          <w:sz w:val="24"/>
          <w:szCs w:val="24"/>
        </w:rPr>
        <w:t xml:space="preserve"> </w:t>
      </w:r>
      <w:r w:rsidR="00CA5C23" w:rsidRPr="00CA5C23">
        <w:rPr>
          <w:rFonts w:cs="Times New Roman" w:hAnsi="Times New Roman" w:ascii="Times New Roman"/>
          <w:sz w:val="24"/>
          <w:szCs w:val="24"/>
        </w:rPr>
        <w:t>imenovan je temeljem odredbe čl. 91. st. 8. SZ-a odgovarajućom primjenom odredbe čl. 84. SZ-a (metodom slučajnog odabira), radi čega je odlučeno kao u izreci ovog rješenja pod točkom II.</w:t>
      </w:r>
    </w:p>
    <w:p w:rsidRDefault="00EC35DE" w:rsidP="00325428" w:rsidR="00C24B9D" w:rsidRPr="00C24B9D">
      <w:pPr>
        <w:spacing w:lineRule="auto" w:line="240" w:after="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A05E00">
        <w:rPr>
          <w:rFonts w:cs="Times New Roman" w:hAnsi="Times New Roman" w:ascii="Times New Roman"/>
          <w:sz w:val="24"/>
          <w:szCs w:val="24"/>
        </w:rPr>
        <w:t xml:space="preserve">Splitu, </w:t>
      </w:r>
      <w:r w:rsidR="00325428">
        <w:rPr>
          <w:rFonts w:cs="Times New Roman" w:hAnsi="Times New Roman" w:ascii="Times New Roman"/>
          <w:sz w:val="24"/>
          <w:szCs w:val="24"/>
        </w:rPr>
        <w:t>5. travnja</w:t>
      </w:r>
      <w:r w:rsidR="003D7A45">
        <w:rPr>
          <w:rFonts w:cs="Times New Roman" w:hAnsi="Times New Roman" w:ascii="Times New Roman"/>
          <w:sz w:val="24"/>
          <w:szCs w:val="24"/>
        </w:rPr>
        <w:t xml:space="preserve"> </w:t>
      </w:r>
      <w:r w:rsidR="003D7F93">
        <w:rPr>
          <w:rFonts w:cs="Times New Roman" w:hAnsi="Times New Roman" w:ascii="Times New Roman"/>
          <w:sz w:val="24"/>
          <w:szCs w:val="24"/>
        </w:rPr>
        <w:t>20</w:t>
      </w:r>
      <w:r w:rsidR="003D7A45">
        <w:rPr>
          <w:rFonts w:cs="Times New Roman" w:hAnsi="Times New Roman" w:ascii="Times New Roman"/>
          <w:sz w:val="24"/>
          <w:szCs w:val="24"/>
        </w:rPr>
        <w:t>17</w:t>
      </w:r>
      <w:r w:rsidR="00C24B9D"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C86A72" w:rsidR="00C24B9D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C61A18" w:rsidR="00A47204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0309" w:rsidP="00700309" w:rsidR="00700309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D7940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 xml:space="preserve">predlagatelju 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– FINA Split</w:t>
      </w:r>
    </w:p>
    <w:p w:rsidRDefault="00700309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ranije imenovano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 xml:space="preserve"> privremeno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stečajno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BF10B8" w:rsidRPr="00436013">
        <w:rPr>
          <w:rFonts w:cs="Times New Roman" w:eastAsia="Times New Roman" w:hAnsi="Times New Roman" w:ascii="Times New Roman"/>
          <w:sz w:val="24"/>
          <w:szCs w:val="24"/>
        </w:rPr>
        <w:t xml:space="preserve"> upravitelj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u Draganu Josipu Kneževiću</w:t>
      </w:r>
    </w:p>
    <w:p w:rsidRDefault="00436013" w:rsidP="00436013" w:rsidR="00613C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>novo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 xml:space="preserve">imenovanom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privremeno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>m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F10B8">
        <w:rPr>
          <w:rFonts w:cs="Times New Roman" w:eastAsia="Times New Roman" w:hAnsi="Times New Roman" w:ascii="Times New Roman"/>
          <w:sz w:val="24"/>
          <w:szCs w:val="24"/>
        </w:rPr>
        <w:t>stečajno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>m</w:t>
      </w:r>
      <w:r w:rsidR="00613C5E">
        <w:rPr>
          <w:rFonts w:cs="Times New Roman" w:eastAsia="Times New Roman" w:hAnsi="Times New Roman" w:ascii="Times New Roman"/>
          <w:sz w:val="24"/>
          <w:szCs w:val="24"/>
        </w:rPr>
        <w:t xml:space="preserve"> upravitel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 xml:space="preserve">ju </w:t>
      </w:r>
      <w:r w:rsidR="003E16A8">
        <w:rPr>
          <w:rFonts w:cs="Times New Roman" w:eastAsia="Times New Roman" w:hAnsi="Times New Roman" w:ascii="Times New Roman"/>
          <w:sz w:val="24"/>
          <w:szCs w:val="24"/>
        </w:rPr>
        <w:t>Boži Guvi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36013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680F97" w:rsidP="00436013" w:rsidR="00680F97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stečajnoj pisarnici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CA5F7A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  <w:r w:rsidR="00436013" w:rsidRPr="00436013">
        <w:rPr>
          <w:rFonts w:cs="Times New Roman" w:eastAsia="Times New Roman" w:hAnsi="Times New Roman" w:ascii="Times New Roman"/>
          <w:sz w:val="24"/>
          <w:szCs w:val="24"/>
        </w:rPr>
        <w:t>(po pravomoćnosti)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1D6" w:rsidP="000A46F4" w:rsidR="005E31D6">
      <w:pPr>
        <w:spacing w:lineRule="auto" w:line="240" w:after="0"/>
      </w:pPr>
      <w:r>
        <w:separator/>
      </w:r>
    </w:p>
  </w:endnote>
  <w:end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1D6" w:rsidP="000A46F4" w:rsidR="005E31D6">
      <w:pPr>
        <w:spacing w:lineRule="auto" w:line="240" w:after="0"/>
      </w:pPr>
      <w:r>
        <w:separator/>
      </w:r>
    </w:p>
  </w:footnote>
  <w:foot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36699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5477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3E16A8">
          <w:rPr>
            <w:rFonts w:cs="Times New Roman" w:hAnsi="Times New Roman" w:ascii="Times New Roman"/>
            <w:sz w:val="24"/>
            <w:szCs w:val="24"/>
          </w:rPr>
          <w:t>1881</w:t>
        </w:r>
        <w:r w:rsidR="00CB5B63">
          <w:rPr>
            <w:rFonts w:cs="Times New Roman" w:hAnsi="Times New Roman" w:ascii="Times New Roman"/>
            <w:sz w:val="24"/>
            <w:szCs w:val="24"/>
          </w:rPr>
          <w:t>/2016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3E16A8">
      <w:rPr>
        <w:rFonts w:cs="Times New Roman" w:hAnsi="Times New Roman" w:ascii="Times New Roman"/>
        <w:sz w:val="24"/>
        <w:szCs w:val="24"/>
      </w:rPr>
      <w:t>1881</w:t>
    </w:r>
    <w:r w:rsidR="00CB5B63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5832"/>
    <w:rsid w:val="00047BD8"/>
    <w:rsid w:val="00091DB0"/>
    <w:rsid w:val="000A46F4"/>
    <w:rsid w:val="000C0904"/>
    <w:rsid w:val="000D5DD8"/>
    <w:rsid w:val="000E5F05"/>
    <w:rsid w:val="001021ED"/>
    <w:rsid w:val="00107A6D"/>
    <w:rsid w:val="00160613"/>
    <w:rsid w:val="0017184E"/>
    <w:rsid w:val="001A0958"/>
    <w:rsid w:val="001E1E73"/>
    <w:rsid w:val="001F111D"/>
    <w:rsid w:val="001F18EF"/>
    <w:rsid w:val="001F5018"/>
    <w:rsid w:val="0020137F"/>
    <w:rsid w:val="00257855"/>
    <w:rsid w:val="00291EAB"/>
    <w:rsid w:val="002B5CBE"/>
    <w:rsid w:val="002C5C15"/>
    <w:rsid w:val="00325428"/>
    <w:rsid w:val="0032578D"/>
    <w:rsid w:val="00366993"/>
    <w:rsid w:val="00386885"/>
    <w:rsid w:val="003D42FD"/>
    <w:rsid w:val="003D7A45"/>
    <w:rsid w:val="003D7F93"/>
    <w:rsid w:val="003E16A8"/>
    <w:rsid w:val="003E25B9"/>
    <w:rsid w:val="003E3DC6"/>
    <w:rsid w:val="00436013"/>
    <w:rsid w:val="00447839"/>
    <w:rsid w:val="00454773"/>
    <w:rsid w:val="004B73EB"/>
    <w:rsid w:val="005104A5"/>
    <w:rsid w:val="005263A0"/>
    <w:rsid w:val="00545B33"/>
    <w:rsid w:val="005507D6"/>
    <w:rsid w:val="0055284A"/>
    <w:rsid w:val="005B6EF7"/>
    <w:rsid w:val="005E31D6"/>
    <w:rsid w:val="00613C5E"/>
    <w:rsid w:val="00650D18"/>
    <w:rsid w:val="006536DA"/>
    <w:rsid w:val="00680F97"/>
    <w:rsid w:val="006826CA"/>
    <w:rsid w:val="006A0AC1"/>
    <w:rsid w:val="006D1B4F"/>
    <w:rsid w:val="00700309"/>
    <w:rsid w:val="00703D6C"/>
    <w:rsid w:val="00755D15"/>
    <w:rsid w:val="00780C62"/>
    <w:rsid w:val="007A3DAF"/>
    <w:rsid w:val="007C4BA0"/>
    <w:rsid w:val="00801EDE"/>
    <w:rsid w:val="008348BF"/>
    <w:rsid w:val="00844FD5"/>
    <w:rsid w:val="00855C3E"/>
    <w:rsid w:val="00871657"/>
    <w:rsid w:val="008A2FE6"/>
    <w:rsid w:val="008B06D0"/>
    <w:rsid w:val="008E7E72"/>
    <w:rsid w:val="009107C9"/>
    <w:rsid w:val="0091091E"/>
    <w:rsid w:val="00943511"/>
    <w:rsid w:val="00953564"/>
    <w:rsid w:val="0097069E"/>
    <w:rsid w:val="009830BC"/>
    <w:rsid w:val="0098714E"/>
    <w:rsid w:val="009910A2"/>
    <w:rsid w:val="009A4BA6"/>
    <w:rsid w:val="009D4CBE"/>
    <w:rsid w:val="009D6770"/>
    <w:rsid w:val="00A05E00"/>
    <w:rsid w:val="00A21A14"/>
    <w:rsid w:val="00A4494F"/>
    <w:rsid w:val="00A47204"/>
    <w:rsid w:val="00A60D49"/>
    <w:rsid w:val="00A64657"/>
    <w:rsid w:val="00A64A31"/>
    <w:rsid w:val="00AB2E73"/>
    <w:rsid w:val="00AB4DDD"/>
    <w:rsid w:val="00AC11AD"/>
    <w:rsid w:val="00AF7CE4"/>
    <w:rsid w:val="00B11B2E"/>
    <w:rsid w:val="00B63339"/>
    <w:rsid w:val="00BB12FA"/>
    <w:rsid w:val="00BC6931"/>
    <w:rsid w:val="00BD1311"/>
    <w:rsid w:val="00BE3039"/>
    <w:rsid w:val="00BE33D6"/>
    <w:rsid w:val="00BE6A92"/>
    <w:rsid w:val="00BF10B8"/>
    <w:rsid w:val="00C24B9D"/>
    <w:rsid w:val="00C36931"/>
    <w:rsid w:val="00C559C2"/>
    <w:rsid w:val="00C61A18"/>
    <w:rsid w:val="00C674E6"/>
    <w:rsid w:val="00C77D9C"/>
    <w:rsid w:val="00C86A72"/>
    <w:rsid w:val="00CA5C23"/>
    <w:rsid w:val="00CA5F7A"/>
    <w:rsid w:val="00CB5B63"/>
    <w:rsid w:val="00CD7EF2"/>
    <w:rsid w:val="00CE0ADE"/>
    <w:rsid w:val="00CE6B12"/>
    <w:rsid w:val="00D222D6"/>
    <w:rsid w:val="00D424A4"/>
    <w:rsid w:val="00D82966"/>
    <w:rsid w:val="00DC5CE7"/>
    <w:rsid w:val="00DE68CC"/>
    <w:rsid w:val="00DE7DB6"/>
    <w:rsid w:val="00DF4606"/>
    <w:rsid w:val="00DF5308"/>
    <w:rsid w:val="00E00326"/>
    <w:rsid w:val="00E04FAC"/>
    <w:rsid w:val="00E12120"/>
    <w:rsid w:val="00E13A04"/>
    <w:rsid w:val="00E16516"/>
    <w:rsid w:val="00E27EA0"/>
    <w:rsid w:val="00E75E39"/>
    <w:rsid w:val="00E77512"/>
    <w:rsid w:val="00EC35DE"/>
    <w:rsid w:val="00ED6421"/>
    <w:rsid w:val="00ED7940"/>
    <w:rsid w:val="00EF3ED5"/>
    <w:rsid w:val="00F1684A"/>
    <w:rsid w:val="00F47140"/>
    <w:rsid w:val="00F52A50"/>
    <w:rsid w:val="00F83D19"/>
    <w:rsid w:val="00FB044A"/>
    <w:rsid w:val="00FC5280"/>
    <w:rsid w:val="00FE60E1"/>
    <w:rsid w:val="00FF0BF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4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77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5477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5477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5477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4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7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547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547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5477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1881</izvorni_sadrzaj>
    <derivirana_varijabla naziv="DomainObject.Predmet.Broj_1">1881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St-1881/2016</izvorni_sadrzaj>
    <derivirana_varijabla naziv="DomainObject.Predmet.OznakaBroj_1">St-1881/2016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TABO, d.o.o. export-import</izvorni_sadrzaj>
    <derivirana_varijabla naziv="DomainObject.Predmet.ProtustrankaFormated_1">  TABO, d.o.o. export-import</derivirana_varijabla>
  </DomainObject.Predmet.ProtustrankaFormated>
  <DomainObject.Predmet.ProtustrankaFormatedOIB>
    <izvorni_sadrzaj>  TABO, d.o.o. export-import, OIB 12178678368</izvorni_sadrzaj>
    <derivirana_varijabla naziv="DomainObject.Predmet.ProtustrankaFormatedOIB_1">  TABO, d.o.o. export-import, OIB 12178678368</derivirana_varijabla>
  </DomainObject.Predmet.ProtustrankaFormatedOIB>
  <DomainObject.Predmet.ProtustrankaFormatedWithAdress>
    <izvorni_sadrzaj> TABO, d.o.o. export-import, Borisa Papandopula 13, 21000 Split</izvorni_sadrzaj>
    <derivirana_varijabla naziv="DomainObject.Predmet.ProtustrankaFormatedWithAdress_1"> TABO, d.o.o. export-import, Borisa Papandopula 13, 21000 Split</derivirana_varijabla>
  </DomainObject.Predmet.ProtustrankaFormatedWithAdress>
  <DomainObject.Predmet.ProtustrankaFormatedWithAdressOIB>
    <izvorni_sadrzaj> TABO, d.o.o. export-import, OIB 12178678368, Borisa Papandopula 13, 21000 Split</izvorni_sadrzaj>
    <derivirana_varijabla naziv="DomainObject.Predmet.ProtustrankaFormatedWithAdressOIB_1"> TABO, d.o.o. export-import, OIB 12178678368, Borisa Papandopula 13, 21000 Split</derivirana_varijabla>
  </DomainObject.Predmet.ProtustrankaFormatedWithAdressOIB>
  <DomainObject.Predmet.ProtustrankaWithAdress>
    <izvorni_sadrzaj>TABO, d.o.o. export-import Borisa Papandopula 13, 21000 Split</izvorni_sadrzaj>
    <derivirana_varijabla naziv="DomainObject.Predmet.ProtustrankaWithAdress_1">TABO, d.o.o. export-import Borisa Papandopula 13, 21000 Split</derivirana_varijabla>
  </DomainObject.Predmet.ProtustrankaWithAdress>
  <DomainObject.Predmet.ProtustrankaWithAdressOIB>
    <izvorni_sadrzaj>TABO, d.o.o. export-import, OIB 12178678368, Borisa Papandopula 13, 21000 Split</izvorni_sadrzaj>
    <derivirana_varijabla naziv="DomainObject.Predmet.ProtustrankaWithAdressOIB_1">TABO, d.o.o. export-import, OIB 12178678368, Borisa Papandopula 13, 21000 Split</derivirana_varijabla>
  </DomainObject.Predmet.ProtustrankaWithAdressOIB>
  <DomainObject.Predmet.ProtustrankaNazivFormated>
    <izvorni_sadrzaj>TABO, d.o.o. export-import</izvorni_sadrzaj>
    <derivirana_varijabla naziv="DomainObject.Predmet.ProtustrankaNazivFormated_1">TABO, d.o.o. export-import</derivirana_varijabla>
  </DomainObject.Predmet.ProtustrankaNazivFormated>
  <DomainObject.Predmet.ProtustrankaNazivFormatedOIB>
    <izvorni_sadrzaj>TABO, d.o.o. export-import, OIB 12178678368</izvorni_sadrzaj>
    <derivirana_varijabla naziv="DomainObject.Predmet.ProtustrankaNazivFormatedOIB_1">TABO, d.o.o. export-import, OIB 12178678368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</izvorni_sadrzaj>
    <derivirana_varijabla naziv="DomainObject.Predmet.StrankaFormated_1">  FINANCIJSKA AGENCIJA, RC SPLIT; Republika Hrvatska, Ministarstvo financija</derivirana_varijabla>
  </DomainObject.Predmet.StrankaFormated>
  <DomainObject.Predmet.StrankaFormatedOIB>
    <izvorni_sadrzaj>  FINANCIJSKA AGENCIJA, RC SPLIT, OIB 85821130368; Republika Hrvatska, Ministarstvo financija, OIB 18683136487</izvorni_sadrzaj>
    <derivirana_varijabla naziv="DomainObject.Predmet.StrankaFormatedOIB_1">  FINANCIJSKA AGENCIJA, RC SPLIT, OIB 85821130368; Republika Hrvatska, Ministarstvo financija, OIB 18683136487</derivirana_varijabla>
  </DomainObject.Predmet.StrankaFormatedOIB>
  <DomainObject.Predmet.StrankaFormatedWithAdress>
    <izvorni_sadrzaj> FINANCIJSKA AGENCIJA, RC SPLIT, Mažuranićevo šetalište 24b, 21000 Split; Republika Hrvatska, Ministarstvo financija</izvorni_sadrzaj>
    <derivirana_varijabla naziv="DomainObject.Predmet.StrankaFormatedWithAdress_1"> FINANCIJSKA AGENCIJA, RC SPLIT, Mažuranićevo šetalište 24b, 21000 Split; Republika Hrvatska, Ministarstvo financija</derivirana_varijabla>
  </DomainObject.Predmet.StrankaFormatedWithAdress>
  <DomainObject.Predmet.StrankaFormatedWithAdressOIB>
    <izvorni_sadrzaj> FINANCIJSKA AGENCIJA, RC SPLIT, OIB 85821130368, Mažuranićevo šetalište 24b, 21000 Split; Republika Hrvatska, Ministarstvo financija, OIB 18683136487</izvorni_sadrzaj>
    <derivirana_varijabla naziv="DomainObject.Predmet.StrankaFormatedWithAdressOIB_1"> FINANCIJSKA AGENCIJA, RC SPLIT, OIB 85821130368, Mažuranićevo šetalište 24b, 21000 Split; Republika Hrvatska, Ministarstvo financija, OIB 18683136487</derivirana_varijabla>
  </DomainObject.Predmet.StrankaFormatedWithAdressOIB>
  <DomainObject.Predmet.StrankaWithAdress>
    <izvorni_sadrzaj>FINANCIJSKA AGENCIJA, RC SPLIT Mažuranićevo šetalište 24b,21000 Split,Republika Hrvatska, Ministarstvo financija </izvorni_sadrzaj>
    <derivirana_varijabla naziv="DomainObject.Predmet.StrankaWithAdress_1">FINANCIJSKA AGENCIJA, RC SPLIT Mažuranićevo šetalište 24b,21000 Split,Republika Hrvatska, Ministarstvo financija </derivirana_varijabla>
  </DomainObject.Predmet.StrankaWithAdress>
  <DomainObject.Predmet.StrankaWithAdressOIB>
    <izvorni_sadrzaj>FINANCIJSKA AGENCIJA, RC SPLIT, OIB 85821130368, Mažuranićevo šetalište 24b,21000 Split,Republika Hrvatska, Ministarstvo financija, OIB 18683136487</izvorni_sadrzaj>
    <derivirana_varijabla naziv="DomainObject.Predmet.StrankaWithAdressOIB_1">FINANCIJSKA AGENCIJA, RC SPLIT, OIB 85821130368, Mažuranićevo šetalište 24b,21000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105428.78</izvorni_sadrzaj>
    <derivirana_varijabla naziv="DomainObject.Predmet.TrenutnaVrijednost_1">105428.78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Republika Hrvatska, Ministarstvo financija</item>
    </izvorni_sadrzaj>
    <derivirana_varijabla naziv="DomainObject.Predmet.StrankaListFormated_1">
      <item>FINANCIJSKA AGENCIJA, RC SPLIT</item>
      <item>Republika Hrvatska, Ministarstvo financija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</item>
    </izvorni_sadrzaj>
    <derivirana_varijabla naziv="DomainObject.Predmet.StrankaListFormatedOIB_1">
      <item>FINANCIJSKA AGENCIJA, RC SPLIT, OIB 85821130368</item>
      <item>Republika Hrvatska, Ministarstvo financija, OIB 18683136487</item>
    </derivirana_varijabla>
  </DomainObject.Predmet.StrankaListFormatedOIB>
  <DomainObject.Predmet.StrankaListFormatedWithAdress>
    <izvorni_sadrzaj>
      <item>FINANCIJSKA AGENCIJA, RC SPLIT, Mažuranićevo šetalište 24b, 21000 Split</item>
      <item>Republika Hrvatska, Ministarstvo financija</item>
    </izvorni_sadrzaj>
    <derivirana_varijabla naziv="DomainObject.Predmet.StrankaListFormatedWithAdress_1">
      <item>FINANCIJSKA AGENCIJA, RC SPLIT, Mažuranićevo šetalište 24b, 21000 Split</item>
      <item>Republika Hrvatska,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Republika Hrvatska, Ministarstvo financija, OIB 18683136487</item>
    </izvorni_sadrzaj>
    <derivirana_varijabla naziv="DomainObject.Predmet.StrankaListFormatedWithAdressOIB_1">
      <item>FINANCIJSKA AGENCIJA, RC SPLIT, OIB 85821130368, Mažuranićevo šetalište 24b, 21000 Split</item>
      <item>Republika Hrvatska, Ministarstvo financija, OIB 18683136487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TABO, d.o.o. export-import</item>
    </izvorni_sadrzaj>
    <derivirana_varijabla naziv="DomainObject.Predmet.ProtuStrankaListFormated_1">
      <item>TABO, d.o.o. export-import</item>
    </derivirana_varijabla>
  </DomainObject.Predmet.ProtuStrankaListFormated>
  <DomainObject.Predmet.ProtuStrankaListFormatedOIB>
    <izvorni_sadrzaj>
      <item>TABO, d.o.o. export-import, OIB 12178678368</item>
    </izvorni_sadrzaj>
    <derivirana_varijabla naziv="DomainObject.Predmet.ProtuStrankaListFormatedOIB_1">
      <item>TABO, d.o.o. export-import, OIB 12178678368</item>
    </derivirana_varijabla>
  </DomainObject.Predmet.ProtuStrankaListFormatedOIB>
  <DomainObject.Predmet.ProtuStrankaListFormatedWithAdress>
    <izvorni_sadrzaj>
      <item>TABO, d.o.o. export-import, Borisa Papandopula 13, 21000 Split</item>
    </izvorni_sadrzaj>
    <derivirana_varijabla naziv="DomainObject.Predmet.ProtuStrankaListFormatedWithAdress_1">
      <item>TABO, d.o.o. export-import, Borisa Papandopula 13, 21000 Split</item>
    </derivirana_varijabla>
  </DomainObject.Predmet.ProtuStrankaListFormatedWithAdress>
  <DomainObject.Predmet.ProtuStrankaListFormatedWithAdressOIB>
    <izvorni_sadrzaj>
      <item>TABO, d.o.o. export-import, OIB 12178678368, Borisa Papandopula 13, 21000 Split</item>
    </izvorni_sadrzaj>
    <derivirana_varijabla naziv="DomainObject.Predmet.ProtuStrankaListFormatedWithAdressOIB_1">
      <item>TABO, d.o.o. export-import, OIB 12178678368, Borisa Papandopula 13, 21000 Split</item>
    </derivirana_varijabla>
  </DomainObject.Predmet.ProtuStrankaListFormatedWithAdressOIB>
  <DomainObject.Predmet.ProtuStrankaListNazivFormated>
    <izvorni_sadrzaj>
      <item>TABO, d.o.o. export-import</item>
    </izvorni_sadrzaj>
    <derivirana_varijabla naziv="DomainObject.Predmet.ProtuStrankaListNazivFormated_1">
      <item>TABO, d.o.o. export-import</item>
    </derivirana_varijabla>
  </DomainObject.Predmet.ProtuStrankaListNazivFormated>
  <DomainObject.Predmet.ProtuStrankaListNazivFormatedOIB>
    <izvorni_sadrzaj>
      <item>TABO, d.o.o. export-import, OIB 12178678368</item>
    </izvorni_sadrzaj>
    <derivirana_varijabla naziv="DomainObject.Predmet.ProtuStrankaListNazivFormatedOIB_1">
      <item>TABO, d.o.o. export-import, OIB 12178678368</item>
    </derivirana_varijabla>
  </DomainObject.Predmet.ProtuStrankaListNazivFormatedOIB>
  <DomainObject.Predmet.OstaliListFormated>
    <izvorni_sadrzaj>
      <item>Županijsko državno odvjetništvo u Splitu</item>
      <item>Ante Stipić</item>
    </izvorni_sadrzaj>
    <derivirana_varijabla naziv="DomainObject.Predmet.OstaliListFormated_1">
      <item>Županijsko državno odvjetništvo u Splitu</item>
      <item>Ante Stipić</item>
    </derivirana_varijabla>
  </DomainObject.Predmet.OstaliListFormated>
  <DomainObject.Predmet.OstaliListFormatedOIB>
    <izvorni_sadrzaj>
      <item>Županijsko državno odvjetništvo u Splitu</item>
      <item>Ante Stipić, OIB 93373813495</item>
    </izvorni_sadrzaj>
    <derivirana_varijabla naziv="DomainObject.Predmet.OstaliListFormatedOIB_1">
      <item>Županijsko državno odvjetništvo u Splitu</item>
      <item>Ante Stipić, OIB 93373813495</item>
    </derivirana_varijabla>
  </DomainObject.Predmet.OstaliListFormatedOIB>
  <DomainObject.Predmet.OstaliListFormatedWithAdress>
    <izvorni_sadrzaj>
      <item>Županijsko državno odvjetništvo u Splitu, Gundulićeva 29A, 21000 Split</item>
      <item>Ante Stipić, Papandopulova 13, 21000 Split</item>
    </izvorni_sadrzaj>
    <derivirana_varijabla naziv="DomainObject.Predmet.OstaliListFormatedWithAdress_1">
      <item>Županijsko državno odvjetništvo u Splitu, Gundulićeva 29A, 21000 Split</item>
      <item>Ante Stipić, Papandopulova 13,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Stipić, OIB 93373813495, Papandopulova 13, 21000 Split</item>
    </izvorni_sadrzaj>
    <derivirana_varijabla naziv="DomainObject.Predmet.OstaliListFormatedWithAdressOIB_1">
      <item>Županijsko državno odvjetništvo u Splitu, Gundulićeva 29A, 21000 Split</item>
      <item>Ante Stipić, OIB 93373813495, Papandopulova 13, 21000 Split</item>
    </derivirana_varijabla>
  </DomainObject.Predmet.OstaliListFormatedWithAdressOIB>
  <DomainObject.Predmet.OstaliListNazivFormated>
    <izvorni_sadrzaj>
      <item>Županijsko državno odvjetništvo u Splitu</item>
      <item>Ante Stipić</item>
    </izvorni_sadrzaj>
    <derivirana_varijabla naziv="DomainObject.Predmet.OstaliListNazivFormated_1">
      <item>Županijsko državno odvjetništvo u Splitu</item>
      <item>Ante Stipić</item>
    </derivirana_varijabla>
  </DomainObject.Predmet.OstaliListNazivFormated>
  <DomainObject.Predmet.OstaliListNazivFormatedOIB>
    <izvorni_sadrzaj>
      <item>Županijsko državno odvjetništvo u Splitu</item>
      <item>Ante Stipić, OIB 93373813495</item>
    </izvorni_sadrzaj>
    <derivirana_varijabla naziv="DomainObject.Predmet.OstaliListNazivFormatedOIB_1">
      <item>Županijsko državno odvjetništvo u Splitu</item>
      <item>Ante Stipić, OIB 93373813495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TABO, d.o.o. export-import</izvorni_sadrzaj>
    <derivirana_varijabla naziv="DomainObject.Predmet.ProtustrankaIDrugi_1">TABO, d.o.o. export-import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TABO, d.o.o. export-import, OIB 12178678368, Borisa Papandopula 13, 21000 Split</izvorni_sadrzaj>
    <derivirana_varijabla naziv="DomainObject.Predmet.ProtustrankaIDrugiAdressOIB_1">TABO, d.o.o. export-import, OIB 12178678368, Borisa Papandopula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TABO, d.o.o. export-import</item>
      <item>FINANCIJSKA AGENCIJA, RC SPLIT</item>
      <item>Županijsko državno odvjetništvo u Splitu</item>
      <item>Republika Hrvatska, Ministarstvo financija</item>
      <item>Ante Stipić</item>
    </izvorni_sadrzaj>
    <derivirana_varijabla naziv="DomainObject.Predmet.SudioniciListNaziv_1">
      <item>TABO, d.o.o. export-import</item>
      <item>FINANCIJSKA AGENCIJA, RC SPLIT</item>
      <item>Županijsko državno odvjetništvo u Splitu</item>
      <item>Republika Hrvatska, Ministarstvo financija</item>
      <item>Ante Stipić</item>
    </derivirana_varijabla>
  </DomainObject.Predmet.SudioniciListNaziv>
  <DomainObject.Predmet.SudioniciListAdressOIB>
    <izvorni_sadrzaj>
      <item>TABO, d.o.o. export-import, OIB 12178678368, Borisa Papandopula 13,21000 Split</item>
      <item>FINANCIJSKA AGENCIJA, RC SPLIT, OIB 85821130368, Mažuranićevo šetalište 24b,21000 Split</item>
      <item>Županijsko državno odvjetništvo u Splitu, Gundulićeva 29A,21000 Split</item>
      <item>Republika Hrvatska, Ministarstvo financija, OIB 18683136487</item>
      <item>Ante Stipić, OIB 93373813495, Papandopulova 13,21000 Split</item>
    </izvorni_sadrzaj>
    <derivirana_varijabla naziv="DomainObject.Predmet.SudioniciListAdressOIB_1">
      <item>TABO, d.o.o. export-import, OIB 12178678368, Borisa Papandopula 13,21000 Split</item>
      <item>FINANCIJSKA AGENCIJA, RC SPLIT, OIB 85821130368, Mažuranićevo šetalište 24b,21000 Split</item>
      <item>Županijsko državno odvjetništvo u Splitu, Gundulićeva 29A,21000 Split</item>
      <item>Republika Hrvatska, Ministarstvo financija, OIB 18683136487</item>
      <item>Ante Stipić, OIB 93373813495, Papandopulova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12178678368</item>
      <item>, OIB 85821130368</item>
      <item>, OIB null</item>
      <item>, OIB 18683136487</item>
      <item>, OIB 93373813495</item>
    </izvorni_sadrzaj>
    <derivirana_varijabla naziv="DomainObject.Predmet.SudioniciListNazivOIB_1">
      <item>, OIB 12178678368</item>
      <item>, OIB 85821130368</item>
      <item>, OIB null</item>
      <item>, OIB 18683136487</item>
      <item>, OIB 93373813495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0B0FC5-3808-49ED-AEA4-C4C78713BF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499</properties:Words>
  <properties:Characters>2772</properties:Characters>
  <properties:Lines>61</properties:Lines>
  <properties:Paragraphs>31</properties:Paragraphs>
  <properties:TotalTime>137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2017-01-10T07:23:00Z</dcterms:created>
  <dc:creator>Vesna Perišić</dc:creator>
  <cp:lastModifiedBy>Ana Golub Gruić</cp:lastModifiedBy>
  <cp:lastPrinted>2017-04-05T08:38:00Z</cp:lastPrinted>
  <dcterms:modified xmlns:xsi="http://www.w3.org/2001/XMLSchema-instance" xsi:type="dcterms:W3CDTF">2017-04-05T12:15:00Z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