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d2046" w14:paraId="ddd2046"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E349C9" w:rsidR="00107E09" w:rsidRPr="00E349C9">
      <w:pPr>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E349C9" w:rsidRPr="00E349C9">
        <w:t xml:space="preserve">KONSTRUKTOR-INŽENJERING d.d., </w:t>
      </w:r>
      <w:r w:rsidR="00E349C9">
        <w:t>Svačićeva 4, Split</w:t>
      </w:r>
      <w:r w:rsidR="00665B16">
        <w:t xml:space="preserve">, OIB: </w:t>
      </w:r>
      <w:r w:rsidR="00E349C9" w:rsidRPr="00E349C9">
        <w:t>81356391287</w:t>
      </w:r>
      <w:r>
        <w:t xml:space="preserve">, dana </w:t>
      </w:r>
      <w:r w:rsidR="00E349C9">
        <w:t>27. rujna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E349C9" w:rsidRPr="00E349C9">
        <w:t xml:space="preserve">KONSTRUKTOR-INŽENJERING d.d., </w:t>
      </w:r>
      <w:r w:rsidR="00E349C9">
        <w:t xml:space="preserve">Svačićeva 4, Split, OIB: </w:t>
      </w:r>
      <w:r w:rsidR="00E349C9" w:rsidRPr="00E349C9">
        <w:t>81356391287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6C2FC3" w:rsidP="00107E09" w:rsidR="00107E09">
      <w:pPr>
        <w:jc w:val="center"/>
        <w:rPr>
          <w:b/>
          <w:u w:val="single"/>
        </w:rPr>
      </w:pPr>
      <w:r>
        <w:rPr>
          <w:b/>
          <w:u w:val="single"/>
        </w:rPr>
        <w:t>25. listopada</w:t>
      </w:r>
      <w:r w:rsidR="00107E09">
        <w:rPr>
          <w:b/>
          <w:u w:val="single"/>
        </w:rPr>
        <w:t xml:space="preserve"> 2016. godine u </w:t>
      </w:r>
      <w:r>
        <w:rPr>
          <w:b/>
          <w:u w:val="single"/>
        </w:rPr>
        <w:t>09.30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4141D">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E349C9">
        <w:rPr>
          <w:rFonts w:cs="Times New Roman" w:hAnsi="Times New Roman" w:ascii="Times New Roman"/>
          <w:sz w:val="24"/>
          <w:szCs w:val="24"/>
        </w:rPr>
        <w:t xml:space="preserve">Željko Žderić, Pujanke 3, Split, </w:t>
      </w:r>
      <w:r w:rsidR="00665B16" w:rsidRPr="00665B16">
        <w:rPr>
          <w:rFonts w:cs="Times New Roman" w:hAnsi="Times New Roman" w:ascii="Times New Roman"/>
          <w:sz w:val="24"/>
          <w:szCs w:val="24"/>
        </w:rPr>
        <w:t xml:space="preserve">OIB: </w:t>
      </w:r>
      <w:r w:rsidR="00E349C9" w:rsidRPr="00E349C9">
        <w:rPr>
          <w:rFonts w:cs="Times New Roman" w:hAnsi="Times New Roman" w:ascii="Times New Roman"/>
          <w:sz w:val="24"/>
          <w:szCs w:val="24"/>
        </w:rPr>
        <w:t>76440987322</w:t>
      </w:r>
      <w:r w:rsidR="00856131">
        <w:rPr>
          <w:rFonts w:cs="Times New Roman" w:hAnsi="Times New Roman" w:ascii="Times New Roman"/>
          <w:sz w:val="24"/>
          <w:szCs w:val="24"/>
        </w:rPr>
        <w:t xml:space="preserve">, </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4141D">
        <w:t>ku</w:t>
      </w:r>
      <w:r>
        <w:t xml:space="preserve"> po zakonu dužnika </w:t>
      </w:r>
      <w:r w:rsidR="00E349C9">
        <w:t>Željku Žderiću</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152CB8" w:rsidR="00152CB8" w:rsidRPr="00152CB8">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FC7BDA">
        <w:rPr>
          <w:rFonts w:cs="Times New Roman" w:eastAsia="Times New Roman" w:hAnsi="Times New Roman" w:ascii="Times New Roman"/>
          <w:sz w:val="24"/>
          <w:szCs w:val="24"/>
          <w:lang w:eastAsia="hr-HR" w:val="fr-FR"/>
        </w:rPr>
        <w:t>24.10.</w:t>
      </w:r>
      <w:r w:rsidRPr="00152CB8">
        <w:rPr>
          <w:rFonts w:cs="Times New Roman" w:eastAsia="Times New Roman" w:hAnsi="Times New Roman" w:ascii="Times New Roman"/>
          <w:sz w:val="24"/>
          <w:szCs w:val="24"/>
          <w:lang w:eastAsia="hr-HR" w:val="fr-FR"/>
        </w:rPr>
        <w:t>2016.).</w:t>
      </w:r>
    </w:p>
    <w:p w:rsidRDefault="00107E09" w:rsidP="005673CA" w:rsidR="00107E09">
      <w:pPr>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673CA">
        <w:t>05. svibnja 2016</w:t>
      </w:r>
      <w:r>
        <w:t xml:space="preserve">. godine predložio otvaranje stečajnog postupka nad dužnikom </w:t>
      </w:r>
      <w:r w:rsidR="005673CA" w:rsidRPr="00E349C9">
        <w:t xml:space="preserve">KONSTRUKTOR-INŽENJERING d.d., </w:t>
      </w:r>
      <w:r w:rsidR="005673CA">
        <w:t xml:space="preserve">Svačićeva 4, Split, OIB: </w:t>
      </w:r>
      <w:r w:rsidR="005673CA" w:rsidRPr="00E349C9">
        <w:t>81356391287</w:t>
      </w:r>
      <w:r>
        <w:t>.</w:t>
      </w:r>
    </w:p>
    <w:p w:rsidRDefault="0054141D" w:rsidP="0054141D" w:rsidR="0054141D">
      <w:pPr>
        <w:ind w:left="708"/>
        <w:jc w:val="both"/>
      </w:pPr>
    </w:p>
    <w:p w:rsidRDefault="00107E09" w:rsidP="0054141D" w:rsidR="003A1431">
      <w:pPr>
        <w:ind w:firstLine="708"/>
        <w:jc w:val="both"/>
      </w:pPr>
      <w:r>
        <w:t>U prijedlogu se u bitnome navodi</w:t>
      </w:r>
      <w:r w:rsidR="00152CB8">
        <w:t xml:space="preserve"> da </w:t>
      </w:r>
      <w:r w:rsidR="003A1431">
        <w:t xml:space="preserve">na dan 03. svibnja 2016. godine dužnik u Očevidniku redoslijeda osnova za plaćanje ima evidentirane neizvršene osnove za plaćanje u neprekinutom razdoblju od 120 dana u ukupnom iznosu od 60.949.412,43 kuna. Prema podacima o broju zaposlenih koje je Financijskoj agenciji dostavio HZMO za potrebe podnošenja prijedloga za pokretanje stečajnog postupka dužnik ima 303 zaposlena, te da na dan 03. svibnja 2016. godine dužnik u Jedinstvenom registru računa ima otvorene račune i oročena novčana sredstva. Osim gore navedenih podataka predlagatelj ne raspolože drugim podacima o imovini pravnih osoba.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E349C9">
        <w:t>27. rujna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2432D7" w:rsidP="00107E09" w:rsidR="002432D7">
      <w:r>
        <w:t xml:space="preserve">- </w:t>
      </w:r>
      <w:r>
        <w:tab/>
        <w:t xml:space="preserve">Porezna uprava Split </w:t>
      </w:r>
    </w:p>
    <w:p w:rsidRDefault="002432D7" w:rsidP="00107E09" w:rsidR="002432D7">
      <w:r>
        <w:t xml:space="preserve">- </w:t>
      </w:r>
      <w:r>
        <w:tab/>
        <w:t xml:space="preserve">MF Porezna uprava, Ured za velike porezne obveznike, Ivana Šibla 1, Zagreb </w:t>
      </w:r>
    </w:p>
    <w:p w:rsidRDefault="002432D7" w:rsidP="00107E09" w:rsidR="002432D7">
      <w:r>
        <w:t xml:space="preserve">- </w:t>
      </w:r>
      <w:r>
        <w:tab/>
        <w:t>ŽDO SPLIT</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A12E69">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E349C9">
      <w:t>1196/2016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E349C9">
      <w:t>1196/2016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C7CA1"/>
    <w:rsid w:val="002432D7"/>
    <w:rsid w:val="003A1431"/>
    <w:rsid w:val="003C2F22"/>
    <w:rsid w:val="00417EA6"/>
    <w:rsid w:val="0054141D"/>
    <w:rsid w:val="005673CA"/>
    <w:rsid w:val="00665B16"/>
    <w:rsid w:val="006C2FC3"/>
    <w:rsid w:val="0071519E"/>
    <w:rsid w:val="007F7A84"/>
    <w:rsid w:val="00814EDB"/>
    <w:rsid w:val="00815142"/>
    <w:rsid w:val="00853B3E"/>
    <w:rsid w:val="00856131"/>
    <w:rsid w:val="008D1AEA"/>
    <w:rsid w:val="00981D37"/>
    <w:rsid w:val="00A12E69"/>
    <w:rsid w:val="00A51DE9"/>
    <w:rsid w:val="00AB2BB4"/>
    <w:rsid w:val="00B7506F"/>
    <w:rsid w:val="00D251A8"/>
    <w:rsid w:val="00D33BED"/>
    <w:rsid w:val="00DD0D50"/>
    <w:rsid w:val="00E349C9"/>
    <w:rsid w:val="00EB6A52"/>
    <w:rsid w:val="00F022FD"/>
    <w:rsid w:val="00F2599E"/>
    <w:rsid w:val="00FC7B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A12E69"/>
    <w:rPr>
      <w:color w:val="808080"/>
      <w:bdr w:space="0" w:sz="0" w:color="auto" w:val="none"/>
      <w:shd w:fill="auto" w:color="auto" w:val="clear"/>
    </w:rPr>
  </w:style>
  <w:style w:customStyle="true" w:styleId="eSPISCCParagraphDefaultFont" w:type="character">
    <w:name w:val="eSPIS_CC_Paragraph Default Font"/>
    <w:basedOn w:val="Zadanifontodlomka"/>
    <w:rsid w:val="00A12E6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2E69"/>
    <w:rPr>
      <w:b/>
      <w:bdr w:space="0" w:sz="0" w:color="auto" w:val="none"/>
      <w:shd w:fill="FFFFCC" w:color="auto" w:val="clear"/>
      <w:lang w:val="hr-HR"/>
    </w:rPr>
  </w:style>
  <w:style w:customStyle="true" w:styleId="PozadinaSvijetloCrvena" w:type="character">
    <w:name w:val="Pozadina_SvijetloCrvena"/>
    <w:basedOn w:val="eSPISCCParagraphDefaultFont"/>
    <w:rsid w:val="00A12E6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2E6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A12E69"/>
    <w:rPr>
      <w:color w:val="808080"/>
      <w:bdr w:color="auto" w:space="0" w:sz="0" w:val="none"/>
      <w:shd w:color="auto" w:fill="auto" w:val="clear"/>
    </w:rPr>
  </w:style>
  <w:style w:customStyle="1" w:styleId="eSPISCCParagraphDefaultFont" w:type="character">
    <w:name w:val="eSPIS_CC_Paragraph Default Font"/>
    <w:basedOn w:val="Zadanifontodlomka"/>
    <w:rsid w:val="00A12E6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2E69"/>
    <w:rPr>
      <w:b/>
      <w:bdr w:color="auto" w:space="0" w:sz="0" w:val="none"/>
      <w:shd w:color="auto" w:fill="FFFFCC" w:val="clear"/>
      <w:lang w:val="hr-HR"/>
    </w:rPr>
  </w:style>
  <w:style w:customStyle="1" w:styleId="PozadinaSvijetloCrvena" w:type="character">
    <w:name w:val="Pozadina_SvijetloCrvena"/>
    <w:basedOn w:val="eSPISCCParagraphDefaultFont"/>
    <w:rsid w:val="00A12E6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2E6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90453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0216893">
          <w:marLeft w:val="0"/>
          <w:marRight w:val="0"/>
          <w:marTop w:val="60"/>
          <w:marBottom w:val="0"/>
          <w:divBdr>
            <w:top w:space="0" w:sz="0" w:color="auto" w:val="none"/>
            <w:left w:space="0" w:sz="0" w:color="auto" w:val="none"/>
            <w:bottom w:space="0" w:sz="0" w:color="auto" w:val="none"/>
            <w:right w:space="0" w:sz="0" w:color="auto" w:val="none"/>
          </w:divBdr>
          <w:divsChild>
            <w:div w:id="473521658">
              <w:marLeft w:val="0"/>
              <w:marRight w:val="0"/>
              <w:marTop w:val="0"/>
              <w:marBottom w:val="0"/>
              <w:divBdr>
                <w:top w:space="0" w:sz="0" w:color="auto" w:val="none"/>
                <w:left w:space="0" w:sz="0" w:color="auto" w:val="none"/>
                <w:bottom w:space="0" w:sz="0" w:color="auto" w:val="none"/>
                <w:right w:space="0" w:sz="0" w:color="auto" w:val="none"/>
              </w:divBdr>
              <w:divsChild>
                <w:div w:id="933900986">
                  <w:marLeft w:val="3750"/>
                  <w:marRight w:val="0"/>
                  <w:marTop w:val="0"/>
                  <w:marBottom w:val="300"/>
                  <w:divBdr>
                    <w:top w:space="0" w:sz="0" w:color="auto" w:val="none"/>
                    <w:left w:space="0" w:sz="0" w:color="auto" w:val="none"/>
                    <w:bottom w:space="0" w:sz="0" w:color="auto" w:val="none"/>
                    <w:right w:space="0" w:sz="0" w:color="auto" w:val="none"/>
                  </w:divBdr>
                  <w:divsChild>
                    <w:div w:id="1448115494">
                      <w:marLeft w:val="0"/>
                      <w:marRight w:val="0"/>
                      <w:marTop w:val="0"/>
                      <w:marBottom w:val="0"/>
                      <w:divBdr>
                        <w:top w:space="0" w:sz="0" w:color="auto" w:val="none"/>
                        <w:left w:space="0" w:sz="0" w:color="auto" w:val="none"/>
                        <w:bottom w:space="0" w:sz="0" w:color="auto" w:val="none"/>
                        <w:right w:space="0" w:sz="0" w:color="auto" w:val="none"/>
                      </w:divBdr>
                      <w:divsChild>
                        <w:div w:id="219680778">
                          <w:marLeft w:val="0"/>
                          <w:marRight w:val="0"/>
                          <w:marTop w:val="0"/>
                          <w:marBottom w:val="0"/>
                          <w:divBdr>
                            <w:top w:space="0" w:sz="0" w:color="auto" w:val="none"/>
                            <w:left w:space="0" w:sz="0" w:color="auto" w:val="none"/>
                            <w:bottom w:space="0" w:sz="0" w:color="auto" w:val="none"/>
                            <w:right w:space="0" w:sz="0" w:color="auto" w:val="none"/>
                          </w:divBdr>
                          <w:divsChild>
                            <w:div w:id="976372818">
                              <w:marLeft w:val="0"/>
                              <w:marRight w:val="0"/>
                              <w:marTop w:val="0"/>
                              <w:marBottom w:val="0"/>
                              <w:divBdr>
                                <w:top w:space="0" w:sz="0" w:color="auto" w:val="none"/>
                                <w:left w:space="0" w:sz="0" w:color="auto" w:val="none"/>
                                <w:bottom w:space="0" w:sz="0" w:color="auto" w:val="none"/>
                                <w:right w:space="0" w:sz="0" w:color="auto" w:val="none"/>
                              </w:divBdr>
                              <w:divsChild>
                                <w:div w:id="1634019626">
                                  <w:marLeft w:val="0"/>
                                  <w:marRight w:val="0"/>
                                  <w:marTop w:val="0"/>
                                  <w:marBottom w:val="0"/>
                                  <w:divBdr>
                                    <w:top w:space="0" w:sz="0" w:color="auto" w:val="none"/>
                                    <w:left w:space="0" w:sz="0" w:color="auto" w:val="none"/>
                                    <w:bottom w:space="0" w:sz="0" w:color="auto" w:val="none"/>
                                    <w:right w:space="0" w:sz="0" w:color="auto" w:val="none"/>
                                  </w:divBdr>
                                  <w:divsChild>
                                    <w:div w:id="228808265">
                                      <w:marLeft w:val="0"/>
                                      <w:marRight w:val="0"/>
                                      <w:marTop w:val="0"/>
                                      <w:marBottom w:val="0"/>
                                      <w:divBdr>
                                        <w:top w:space="0" w:sz="0" w:color="auto" w:val="none"/>
                                        <w:left w:space="0" w:sz="0" w:color="auto" w:val="none"/>
                                        <w:bottom w:space="0" w:sz="0" w:color="auto" w:val="none"/>
                                        <w:right w:space="0" w:sz="0" w:color="auto" w:val="none"/>
                                      </w:divBdr>
                                      <w:divsChild>
                                        <w:div w:id="840896837">
                                          <w:marLeft w:val="0"/>
                                          <w:marRight w:val="0"/>
                                          <w:marTop w:val="0"/>
                                          <w:marBottom w:val="0"/>
                                          <w:divBdr>
                                            <w:top w:space="0" w:sz="0" w:color="auto" w:val="none"/>
                                            <w:left w:space="0" w:sz="0" w:color="auto" w:val="none"/>
                                            <w:bottom w:space="0" w:sz="0" w:color="auto" w:val="none"/>
                                            <w:right w:space="0" w:sz="0" w:color="auto" w:val="none"/>
                                          </w:divBdr>
                                          <w:divsChild>
                                            <w:div w:id="200863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izvorni_sadrzaj>
    <derivirana_varijabla naziv="DomainObject.Predmet.ProtustrankaFormated_1">  KONSTRUKTOR-INŽENJERING dioničko društvo za graditeljstvo</derivirana_varijabla>
  </DomainObject.Predmet.ProtustrankaFormated>
  <DomainObject.Predmet.ProtustrankaFormatedOIB>
    <izvorni_sadrzaj>  KONSTRUKTOR-INŽENJERING dioničko društvo za graditeljstvo, OIB 81356391287</izvorni_sadrzaj>
    <derivirana_varijabla naziv="DomainObject.Predmet.ProtustrankaFormatedOIB_1">  KONSTRUKTOR-INŽENJERING dioničko društvo za graditeljstvo, OIB 81356391287</derivirana_varijabla>
  </DomainObject.Predmet.ProtustrankaFormatedOIB>
  <DomainObject.Predmet.ProtustrankaFormatedWithAdress>
    <izvorni_sadrzaj> KONSTRUKTOR-INŽENJERING dioničko društvo za graditeljstvo, Svačićeva 4, 21000 Split</izvorni_sadrzaj>
    <derivirana_varijabla naziv="DomainObject.Predmet.ProtustrankaFormatedWithAdress_1"> KONSTRUKTOR-INŽENJERING dioničko društvo za graditeljstvo, Svačićeva 4, 21000 Split</derivirana_varijabla>
  </DomainObject.Predmet.ProtustrankaFormatedWithAdress>
  <DomainObject.Predmet.ProtustrankaFormatedWithAdressOIB>
    <izvorni_sadrzaj> KONSTRUKTOR-INŽENJERING dioničko društvo za graditeljstvo, OIB 81356391287, Svačićeva 4, 21000 Split</izvorni_sadrzaj>
    <derivirana_varijabla naziv="DomainObject.Predmet.ProtustrankaFormatedWithAdressOIB_1"> KONSTRUKTOR-INŽENJERING dioničko društvo za graditeljstvo, OIB 81356391287, Svačićeva 4, 21000 Split</derivirana_varijabla>
  </DomainObject.Predmet.ProtustrankaFormatedWithAdressOIB>
  <DomainObject.Predmet.ProtustrankaWithAdress>
    <izvorni_sadrzaj>KONSTRUKTOR-INŽENJERING dioničko društvo za graditeljstvo Svačićeva 4, 21000 Split</izvorni_sadrzaj>
    <derivirana_varijabla naziv="DomainObject.Predmet.ProtustrankaWithAdress_1">KONSTRUKTOR-INŽENJERING dioničko društvo za graditeljstvo Svačićeva 4, 21000 Split</derivirana_varijabla>
  </DomainObject.Predmet.ProtustrankaWithAdress>
  <DomainObject.Predmet.ProtustrankaWithAdressOIB>
    <izvorni_sadrzaj>KONSTRUKTOR-INŽENJERING dioničko društvo za graditeljstvo, OIB 81356391287, Svačićeva 4, 21000 Split</izvorni_sadrzaj>
    <derivirana_varijabla naziv="DomainObject.Predmet.ProtustrankaWithAdressOIB_1">KONSTRUKTOR-INŽENJERING dioničko društvo za graditeljstvo, OIB 81356391287, Svačićeva 4, 21000 Split</derivirana_varijabla>
  </DomainObject.Predmet.ProtustrankaWithAdressOIB>
  <DomainObject.Predmet.ProtustrankaNazivFormated>
    <izvorni_sadrzaj>KONSTRUKTOR-INŽENJERING dioničko društvo za graditeljstvo</izvorni_sadrzaj>
    <derivirana_varijabla naziv="DomainObject.Predmet.ProtustrankaNazivFormated_1">KONSTRUKTOR-INŽENJERING dioničko društvo za graditeljstvo</derivirana_varijabla>
  </DomainObject.Predmet.ProtustrankaNazivFormated>
  <DomainObject.Predmet.ProtustrankaNazivFormatedOIB>
    <izvorni_sadrzaj>KONSTRUKTOR-INŽENJERING dioničko društvo za graditeljstvo, OIB 81356391287</izvorni_sadrzaj>
    <derivirana_varijabla naziv="DomainObject.Predmet.ProtustrankaNazivFormatedOIB_1">KONSTRUKTOR-INŽENJERING dioničko društvo za graditeljstvo,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KONSTRUKTOR-INŽENJERING dioničko društvo za graditeljstvo</item>
    </izvorni_sadrzaj>
    <derivirana_varijabla naziv="DomainObject.Predmet.ProtuStrankaListFormated_1">
      <item>KONSTRUKTOR-INŽENJERING dioničko društvo za graditeljstvo</item>
    </derivirana_varijabla>
  </DomainObject.Predmet.ProtuStrankaListFormated>
  <DomainObject.Predmet.ProtuStrankaListFormatedOIB>
    <izvorni_sadrzaj>
      <item>KONSTRUKTOR-INŽENJERING dioničko društvo za graditeljstvo, OIB 81356391287</item>
    </izvorni_sadrzaj>
    <derivirana_varijabla naziv="DomainObject.Predmet.ProtuStrankaListFormatedOIB_1">
      <item>KONSTRUKTOR-INŽENJERING dioničko društvo za graditeljstvo, OIB 81356391287</item>
    </derivirana_varijabla>
  </DomainObject.Predmet.ProtuStrankaListFormatedOIB>
  <DomainObject.Predmet.ProtuStrankaListFormatedWithAdress>
    <izvorni_sadrzaj>
      <item>KONSTRUKTOR-INŽENJERING dioničko društvo za graditeljstvo, Svačićeva 4, 21000 Split</item>
    </izvorni_sadrzaj>
    <derivirana_varijabla naziv="DomainObject.Predmet.ProtuStrankaListFormatedWithAdress_1">
      <item>KONSTRUKTOR-INŽENJERING dioničko društvo za graditeljstvo, Svačićeva 4, 21000 Split</item>
    </derivirana_varijabla>
  </DomainObject.Predmet.ProtuStrankaListFormatedWithAdress>
  <DomainObject.Predmet.ProtuStrankaListFormatedWithAdressOIB>
    <izvorni_sadrzaj>
      <item>KONSTRUKTOR-INŽENJERING dioničko društvo za graditeljstvo, OIB 81356391287, Svačićeva 4, 21000 Split</item>
    </izvorni_sadrzaj>
    <derivirana_varijabla naziv="DomainObject.Predmet.ProtuStrankaListFormatedWithAdressOIB_1">
      <item>KONSTRUKTOR-INŽENJERING dioničko društvo za graditeljstvo, OIB 81356391287, Svačićeva 4, 21000 Split</item>
    </derivirana_varijabla>
  </DomainObject.Predmet.ProtuStrankaListFormatedWithAdressOIB>
  <DomainObject.Predmet.ProtuStrankaListNazivFormated>
    <izvorni_sadrzaj>
      <item>KONSTRUKTOR-INŽENJERING dioničko društvo za graditeljstvo</item>
    </izvorni_sadrzaj>
    <derivirana_varijabla naziv="DomainObject.Predmet.ProtuStrankaListNazivFormated_1">
      <item>KONSTRUKTOR-INŽENJERING dioničko društvo za graditeljstvo</item>
    </derivirana_varijabla>
  </DomainObject.Predmet.ProtuStrankaListNazivFormated>
  <DomainObject.Predmet.ProtuStrankaListNazivFormatedOIB>
    <izvorni_sadrzaj>
      <item>KONSTRUKTOR-INŽENJERING dioničko društvo za graditeljstvo, OIB 81356391287</item>
    </izvorni_sadrzaj>
    <derivirana_varijabla naziv="DomainObject.Predmet.ProtuStrankaListNazivFormatedOIB_1">
      <item>KONSTRUKTOR-INŽENJERING dioničko društvo za graditeljstvo, OIB 81356391287</item>
    </derivirana_varijabla>
  </DomainObject.Predmet.ProtuStrankaListNazivFormatedOIB>
  <DomainObject.Predmet.OstaliListFormated>
    <izvorni_sadrzaj>
      <item>Željko Žderić</item>
    </izvorni_sadrzaj>
    <derivirana_varijabla naziv="DomainObject.Predmet.OstaliListFormated_1">
      <item>Željko Žderić</item>
    </derivirana_varijabla>
  </DomainObject.Predmet.OstaliListFormated>
  <DomainObject.Predmet.OstaliListFormatedOIB>
    <izvorni_sadrzaj>
      <item>Željko Žderić, OIB 76440987322</item>
    </izvorni_sadrzaj>
    <derivirana_varijabla naziv="DomainObject.Predmet.OstaliListFormatedOIB_1">
      <item>Željko Žderić, OIB 76440987322</item>
    </derivirana_varijabla>
  </DomainObject.Predmet.OstaliListFormatedOIB>
  <DomainObject.Predmet.OstaliListFormatedWithAdress>
    <izvorni_sadrzaj>
      <item>Željko Žderić, Pujanke 3, 21000 Split</item>
    </izvorni_sadrzaj>
    <derivirana_varijabla naziv="DomainObject.Predmet.OstaliListFormatedWithAdress_1">
      <item>Željko Žderić, Pujanke 3, 21000 Split</item>
    </derivirana_varijabla>
  </DomainObject.Predmet.OstaliListFormatedWithAdress>
  <DomainObject.Predmet.OstaliListFormatedWithAdressOIB>
    <izvorni_sadrzaj>
      <item>Željko Žderić, OIB 76440987322, Pujanke 3, 21000 Split</item>
    </izvorni_sadrzaj>
    <derivirana_varijabla naziv="DomainObject.Predmet.OstaliListFormatedWithAdressOIB_1">
      <item>Željko Žderić, OIB 76440987322, Pujanke 3, 21000 Split</item>
    </derivirana_varijabla>
  </DomainObject.Predmet.OstaliListFormatedWithAdressOIB>
  <DomainObject.Predmet.OstaliListNazivFormated>
    <izvorni_sadrzaj>
      <item>Željko Žderić</item>
    </izvorni_sadrzaj>
    <derivirana_varijabla naziv="DomainObject.Predmet.OstaliListNazivFormated_1">
      <item>Željko Žderić</item>
    </derivirana_varijabla>
  </DomainObject.Predmet.OstaliListNazivFormated>
  <DomainObject.Predmet.OstaliListNazivFormatedOIB>
    <izvorni_sadrzaj>
      <item>Željko Žderić, OIB 76440987322</item>
    </izvorni_sadrzaj>
    <derivirana_varijabla naziv="DomainObject.Predmet.OstaliListNazivFormatedOIB_1">
      <item>Željko Žderić, OIB 76440987322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KONSTRUKTOR-INŽENJERING dioničko društvo za graditeljstvo</izvorni_sadrzaj>
    <derivirana_varijabla naziv="DomainObject.Predmet.ProtustrankaIDrugi_1">KONSTRUKTOR-INŽENJERING dioničko društvo za graditeljstvo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KONSTRUKTOR-INŽENJERING dioničko društvo za graditeljstvo, OIB 81356391287, Svačićeva 4, 21000 Split</izvorni_sadrzaj>
    <derivirana_varijabla naziv="DomainObject.Predmet.ProtustrankaIDrugiAdressOIB_1">KONSTRUKTOR-INŽENJERING dioničko društvo za graditeljstvo,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item>
      <item>FINANCIJSKA AGENCIJA, RC SPLIT</item>
      <item>Željko Žderić</item>
    </izvorni_sadrzaj>
    <derivirana_varijabla naziv="DomainObject.Predmet.SudioniciListNaziv_1">
      <item>KONSTRUKTOR-INŽENJERING dioničko društvo za graditeljstvo</item>
      <item>FINANCIJSKA AGENCIJA, RC SPLIT</item>
      <item>Željko Žderić</item>
    </derivirana_varijabla>
  </DomainObject.Predmet.SudioniciListNaziv>
  <DomainObject.Predmet.SudioniciListAdressOIB>
    <izvorni_sadrzaj>
      <item>KONSTRUKTOR-INŽENJERING dioničko društvo za graditeljstvo, OIB 81356391287, Svačićeva 4,21000 Split</item>
      <item>FINANCIJSKA AGENCIJA, RC SPLIT, OIB 85821130368, Mažuranićevo šetalište 24 b,21000 Split</item>
      <item>Željko Žderić, OIB 76440987322, Pujanke 3,21000 Split</item>
    </izvorni_sadrzaj>
    <derivirana_varijabla naziv="DomainObject.Predmet.SudioniciListAdressOIB_1">
      <item>KONSTRUKTOR-INŽENJERING dioničko društvo za graditeljstvo, OIB 81356391287, Svačićeva 4,21000 Split</item>
      <item>FINANCIJSKA AGENCIJA, RC SPLIT, OIB 85821130368, Mažuranićevo šetalište 24 b,21000 Split</item>
      <item>Željko Žderić, OIB 76440987322, Pujanke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tem>, OIB 85821130368</item>
      <item>, OIB 76440987322</item>
    </izvorni_sadrzaj>
    <derivirana_varijabla naziv="DomainObject.Predmet.SudioniciListNazivOIB_1">
      <item>, OIB 81356391287</item>
      <item>, OIB 85821130368</item>
      <item>, OIB 76440987322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1037</properties:Words>
  <properties:Characters>5819</properties:Characters>
  <properties:Lines>140</properties:Lines>
  <properties:Paragraphs>40</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2016-09-27T11:33:00Z</cp:lastPrinted>
  <dcterms:modified xmlns:xsi="http://www.w3.org/2001/XMLSchema-instance" xsi:type="dcterms:W3CDTF">2016-09-27T11:39:00Z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