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f2105" w14:paraId="77f2105" w:rsidRDefault="00A6199D" w:rsidP="00A6199D" w:rsidR="00A6199D" w:rsidRPr="00000F80">
      <w:pPr>
        <w:tabs>
          <w:tab w:pos="6540" w:val="left"/>
        </w:tabs>
        <w:spacing w:lineRule="auto" w:line="288"/>
        <w15:collapsed w:val="false"/>
        <w:rPr>
          <w:rFonts w:cs="Tahoma" w:hAnsi="Tahoma" w:ascii="Tahoma"/>
          <w:b/>
          <w:szCs w:val="22"/>
        </w:rPr>
      </w:pPr>
      <w:bookmarkStart w:name="_GoBack" w:id="0"/>
      <w:bookmarkEnd w:id="0"/>
      <w:r w:rsidRPr="00000F80">
        <w:rPr>
          <w:rFonts w:cs="Tahoma" w:hAnsi="Tahoma" w:ascii="Tahoma"/>
          <w:b/>
          <w:szCs w:val="22"/>
          <w:lang w:val="pl-PL"/>
        </w:rPr>
        <w:t>Nadle</w:t>
      </w:r>
      <w:r w:rsidRPr="00000F80">
        <w:rPr>
          <w:rFonts w:cs="Tahoma" w:hAnsi="Tahoma" w:ascii="Tahoma"/>
          <w:b/>
          <w:szCs w:val="22"/>
        </w:rPr>
        <w:t>ž</w:t>
      </w:r>
      <w:r w:rsidRPr="00000F80">
        <w:rPr>
          <w:rFonts w:cs="Tahoma" w:hAnsi="Tahoma" w:ascii="Tahoma"/>
          <w:b/>
          <w:szCs w:val="22"/>
          <w:lang w:val="pl-PL"/>
        </w:rPr>
        <w:t>ni</w:t>
      </w:r>
      <w:r w:rsidRPr="00000F80">
        <w:rPr>
          <w:rFonts w:cs="Tahoma" w:hAnsi="Tahoma" w:ascii="Tahoma"/>
          <w:b/>
          <w:szCs w:val="22"/>
        </w:rPr>
        <w:t xml:space="preserve"> </w:t>
      </w:r>
      <w:r w:rsidRPr="00000F80">
        <w:rPr>
          <w:rFonts w:cs="Tahoma" w:hAnsi="Tahoma" w:ascii="Tahoma"/>
          <w:b/>
          <w:szCs w:val="22"/>
          <w:lang w:val="pl-PL"/>
        </w:rPr>
        <w:t>trgova</w:t>
      </w:r>
      <w:r w:rsidRPr="00000F80">
        <w:rPr>
          <w:rFonts w:cs="Tahoma" w:hAnsi="Tahoma" w:ascii="Tahoma"/>
          <w:b/>
          <w:szCs w:val="22"/>
        </w:rPr>
        <w:t>č</w:t>
      </w:r>
      <w:r w:rsidRPr="00000F80">
        <w:rPr>
          <w:rFonts w:cs="Tahoma" w:hAnsi="Tahoma" w:ascii="Tahoma"/>
          <w:b/>
          <w:szCs w:val="22"/>
          <w:lang w:val="pl-PL"/>
        </w:rPr>
        <w:t>ki</w:t>
      </w:r>
      <w:r w:rsidRPr="00000F80">
        <w:rPr>
          <w:rFonts w:cs="Tahoma" w:hAnsi="Tahoma" w:ascii="Tahoma"/>
          <w:b/>
          <w:szCs w:val="22"/>
        </w:rPr>
        <w:t xml:space="preserve"> </w:t>
      </w:r>
      <w:r w:rsidRPr="00000F80">
        <w:rPr>
          <w:rFonts w:cs="Tahoma" w:hAnsi="Tahoma" w:ascii="Tahoma"/>
          <w:b/>
          <w:szCs w:val="22"/>
          <w:lang w:val="pl-PL"/>
        </w:rPr>
        <w:t>sud:</w:t>
      </w:r>
      <w:r w:rsidRPr="00000F80">
        <w:rPr>
          <w:rFonts w:cs="Tahoma" w:hAnsi="Tahoma" w:ascii="Tahoma"/>
          <w:b/>
          <w:szCs w:val="22"/>
        </w:rPr>
        <w:t xml:space="preserve"> Trgovački sud u Varaždinu</w:t>
      </w:r>
    </w:p>
    <w:p w:rsidRDefault="00A6199D" w:rsidP="00A6199D" w:rsidR="00A6199D" w:rsidRPr="00000F80">
      <w:pPr>
        <w:tabs>
          <w:tab w:pos="6540" w:val="left"/>
        </w:tabs>
        <w:spacing w:lineRule="auto" w:line="288"/>
        <w:rPr>
          <w:rFonts w:cs="Tahoma" w:hAnsi="Tahoma" w:ascii="Tahoma"/>
          <w:b/>
          <w:szCs w:val="22"/>
          <w:lang w:val="pl-PL"/>
        </w:rPr>
      </w:pPr>
      <w:r w:rsidRPr="00000F80">
        <w:rPr>
          <w:rFonts w:cs="Tahoma" w:hAnsi="Tahoma" w:ascii="Tahoma"/>
          <w:b/>
          <w:szCs w:val="22"/>
          <w:lang w:val="pl-PL"/>
        </w:rPr>
        <w:t>Poslovni broj spisa:        St-</w:t>
      </w:r>
      <w:r>
        <w:rPr>
          <w:rFonts w:cs="Tahoma" w:hAnsi="Tahoma" w:ascii="Tahoma"/>
          <w:b/>
          <w:szCs w:val="22"/>
          <w:lang w:val="pl-PL"/>
        </w:rPr>
        <w:t>323/16</w:t>
      </w:r>
    </w:p>
    <w:p w:rsidRDefault="00A6199D" w:rsidP="00A6199D" w:rsidR="00A6199D">
      <w:pPr>
        <w:tabs>
          <w:tab w:pos="6540" w:val="left"/>
        </w:tabs>
        <w:spacing w:lineRule="auto" w:line="288"/>
        <w:rPr>
          <w:rFonts w:cs="Tahoma" w:hAnsi="Tahoma" w:ascii="Tahoma"/>
          <w:b/>
          <w:szCs w:val="22"/>
          <w:lang w:val="pl-PL"/>
        </w:rPr>
      </w:pPr>
      <w:r w:rsidRPr="00000F80">
        <w:rPr>
          <w:rFonts w:cs="Tahoma" w:hAnsi="Tahoma" w:ascii="Tahoma"/>
          <w:b/>
          <w:szCs w:val="22"/>
          <w:lang w:val="pl-PL"/>
        </w:rPr>
        <w:t xml:space="preserve">Dužnik:                           </w:t>
      </w:r>
      <w:r>
        <w:rPr>
          <w:rFonts w:cs="Tahoma" w:hAnsi="Tahoma" w:ascii="Tahoma"/>
          <w:b/>
          <w:szCs w:val="22"/>
          <w:lang w:val="pl-PL"/>
        </w:rPr>
        <w:t xml:space="preserve"> TEKSTURA d.o.o. u stečaju</w:t>
      </w:r>
    </w:p>
    <w:p w:rsidRDefault="00A6199D" w:rsidP="00A6199D" w:rsidR="00A6199D">
      <w:pPr>
        <w:tabs>
          <w:tab w:pos="6540" w:val="left"/>
        </w:tabs>
        <w:spacing w:lineRule="auto" w:line="288"/>
        <w:rPr>
          <w:rFonts w:cs="Tahoma" w:hAnsi="Tahoma" w:ascii="Tahoma"/>
          <w:b/>
          <w:szCs w:val="22"/>
        </w:rPr>
      </w:pPr>
      <w:r>
        <w:rPr>
          <w:rFonts w:cs="Tahoma" w:hAnsi="Tahoma" w:ascii="Tahoma"/>
          <w:b/>
          <w:szCs w:val="22"/>
          <w:lang w:val="pl-PL"/>
        </w:rPr>
        <w:t xml:space="preserve">                                         Mala Subotica, Benkovec 14, OIB: 169028225490</w:t>
      </w:r>
      <w:r>
        <w:rPr>
          <w:rFonts w:cs="Tahoma" w:hAnsi="Tahoma" w:ascii="Tahoma"/>
          <w:b/>
          <w:szCs w:val="22"/>
          <w:lang w:val="pl-PL"/>
        </w:rPr>
        <w:tab/>
      </w:r>
    </w:p>
    <w:p w:rsidRDefault="00A6199D" w:rsidP="00A6199D" w:rsidR="00A6199D">
      <w:pPr>
        <w:tabs>
          <w:tab w:pos="6540" w:val="left"/>
        </w:tabs>
        <w:spacing w:lineRule="auto" w:line="288"/>
        <w:rPr>
          <w:rFonts w:cs="Tahoma" w:hAnsi="Tahoma" w:ascii="Tahoma"/>
          <w:b/>
          <w:szCs w:val="22"/>
        </w:rPr>
      </w:pPr>
    </w:p>
    <w:p w:rsidRDefault="00E07C02" w:rsidP="00E07C02" w:rsidR="00E07C02" w:rsidRPr="00C90274">
      <w:pPr>
        <w:tabs>
          <w:tab w:pos="6540" w:val="left"/>
        </w:tabs>
        <w:spacing w:lineRule="auto" w:line="288"/>
        <w:rPr>
          <w:rFonts w:cs="Tahoma" w:hAnsi="Tahoma" w:ascii="Tahoma"/>
          <w:b/>
          <w:szCs w:val="22"/>
        </w:rPr>
      </w:pPr>
      <w:r w:rsidRPr="00C90274">
        <w:rPr>
          <w:rFonts w:cs="Tahoma" w:hAnsi="Tahoma" w:ascii="Tahoma"/>
          <w:b/>
          <w:szCs w:val="22"/>
          <w:lang w:val="pl-PL"/>
        </w:rPr>
        <w:tab/>
      </w:r>
    </w:p>
    <w:p w:rsidRDefault="006E748E" w:rsidP="006E748E" w:rsidR="006E748E" w:rsidRPr="006E748E">
      <w:pPr>
        <w:spacing w:lineRule="auto" w:line="288"/>
        <w:jc w:val="center"/>
        <w:rPr>
          <w:rFonts w:cs="Tahoma" w:hAnsi="Tahoma" w:ascii="Tahoma"/>
          <w:b/>
          <w:szCs w:val="22"/>
        </w:rPr>
      </w:pPr>
      <w:r w:rsidRPr="006E748E">
        <w:rPr>
          <w:rFonts w:cs="Tahoma" w:hAnsi="Tahoma" w:ascii="Tahoma"/>
          <w:b/>
          <w:szCs w:val="22"/>
        </w:rPr>
        <w:t>Izvješće stečajnoga upravitelja o tijeku stečajnoga postupka</w:t>
      </w:r>
    </w:p>
    <w:p w:rsidRDefault="006E748E" w:rsidP="006E748E" w:rsidR="006E748E" w:rsidRPr="006E748E">
      <w:pPr>
        <w:spacing w:lineRule="auto" w:line="288"/>
        <w:jc w:val="center"/>
        <w:rPr>
          <w:rFonts w:cs="Tahoma" w:hAnsi="Tahoma" w:ascii="Tahoma"/>
          <w:b/>
          <w:szCs w:val="22"/>
        </w:rPr>
      </w:pPr>
      <w:r>
        <w:rPr>
          <w:rFonts w:cs="Tahoma" w:hAnsi="Tahoma" w:ascii="Tahoma"/>
          <w:b/>
          <w:szCs w:val="22"/>
        </w:rPr>
        <w:t>i</w:t>
      </w:r>
      <w:r w:rsidRPr="006E748E">
        <w:rPr>
          <w:rFonts w:cs="Tahoma" w:hAnsi="Tahoma" w:ascii="Tahoma"/>
          <w:b/>
          <w:szCs w:val="22"/>
        </w:rPr>
        <w:t xml:space="preserve"> stanju stečajne mase</w:t>
      </w:r>
      <w:r>
        <w:rPr>
          <w:rFonts w:cs="Tahoma" w:hAnsi="Tahoma" w:ascii="Tahoma"/>
          <w:b/>
          <w:szCs w:val="22"/>
        </w:rPr>
        <w:t xml:space="preserve"> z</w:t>
      </w:r>
      <w:r w:rsidRPr="006E748E">
        <w:rPr>
          <w:rFonts w:cs="Tahoma" w:hAnsi="Tahoma" w:ascii="Tahoma"/>
          <w:b/>
          <w:szCs w:val="22"/>
        </w:rPr>
        <w:t xml:space="preserve">a razdoblje od </w:t>
      </w:r>
      <w:r w:rsidR="00A6199D">
        <w:rPr>
          <w:rFonts w:cs="Tahoma" w:hAnsi="Tahoma" w:ascii="Tahoma"/>
          <w:b/>
          <w:szCs w:val="22"/>
        </w:rPr>
        <w:t>6</w:t>
      </w:r>
      <w:r w:rsidRPr="006E748E">
        <w:rPr>
          <w:rFonts w:cs="Tahoma" w:hAnsi="Tahoma" w:ascii="Tahoma"/>
          <w:b/>
          <w:szCs w:val="22"/>
        </w:rPr>
        <w:t>.0</w:t>
      </w:r>
      <w:r>
        <w:rPr>
          <w:rFonts w:cs="Tahoma" w:hAnsi="Tahoma" w:ascii="Tahoma"/>
          <w:b/>
          <w:szCs w:val="22"/>
        </w:rPr>
        <w:t>3</w:t>
      </w:r>
      <w:r w:rsidRPr="006E748E">
        <w:rPr>
          <w:rFonts w:cs="Tahoma" w:hAnsi="Tahoma" w:ascii="Tahoma"/>
          <w:b/>
          <w:szCs w:val="22"/>
        </w:rPr>
        <w:t>.201</w:t>
      </w:r>
      <w:r>
        <w:rPr>
          <w:rFonts w:cs="Tahoma" w:hAnsi="Tahoma" w:ascii="Tahoma"/>
          <w:b/>
          <w:szCs w:val="22"/>
        </w:rPr>
        <w:t>7</w:t>
      </w:r>
      <w:r w:rsidRPr="006E748E">
        <w:rPr>
          <w:rFonts w:cs="Tahoma" w:hAnsi="Tahoma" w:ascii="Tahoma"/>
          <w:b/>
          <w:szCs w:val="22"/>
        </w:rPr>
        <w:t xml:space="preserve">. </w:t>
      </w:r>
      <w:r>
        <w:rPr>
          <w:rFonts w:cs="Tahoma" w:hAnsi="Tahoma" w:ascii="Tahoma"/>
          <w:b/>
          <w:szCs w:val="22"/>
        </w:rPr>
        <w:t>d</w:t>
      </w:r>
      <w:r w:rsidRPr="006E748E">
        <w:rPr>
          <w:rFonts w:cs="Tahoma" w:hAnsi="Tahoma" w:ascii="Tahoma"/>
          <w:b/>
          <w:szCs w:val="22"/>
        </w:rPr>
        <w:t xml:space="preserve">o </w:t>
      </w:r>
      <w:r w:rsidR="00397D8B">
        <w:rPr>
          <w:rFonts w:cs="Tahoma" w:hAnsi="Tahoma" w:ascii="Tahoma"/>
          <w:b/>
          <w:szCs w:val="22"/>
        </w:rPr>
        <w:t>31.12</w:t>
      </w:r>
      <w:r w:rsidR="00A6199D">
        <w:rPr>
          <w:rFonts w:cs="Tahoma" w:hAnsi="Tahoma" w:ascii="Tahoma"/>
          <w:b/>
          <w:szCs w:val="22"/>
        </w:rPr>
        <w:t>.2017.</w:t>
      </w:r>
      <w:r w:rsidRPr="006E748E">
        <w:rPr>
          <w:rFonts w:cs="Tahoma" w:hAnsi="Tahoma" w:ascii="Tahoma"/>
          <w:b/>
          <w:szCs w:val="22"/>
        </w:rPr>
        <w:t xml:space="preserve"> </w:t>
      </w:r>
      <w:r>
        <w:rPr>
          <w:rFonts w:cs="Tahoma" w:hAnsi="Tahoma" w:ascii="Tahoma"/>
          <w:b/>
          <w:szCs w:val="22"/>
        </w:rPr>
        <w:t>g</w:t>
      </w:r>
      <w:r w:rsidRPr="006E748E">
        <w:rPr>
          <w:rFonts w:cs="Tahoma" w:hAnsi="Tahoma" w:ascii="Tahoma"/>
          <w:b/>
          <w:szCs w:val="22"/>
        </w:rPr>
        <w:t>odine</w:t>
      </w:r>
    </w:p>
    <w:p w:rsidRDefault="006E748E" w:rsidP="006E748E" w:rsidR="006E748E" w:rsidRPr="006E748E">
      <w:pPr>
        <w:spacing w:lineRule="auto" w:line="288"/>
        <w:jc w:val="center"/>
        <w:rPr>
          <w:rFonts w:cs="Tahoma" w:hAnsi="Tahoma" w:ascii="Tahoma"/>
          <w:b/>
          <w:i/>
          <w:sz w:val="16"/>
          <w:szCs w:val="16"/>
        </w:rPr>
      </w:pPr>
      <w:r w:rsidRPr="006E748E">
        <w:rPr>
          <w:rFonts w:cs="Tahoma" w:hAnsi="Tahoma" w:ascii="Tahoma"/>
          <w:b/>
          <w:i/>
          <w:sz w:val="16"/>
          <w:szCs w:val="16"/>
        </w:rPr>
        <w:t>(Obrazac 20.)</w:t>
      </w:r>
    </w:p>
    <w:p w:rsidRDefault="006E748E" w:rsidP="006E748E" w:rsidR="006E748E" w:rsidRPr="006E748E">
      <w:pPr>
        <w:spacing w:lineRule="auto" w:line="288"/>
        <w:ind w:left="1080"/>
        <w:rPr>
          <w:rFonts w:cs="Tahoma" w:hAnsi="Tahoma" w:ascii="Tahoma"/>
          <w:b/>
          <w:szCs w:val="22"/>
          <w:lang w:val="pl-PL"/>
        </w:rPr>
      </w:pPr>
    </w:p>
    <w:p w:rsidRDefault="006E748E" w:rsidP="006E748E" w:rsidR="006E748E" w:rsidRPr="006E748E">
      <w:pPr>
        <w:spacing w:lineRule="auto" w:line="288"/>
        <w:rPr>
          <w:rFonts w:cs="Tahoma" w:hAnsi="Tahoma" w:ascii="Tahoma"/>
          <w:b/>
          <w:szCs w:val="22"/>
          <w:lang w:val="pl-PL"/>
        </w:rPr>
      </w:pPr>
      <w:r>
        <w:rPr>
          <w:rFonts w:cs="Tahoma" w:hAnsi="Tahoma" w:ascii="Tahoma"/>
          <w:b/>
          <w:szCs w:val="22"/>
          <w:lang w:val="pl-PL"/>
        </w:rPr>
        <w:t>I.</w:t>
      </w:r>
      <w:r w:rsidRPr="006E748E">
        <w:rPr>
          <w:rFonts w:cs="Tahoma" w:hAnsi="Tahoma" w:ascii="Tahoma"/>
          <w:b/>
          <w:szCs w:val="22"/>
          <w:lang w:val="pl-PL"/>
        </w:rPr>
        <w:t xml:space="preserve">Tijek stečajnoga postupka u razdoblju od </w:t>
      </w:r>
      <w:r w:rsidR="00C6642B">
        <w:rPr>
          <w:rFonts w:cs="Tahoma" w:hAnsi="Tahoma" w:ascii="Tahoma"/>
          <w:b/>
          <w:szCs w:val="22"/>
          <w:lang w:val="pl-PL"/>
        </w:rPr>
        <w:t>6</w:t>
      </w:r>
      <w:r w:rsidR="00397D8B">
        <w:rPr>
          <w:rFonts w:cs="Tahoma" w:hAnsi="Tahoma" w:ascii="Tahoma"/>
          <w:b/>
          <w:szCs w:val="22"/>
        </w:rPr>
        <w:t>.03.2017. do 31</w:t>
      </w:r>
      <w:r w:rsidR="000D6640" w:rsidRPr="000D6640">
        <w:rPr>
          <w:rFonts w:cs="Tahoma" w:hAnsi="Tahoma" w:ascii="Tahoma"/>
          <w:b/>
          <w:szCs w:val="22"/>
        </w:rPr>
        <w:t>.</w:t>
      </w:r>
      <w:r w:rsidR="00397D8B">
        <w:rPr>
          <w:rFonts w:cs="Tahoma" w:hAnsi="Tahoma" w:ascii="Tahoma"/>
          <w:b/>
          <w:szCs w:val="22"/>
        </w:rPr>
        <w:t>12</w:t>
      </w:r>
      <w:r w:rsidR="000D6640" w:rsidRPr="000D6640">
        <w:rPr>
          <w:rFonts w:cs="Tahoma" w:hAnsi="Tahoma" w:ascii="Tahoma"/>
          <w:b/>
          <w:szCs w:val="22"/>
        </w:rPr>
        <w:t>.2017</w:t>
      </w:r>
      <w:r w:rsidRPr="006E748E">
        <w:rPr>
          <w:rFonts w:cs="Tahoma" w:hAnsi="Tahoma" w:ascii="Tahoma"/>
          <w:b/>
          <w:szCs w:val="22"/>
          <w:lang w:val="pl-PL"/>
        </w:rPr>
        <w:t>. godine</w:t>
      </w:r>
    </w:p>
    <w:p w:rsidRDefault="00C160AC" w:rsidP="000E2E7F" w:rsidR="00C160AC" w:rsidRPr="000E2E7F">
      <w:pPr>
        <w:spacing w:lineRule="auto" w:line="288"/>
        <w:ind w:left="1080"/>
        <w:rPr>
          <w:rFonts w:cs="Tahoma" w:hAnsi="Tahoma" w:ascii="Tahoma"/>
          <w:szCs w:val="22"/>
          <w:lang w:val="pl-PL"/>
        </w:rPr>
      </w:pPr>
    </w:p>
    <w:p w:rsidRDefault="00B2129D" w:rsidP="000E2E7F" w:rsidR="00C160AC">
      <w:pPr>
        <w:spacing w:lineRule="auto" w:line="288"/>
        <w:jc w:val="both"/>
        <w:rPr>
          <w:rFonts w:cs="Tahoma" w:eastAsia="SimSun" w:hAnsi="Tahoma" w:ascii="Tahoma"/>
          <w:kern w:val="3"/>
          <w:szCs w:val="22"/>
          <w:lang w:bidi="hi-IN" w:eastAsia="zh-CN" w:val="pl-PL"/>
        </w:rPr>
      </w:pPr>
      <w:r>
        <w:rPr>
          <w:rFonts w:cs="Tahoma" w:hAnsi="Tahoma" w:ascii="Tahoma"/>
          <w:szCs w:val="22"/>
          <w:lang w:val="pl-PL"/>
        </w:rPr>
        <w:t xml:space="preserve">Pred Trgovačkim sudom u Varaždinu vodi se stečajni postupak </w:t>
      </w:r>
      <w:r w:rsidR="006E748E">
        <w:rPr>
          <w:rFonts w:cs="Tahoma" w:hAnsi="Tahoma" w:ascii="Tahoma"/>
          <w:szCs w:val="22"/>
          <w:lang w:val="pl-PL"/>
        </w:rPr>
        <w:t xml:space="preserve">pod </w:t>
      </w:r>
      <w:r>
        <w:rPr>
          <w:rFonts w:cs="Tahoma" w:hAnsi="Tahoma" w:ascii="Tahoma"/>
          <w:szCs w:val="22"/>
          <w:lang w:val="pl-PL"/>
        </w:rPr>
        <w:t>broj</w:t>
      </w:r>
      <w:r w:rsidR="006E748E">
        <w:rPr>
          <w:rFonts w:cs="Tahoma" w:hAnsi="Tahoma" w:ascii="Tahoma"/>
          <w:szCs w:val="22"/>
          <w:lang w:val="pl-PL"/>
        </w:rPr>
        <w:t>em</w:t>
      </w:r>
      <w:r w:rsidR="00A6199D">
        <w:rPr>
          <w:rFonts w:cs="Tahoma" w:hAnsi="Tahoma" w:ascii="Tahoma"/>
          <w:szCs w:val="22"/>
          <w:lang w:val="pl-PL"/>
        </w:rPr>
        <w:t xml:space="preserve"> St-323</w:t>
      </w:r>
      <w:r>
        <w:rPr>
          <w:rFonts w:cs="Tahoma" w:hAnsi="Tahoma" w:ascii="Tahoma"/>
          <w:szCs w:val="22"/>
          <w:lang w:val="pl-PL"/>
        </w:rPr>
        <w:t xml:space="preserve">/16 otvoren </w:t>
      </w:r>
      <w:r w:rsidR="00A6199D">
        <w:rPr>
          <w:rFonts w:cs="Tahoma" w:hAnsi="Tahoma" w:ascii="Tahoma"/>
          <w:szCs w:val="22"/>
          <w:lang w:val="pl-PL"/>
        </w:rPr>
        <w:t>6</w:t>
      </w:r>
      <w:r>
        <w:rPr>
          <w:rFonts w:cs="Tahoma" w:hAnsi="Tahoma" w:ascii="Tahoma"/>
          <w:szCs w:val="22"/>
          <w:lang w:val="pl-PL"/>
        </w:rPr>
        <w:t xml:space="preserve">.3.2017. godine </w:t>
      </w:r>
      <w:r w:rsidR="00A6199D" w:rsidRPr="00A6199D">
        <w:rPr>
          <w:rFonts w:cs="Tahoma" w:hAnsi="Tahoma" w:ascii="Tahoma"/>
          <w:szCs w:val="22"/>
          <w:lang w:val="pl-PL"/>
        </w:rPr>
        <w:t>nad  dužnikom TEKSTURA d.o.o., Mala Subotica, Benkovec 14, OIB: 16908225490, u kojem sam postupku imenovan stečajnim upraviteljem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>.</w:t>
      </w:r>
    </w:p>
    <w:p w:rsidRDefault="00B2129D" w:rsidP="000E2E7F" w:rsidR="00B2129D" w:rsidRPr="00B2129D">
      <w:pPr>
        <w:spacing w:lineRule="auto" w:line="288"/>
        <w:jc w:val="both"/>
        <w:rPr>
          <w:rFonts w:cs="Tahoma" w:eastAsia="SimSun" w:hAnsi="Tahoma" w:ascii="Tahoma"/>
          <w:kern w:val="3"/>
          <w:szCs w:val="22"/>
          <w:lang w:bidi="hi-IN" w:eastAsia="zh-CN" w:val="pl-PL"/>
        </w:rPr>
      </w:pPr>
    </w:p>
    <w:p w:rsidRDefault="00C9763B" w:rsidP="00B2129D" w:rsidR="00B2129D" w:rsidRPr="00B2129D">
      <w:pPr>
        <w:pStyle w:val="TijeloA"/>
        <w:spacing w:lineRule="auto" w:line="288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 xml:space="preserve">U tijeku ovog </w:t>
      </w:r>
      <w:r w:rsidR="00B2129D" w:rsidRPr="00B2129D">
        <w:rPr>
          <w:rFonts w:cs="Tahoma" w:hAnsi="Tahoma" w:ascii="Tahoma"/>
          <w:sz w:val="22"/>
          <w:szCs w:val="22"/>
        </w:rPr>
        <w:t xml:space="preserve"> stečajnog postupka izvršene su radnje stečajnog upravitelja kako slijedi:</w:t>
      </w:r>
    </w:p>
    <w:p w:rsidRDefault="00B2129D" w:rsidP="00B2129D" w:rsidR="00B2129D">
      <w:pPr>
        <w:pStyle w:val="TijeloA"/>
        <w:numPr>
          <w:ilvl w:val="0"/>
          <w:numId w:val="16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B2129D">
        <w:rPr>
          <w:rFonts w:cs="Tahoma" w:hAnsi="Tahoma" w:ascii="Tahoma"/>
          <w:sz w:val="22"/>
          <w:szCs w:val="22"/>
        </w:rPr>
        <w:t xml:space="preserve">održano je I. ispitno ročište </w:t>
      </w:r>
      <w:r>
        <w:rPr>
          <w:rFonts w:cs="Tahoma" w:hAnsi="Tahoma" w:ascii="Tahoma"/>
          <w:sz w:val="22"/>
          <w:szCs w:val="22"/>
        </w:rPr>
        <w:t>1</w:t>
      </w:r>
      <w:r w:rsidRPr="00B2129D">
        <w:rPr>
          <w:rFonts w:cs="Tahoma" w:hAnsi="Tahoma" w:ascii="Tahoma"/>
          <w:sz w:val="22"/>
          <w:szCs w:val="22"/>
        </w:rPr>
        <w:t xml:space="preserve">.6.2017. godine, na kojem je utvrđena početna stečajna bilanca sukladno čl. 223. Stečajnog zakona sa iskazanim stanjem imovine u  iznosu od </w:t>
      </w:r>
      <w:r w:rsidR="00A6199D">
        <w:rPr>
          <w:rFonts w:cs="Tahoma" w:hAnsi="Tahoma" w:ascii="Tahoma"/>
          <w:b/>
          <w:bCs/>
          <w:sz w:val="22"/>
          <w:szCs w:val="22"/>
        </w:rPr>
        <w:t>389.000,00</w:t>
      </w:r>
      <w:r w:rsidRPr="00B2129D">
        <w:rPr>
          <w:rFonts w:cs="Tahoma" w:hAnsi="Tahoma" w:ascii="Tahoma"/>
          <w:b/>
          <w:bCs/>
          <w:sz w:val="22"/>
          <w:szCs w:val="22"/>
        </w:rPr>
        <w:t xml:space="preserve"> kn</w:t>
      </w:r>
      <w:r w:rsidRPr="00B2129D">
        <w:rPr>
          <w:rFonts w:cs="Tahoma" w:hAnsi="Tahoma" w:ascii="Tahoma"/>
          <w:sz w:val="22"/>
          <w:szCs w:val="22"/>
        </w:rPr>
        <w:t xml:space="preserve"> i iskazanim stanjem obveza u iznosu od </w:t>
      </w:r>
      <w:r w:rsidR="00A6199D">
        <w:rPr>
          <w:rFonts w:cs="Tahoma" w:hAnsi="Tahoma" w:ascii="Tahoma"/>
          <w:b/>
          <w:bCs/>
          <w:sz w:val="22"/>
          <w:szCs w:val="22"/>
        </w:rPr>
        <w:t>681.838,23</w:t>
      </w:r>
      <w:r w:rsidRPr="00B2129D">
        <w:rPr>
          <w:rFonts w:cs="Tahoma" w:hAnsi="Tahoma" w:ascii="Tahoma"/>
          <w:b/>
          <w:bCs/>
          <w:sz w:val="22"/>
          <w:szCs w:val="22"/>
        </w:rPr>
        <w:t xml:space="preserve"> kn </w:t>
      </w:r>
      <w:r w:rsidRPr="00B2129D">
        <w:rPr>
          <w:rFonts w:cs="Tahoma" w:hAnsi="Tahoma" w:ascii="Tahoma"/>
          <w:sz w:val="22"/>
          <w:szCs w:val="22"/>
        </w:rPr>
        <w:t xml:space="preserve">s temelja ispitanih tražbina vjerovnika koje su </w:t>
      </w:r>
      <w:r>
        <w:rPr>
          <w:rFonts w:cs="Tahoma" w:hAnsi="Tahoma" w:ascii="Tahoma"/>
          <w:sz w:val="22"/>
          <w:szCs w:val="22"/>
        </w:rPr>
        <w:t xml:space="preserve">tražbine u odnosu na isplatne redove </w:t>
      </w:r>
      <w:r w:rsidRPr="00B2129D">
        <w:rPr>
          <w:rFonts w:cs="Tahoma" w:hAnsi="Tahoma" w:ascii="Tahoma"/>
          <w:sz w:val="22"/>
          <w:szCs w:val="22"/>
        </w:rPr>
        <w:t>svrstane u tražbine</w:t>
      </w:r>
      <w:r>
        <w:rPr>
          <w:rFonts w:cs="Tahoma" w:hAnsi="Tahoma" w:ascii="Tahoma"/>
          <w:sz w:val="22"/>
          <w:szCs w:val="22"/>
        </w:rPr>
        <w:t>:</w:t>
      </w:r>
    </w:p>
    <w:p w:rsidRDefault="00B2129D" w:rsidP="00B2129D" w:rsidR="00B2129D">
      <w:pPr>
        <w:pStyle w:val="TijeloA"/>
        <w:numPr>
          <w:ilvl w:val="0"/>
          <w:numId w:val="18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 xml:space="preserve">I višeg isplatnog reda u iznosu od </w:t>
      </w:r>
      <w:r w:rsidR="00A6199D">
        <w:rPr>
          <w:rFonts w:cs="Tahoma" w:hAnsi="Tahoma" w:ascii="Tahoma"/>
          <w:sz w:val="22"/>
          <w:szCs w:val="22"/>
        </w:rPr>
        <w:t xml:space="preserve"> 16.675,00</w:t>
      </w:r>
      <w:r>
        <w:rPr>
          <w:rFonts w:cs="Tahoma" w:hAnsi="Tahoma" w:ascii="Tahoma"/>
          <w:sz w:val="22"/>
          <w:szCs w:val="22"/>
        </w:rPr>
        <w:t xml:space="preserve"> kn,</w:t>
      </w:r>
      <w:r w:rsidRPr="00B2129D">
        <w:rPr>
          <w:rFonts w:cs="Tahoma" w:hAnsi="Tahoma" w:ascii="Tahoma"/>
          <w:sz w:val="22"/>
          <w:szCs w:val="22"/>
        </w:rPr>
        <w:t xml:space="preserve"> </w:t>
      </w:r>
    </w:p>
    <w:p w:rsidRDefault="00B2129D" w:rsidP="00B2129D" w:rsidR="00B2129D" w:rsidRPr="00B2129D">
      <w:pPr>
        <w:pStyle w:val="TijeloA"/>
        <w:numPr>
          <w:ilvl w:val="0"/>
          <w:numId w:val="18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B2129D">
        <w:rPr>
          <w:rFonts w:cs="Tahoma" w:hAnsi="Tahoma" w:ascii="Tahoma"/>
          <w:sz w:val="22"/>
          <w:szCs w:val="22"/>
        </w:rPr>
        <w:t xml:space="preserve">II višeg isplatnog reda  iznosu od </w:t>
      </w:r>
      <w:r w:rsidR="00A6199D">
        <w:rPr>
          <w:rFonts w:cs="Tahoma" w:hAnsi="Tahoma" w:ascii="Tahoma"/>
          <w:sz w:val="22"/>
          <w:szCs w:val="22"/>
        </w:rPr>
        <w:t>665.163,23 kn</w:t>
      </w:r>
      <w:r>
        <w:rPr>
          <w:rFonts w:cs="Tahoma" w:hAnsi="Tahoma" w:ascii="Tahoma"/>
          <w:sz w:val="22"/>
          <w:szCs w:val="22"/>
        </w:rPr>
        <w:t>.</w:t>
      </w:r>
    </w:p>
    <w:p w:rsidRDefault="00B2129D" w:rsidP="00B2129D" w:rsidR="00B2129D" w:rsidRPr="00B2129D">
      <w:pPr>
        <w:pStyle w:val="TijeloA"/>
        <w:spacing w:lineRule="auto" w:line="288"/>
        <w:ind w:left="1637"/>
        <w:jc w:val="both"/>
        <w:rPr>
          <w:rFonts w:cs="Tahoma" w:hAnsi="Tahoma" w:ascii="Tahoma"/>
          <w:sz w:val="22"/>
          <w:szCs w:val="22"/>
        </w:rPr>
      </w:pPr>
    </w:p>
    <w:p w:rsidRDefault="00A6199D" w:rsidP="00A6199D" w:rsidR="00A6199D">
      <w:pPr>
        <w:numPr>
          <w:ilvl w:val="0"/>
          <w:numId w:val="16"/>
        </w:numPr>
        <w:spacing w:lineRule="auto" w:line="288"/>
        <w:jc w:val="both"/>
        <w:rPr>
          <w:rFonts w:cs="Tahoma" w:hAnsi="Tahoma" w:ascii="Tahoma"/>
          <w:szCs w:val="22"/>
          <w:lang w:val="en-US"/>
        </w:rPr>
      </w:pPr>
      <w:r>
        <w:rPr>
          <w:rFonts w:cs="Tahoma" w:hAnsi="Tahoma" w:ascii="Tahoma"/>
          <w:szCs w:val="22"/>
          <w:lang w:val="en-US"/>
        </w:rPr>
        <w:t>odnosu na odluku Skupštine vjerovnika od 1.6.2017. godine da stečajni upravitelj izvijesti o stanju ovršnog postupka koji se vodi na nekretninama dužnika dostavljen je Podnesak 6.6.2017</w:t>
      </w:r>
      <w:r w:rsidRPr="008E695B">
        <w:rPr>
          <w:rFonts w:cs="Tahoma" w:hAnsi="Tahoma" w:ascii="Tahoma"/>
          <w:szCs w:val="22"/>
          <w:lang w:val="en-US"/>
        </w:rPr>
        <w:t xml:space="preserve">. godine </w:t>
      </w:r>
      <w:r>
        <w:rPr>
          <w:rFonts w:cs="Tahoma" w:hAnsi="Tahoma" w:ascii="Tahoma"/>
          <w:szCs w:val="22"/>
          <w:lang w:val="en-US"/>
        </w:rPr>
        <w:t xml:space="preserve">Trgovačkom sudu u Varaždinu </w:t>
      </w:r>
      <w:r w:rsidR="007E725B">
        <w:rPr>
          <w:rFonts w:cs="Tahoma" w:hAnsi="Tahoma" w:ascii="Tahoma"/>
          <w:szCs w:val="22"/>
          <w:lang w:val="en-US"/>
        </w:rPr>
        <w:t>da je</w:t>
      </w:r>
      <w:r w:rsidR="0069083B">
        <w:rPr>
          <w:rFonts w:cs="Tahoma" w:hAnsi="Tahoma" w:ascii="Tahoma"/>
          <w:szCs w:val="22"/>
          <w:lang w:val="en-US"/>
        </w:rPr>
        <w:t xml:space="preserve"> izvršeno bris</w:t>
      </w:r>
      <w:r w:rsidR="007E725B">
        <w:rPr>
          <w:rFonts w:cs="Tahoma" w:hAnsi="Tahoma" w:ascii="Tahoma"/>
          <w:szCs w:val="22"/>
          <w:lang w:val="en-US"/>
        </w:rPr>
        <w:t>anje zabilježbe o</w:t>
      </w:r>
      <w:r w:rsidR="0069083B">
        <w:rPr>
          <w:rFonts w:cs="Tahoma" w:hAnsi="Tahoma" w:ascii="Tahoma"/>
          <w:szCs w:val="22"/>
          <w:lang w:val="en-US"/>
        </w:rPr>
        <w:t>v</w:t>
      </w:r>
      <w:r w:rsidR="007E725B">
        <w:rPr>
          <w:rFonts w:cs="Tahoma" w:hAnsi="Tahoma" w:ascii="Tahoma"/>
          <w:szCs w:val="22"/>
          <w:lang w:val="en-US"/>
        </w:rPr>
        <w:t xml:space="preserve">rhe na nekretninama broj Ovr-1349/12, te da </w:t>
      </w:r>
      <w:r>
        <w:rPr>
          <w:rFonts w:cs="Tahoma" w:hAnsi="Tahoma" w:ascii="Tahoma"/>
          <w:szCs w:val="22"/>
          <w:lang w:val="en-US"/>
        </w:rPr>
        <w:t xml:space="preserve">se predlaže donošenje </w:t>
      </w:r>
      <w:r w:rsidR="0069083B">
        <w:rPr>
          <w:rFonts w:cs="Tahoma" w:hAnsi="Tahoma" w:ascii="Tahoma"/>
          <w:szCs w:val="22"/>
          <w:lang w:val="en-US"/>
        </w:rPr>
        <w:t>r</w:t>
      </w:r>
      <w:r>
        <w:rPr>
          <w:rFonts w:cs="Tahoma" w:hAnsi="Tahoma" w:ascii="Tahoma"/>
          <w:szCs w:val="22"/>
          <w:lang w:val="en-US"/>
        </w:rPr>
        <w:t>ješenja o prodaji nekretnina</w:t>
      </w:r>
      <w:r w:rsidR="007E725B">
        <w:rPr>
          <w:rFonts w:cs="Tahoma" w:hAnsi="Tahoma" w:ascii="Tahoma"/>
          <w:szCs w:val="22"/>
          <w:lang w:val="en-US"/>
        </w:rPr>
        <w:t xml:space="preserve"> prikupljanjem ponuda</w:t>
      </w:r>
      <w:r>
        <w:rPr>
          <w:rFonts w:cs="Tahoma" w:hAnsi="Tahoma" w:ascii="Tahoma"/>
          <w:szCs w:val="22"/>
          <w:lang w:val="en-US"/>
        </w:rPr>
        <w:t>,</w:t>
      </w:r>
    </w:p>
    <w:p w:rsidRDefault="004421CB" w:rsidP="004421CB" w:rsidR="004421CB">
      <w:pPr>
        <w:pStyle w:val="TijeloA"/>
        <w:spacing w:lineRule="auto" w:line="288"/>
        <w:ind w:left="1070"/>
        <w:jc w:val="both"/>
        <w:rPr>
          <w:rFonts w:cs="Tahoma" w:hAnsi="Tahoma" w:ascii="Tahoma"/>
          <w:sz w:val="22"/>
          <w:szCs w:val="22"/>
        </w:rPr>
      </w:pPr>
    </w:p>
    <w:p w:rsidRDefault="00090937" w:rsidP="004421CB" w:rsidR="00090937">
      <w:pPr>
        <w:pStyle w:val="TijeloA"/>
        <w:numPr>
          <w:ilvl w:val="0"/>
          <w:numId w:val="16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>Rješenjem Trgovačkog suda u Varaždinu sazvana je Skupština vjerovnika za 6.10.2017. godine.</w:t>
      </w:r>
    </w:p>
    <w:p w:rsidRDefault="004421CB" w:rsidP="004421CB" w:rsidR="004421CB">
      <w:pPr>
        <w:pStyle w:val="TijeloA"/>
        <w:spacing w:lineRule="auto" w:line="288"/>
        <w:ind w:left="360"/>
        <w:jc w:val="both"/>
        <w:rPr>
          <w:rFonts w:cs="Tahoma" w:hAnsi="Tahoma" w:ascii="Tahoma"/>
          <w:sz w:val="22"/>
          <w:szCs w:val="22"/>
        </w:rPr>
      </w:pPr>
    </w:p>
    <w:p w:rsidRDefault="000E2E7F" w:rsidP="000E2E7F" w:rsidR="00E325D6" w:rsidRPr="006D74DF">
      <w:pPr>
        <w:spacing w:lineRule="auto" w:line="288"/>
        <w:jc w:val="both"/>
        <w:rPr>
          <w:rFonts w:cs="Tahoma" w:hAnsi="Tahoma" w:ascii="Tahoma"/>
          <w:b/>
          <w:szCs w:val="22"/>
          <w:lang w:val="pl-PL"/>
        </w:rPr>
      </w:pPr>
      <w:r w:rsidRPr="006D74DF">
        <w:rPr>
          <w:rFonts w:cs="Tahoma" w:hAnsi="Tahoma" w:ascii="Tahoma"/>
          <w:b/>
          <w:szCs w:val="22"/>
          <w:lang w:val="pl-PL"/>
        </w:rPr>
        <w:t>II. Stanje stečajne mase</w:t>
      </w:r>
    </w:p>
    <w:p w:rsidRDefault="00E325D6" w:rsidP="000E2E7F" w:rsidR="00E325D6" w:rsidRPr="006D74DF">
      <w:pPr>
        <w:spacing w:lineRule="auto" w:line="288"/>
        <w:jc w:val="both"/>
        <w:rPr>
          <w:rFonts w:cs="Tahoma" w:hAnsi="Tahoma" w:ascii="Tahoma"/>
          <w:iCs/>
          <w:szCs w:val="22"/>
        </w:rPr>
      </w:pPr>
    </w:p>
    <w:p w:rsidRDefault="00090937" w:rsidP="00090937" w:rsidR="00090937">
      <w:pPr>
        <w:spacing w:lineRule="auto" w:line="288"/>
        <w:jc w:val="both"/>
        <w:rPr>
          <w:rFonts w:cs="Tahoma" w:hAnsi="Tahoma" w:ascii="Tahoma"/>
          <w:iCs/>
          <w:szCs w:val="22"/>
        </w:rPr>
      </w:pPr>
      <w:r w:rsidRPr="00090937">
        <w:rPr>
          <w:rFonts w:cs="Tahoma" w:hAnsi="Tahoma" w:ascii="Tahoma"/>
          <w:iCs/>
          <w:szCs w:val="22"/>
        </w:rPr>
        <w:t xml:space="preserve">Kako je utvrđeno na izvještajnom ročištu </w:t>
      </w:r>
      <w:r>
        <w:rPr>
          <w:rFonts w:cs="Tahoma" w:hAnsi="Tahoma" w:ascii="Tahoma"/>
          <w:iCs/>
          <w:szCs w:val="22"/>
        </w:rPr>
        <w:t xml:space="preserve">1.6.2017. godine </w:t>
      </w:r>
      <w:r w:rsidRPr="00090937">
        <w:rPr>
          <w:rFonts w:cs="Tahoma" w:hAnsi="Tahoma" w:ascii="Tahoma"/>
          <w:iCs/>
          <w:szCs w:val="22"/>
        </w:rPr>
        <w:t xml:space="preserve">stečajnu masu čini nekretnina procijenjene vrijednosti po stalnom sudskom vještaku za graditeljstvo Dragutinu Matotek u iznosu od </w:t>
      </w:r>
      <w:r>
        <w:rPr>
          <w:rFonts w:cs="Tahoma" w:hAnsi="Tahoma" w:ascii="Tahoma"/>
          <w:b/>
          <w:iCs/>
          <w:szCs w:val="22"/>
        </w:rPr>
        <w:t>389.000,00</w:t>
      </w:r>
      <w:r w:rsidRPr="00090937">
        <w:rPr>
          <w:rFonts w:cs="Tahoma" w:hAnsi="Tahoma" w:ascii="Tahoma"/>
          <w:b/>
          <w:iCs/>
          <w:szCs w:val="22"/>
        </w:rPr>
        <w:t xml:space="preserve"> kn</w:t>
      </w:r>
      <w:r w:rsidRPr="00090937">
        <w:rPr>
          <w:rFonts w:cs="Tahoma" w:hAnsi="Tahoma" w:ascii="Tahoma"/>
          <w:iCs/>
          <w:szCs w:val="22"/>
        </w:rPr>
        <w:t xml:space="preserve"> upisan</w:t>
      </w:r>
      <w:r>
        <w:rPr>
          <w:rFonts w:cs="Tahoma" w:hAnsi="Tahoma" w:ascii="Tahoma"/>
          <w:iCs/>
          <w:szCs w:val="22"/>
        </w:rPr>
        <w:t>e</w:t>
      </w:r>
      <w:r w:rsidRPr="00090937">
        <w:rPr>
          <w:rFonts w:cs="Tahoma" w:hAnsi="Tahoma" w:ascii="Tahoma"/>
          <w:iCs/>
          <w:szCs w:val="22"/>
        </w:rPr>
        <w:t xml:space="preserve"> u</w:t>
      </w:r>
      <w:r>
        <w:rPr>
          <w:rFonts w:cs="Tahoma" w:hAnsi="Tahoma" w:ascii="Tahoma"/>
          <w:iCs/>
          <w:szCs w:val="22"/>
        </w:rPr>
        <w:t>:</w:t>
      </w:r>
    </w:p>
    <w:p w:rsidRDefault="00090937" w:rsidP="00090937" w:rsidR="006E2D8F" w:rsidRPr="006E2D8F">
      <w:pPr>
        <w:numPr>
          <w:ilvl w:val="0"/>
          <w:numId w:val="35"/>
        </w:numPr>
        <w:spacing w:lineRule="auto" w:line="288"/>
        <w:jc w:val="both"/>
        <w:rPr>
          <w:rFonts w:cs="Tahoma" w:hAnsi="Tahoma" w:ascii="Tahoma"/>
          <w:b/>
          <w:iCs/>
          <w:szCs w:val="22"/>
          <w:lang w:val="pl-PL"/>
        </w:rPr>
      </w:pPr>
      <w:r w:rsidRPr="006E2D8F">
        <w:rPr>
          <w:rFonts w:cs="Tahoma" w:hAnsi="Tahoma" w:ascii="Tahoma"/>
          <w:b/>
          <w:iCs/>
          <w:szCs w:val="22"/>
        </w:rPr>
        <w:lastRenderedPageBreak/>
        <w:t>zk.ul. 1497 k.o. Ždala</w:t>
      </w:r>
      <w:r w:rsidR="006E2D8F" w:rsidRPr="006E2D8F">
        <w:rPr>
          <w:rFonts w:cs="Tahoma" w:hAnsi="Tahoma" w:ascii="Tahoma"/>
          <w:b/>
          <w:iCs/>
          <w:szCs w:val="22"/>
        </w:rPr>
        <w:t>,</w:t>
      </w:r>
      <w:r w:rsidR="006E2D8F">
        <w:rPr>
          <w:rFonts w:cs="Tahoma" w:hAnsi="Tahoma" w:ascii="Tahoma"/>
          <w:iCs/>
          <w:szCs w:val="22"/>
        </w:rPr>
        <w:t xml:space="preserve"> ukupne površine od 1187 čhv, procijenjene vrijednosti od </w:t>
      </w:r>
      <w:r w:rsidR="006E2D8F" w:rsidRPr="006E2D8F">
        <w:rPr>
          <w:rFonts w:cs="Tahoma" w:hAnsi="Tahoma" w:ascii="Tahoma"/>
          <w:iCs/>
          <w:szCs w:val="22"/>
          <w:u w:val="single"/>
        </w:rPr>
        <w:t>119.000,00 kn</w:t>
      </w:r>
      <w:r w:rsidR="006E2D8F">
        <w:rPr>
          <w:rFonts w:cs="Tahoma" w:hAnsi="Tahoma" w:ascii="Tahoma"/>
          <w:iCs/>
          <w:szCs w:val="22"/>
        </w:rPr>
        <w:t xml:space="preserve"> i to:</w:t>
      </w:r>
    </w:p>
    <w:p w:rsidRDefault="00090937" w:rsidP="006E2D8F" w:rsidR="006E2D8F" w:rsidRPr="006E2D8F">
      <w:pPr>
        <w:numPr>
          <w:ilvl w:val="0"/>
          <w:numId w:val="36"/>
        </w:numPr>
        <w:spacing w:lineRule="auto" w:line="288"/>
        <w:jc w:val="both"/>
        <w:rPr>
          <w:rFonts w:cs="Tahoma" w:hAnsi="Tahoma" w:ascii="Tahoma"/>
          <w:b/>
          <w:iCs/>
          <w:szCs w:val="22"/>
          <w:lang w:val="pl-PL"/>
        </w:rPr>
      </w:pPr>
      <w:r>
        <w:rPr>
          <w:rFonts w:cs="Tahoma" w:hAnsi="Tahoma" w:ascii="Tahoma"/>
          <w:iCs/>
          <w:szCs w:val="22"/>
        </w:rPr>
        <w:t>k</w:t>
      </w:r>
      <w:r w:rsidRPr="00090937">
        <w:rPr>
          <w:rFonts w:cs="Tahoma" w:hAnsi="Tahoma" w:ascii="Tahoma"/>
          <w:iCs/>
          <w:szCs w:val="22"/>
        </w:rPr>
        <w:t xml:space="preserve">at.čestice </w:t>
      </w:r>
      <w:r>
        <w:rPr>
          <w:rFonts w:cs="Tahoma" w:hAnsi="Tahoma" w:ascii="Tahoma"/>
          <w:iCs/>
          <w:szCs w:val="22"/>
        </w:rPr>
        <w:t xml:space="preserve">112, oranica </w:t>
      </w:r>
      <w:r w:rsidR="006E2D8F">
        <w:rPr>
          <w:rFonts w:cs="Tahoma" w:hAnsi="Tahoma" w:ascii="Tahoma"/>
          <w:iCs/>
          <w:szCs w:val="22"/>
        </w:rPr>
        <w:t>kod kuće u Mjesnoj Rudini</w:t>
      </w:r>
      <w:r>
        <w:rPr>
          <w:rFonts w:cs="Tahoma" w:hAnsi="Tahoma" w:ascii="Tahoma"/>
          <w:iCs/>
          <w:szCs w:val="22"/>
        </w:rPr>
        <w:t xml:space="preserve"> </w:t>
      </w:r>
      <w:r w:rsidRPr="00090937">
        <w:rPr>
          <w:rFonts w:cs="Tahoma" w:hAnsi="Tahoma" w:ascii="Tahoma"/>
          <w:iCs/>
          <w:szCs w:val="22"/>
        </w:rPr>
        <w:t xml:space="preserve">površine </w:t>
      </w:r>
      <w:r>
        <w:rPr>
          <w:rFonts w:cs="Tahoma" w:hAnsi="Tahoma" w:ascii="Tahoma"/>
          <w:iCs/>
          <w:szCs w:val="22"/>
        </w:rPr>
        <w:t>671 čhv</w:t>
      </w:r>
      <w:r w:rsidR="006E2D8F">
        <w:rPr>
          <w:rFonts w:cs="Tahoma" w:hAnsi="Tahoma" w:ascii="Tahoma"/>
          <w:iCs/>
          <w:szCs w:val="22"/>
        </w:rPr>
        <w:t xml:space="preserve"> procijenjene vrijednosti od 8.900,00 kn,</w:t>
      </w:r>
    </w:p>
    <w:p w:rsidRDefault="00090937" w:rsidP="006E2D8F" w:rsidR="006E2D8F" w:rsidRPr="006E2D8F">
      <w:pPr>
        <w:numPr>
          <w:ilvl w:val="0"/>
          <w:numId w:val="36"/>
        </w:numPr>
        <w:spacing w:lineRule="auto" w:line="288"/>
        <w:jc w:val="both"/>
        <w:rPr>
          <w:rFonts w:cs="Tahoma" w:hAnsi="Tahoma" w:ascii="Tahoma"/>
          <w:b/>
          <w:iCs/>
          <w:szCs w:val="22"/>
          <w:lang w:val="pl-PL"/>
        </w:rPr>
      </w:pPr>
      <w:r>
        <w:rPr>
          <w:rFonts w:cs="Tahoma" w:hAnsi="Tahoma" w:ascii="Tahoma"/>
          <w:iCs/>
          <w:szCs w:val="22"/>
        </w:rPr>
        <w:t xml:space="preserve">kat.čestice 113, livada  </w:t>
      </w:r>
      <w:r w:rsidR="006E2D8F">
        <w:rPr>
          <w:rFonts w:cs="Tahoma" w:hAnsi="Tahoma" w:ascii="Tahoma"/>
          <w:iCs/>
          <w:szCs w:val="22"/>
        </w:rPr>
        <w:t xml:space="preserve">kod kuće u Mjesnoj Rudini, </w:t>
      </w:r>
      <w:r>
        <w:rPr>
          <w:rFonts w:cs="Tahoma" w:hAnsi="Tahoma" w:ascii="Tahoma"/>
          <w:iCs/>
          <w:szCs w:val="22"/>
        </w:rPr>
        <w:t xml:space="preserve">površine 240 čhv, </w:t>
      </w:r>
      <w:r w:rsidR="006E2D8F">
        <w:rPr>
          <w:rFonts w:cs="Tahoma" w:hAnsi="Tahoma" w:ascii="Tahoma"/>
          <w:iCs/>
          <w:szCs w:val="22"/>
        </w:rPr>
        <w:t>procijenjene vrijednosti od 51.200,00 kn,</w:t>
      </w:r>
    </w:p>
    <w:p w:rsidRDefault="00090937" w:rsidP="006E2D8F" w:rsidR="006E2D8F" w:rsidRPr="000D6640">
      <w:pPr>
        <w:numPr>
          <w:ilvl w:val="0"/>
          <w:numId w:val="36"/>
        </w:numPr>
        <w:spacing w:lineRule="auto" w:line="288"/>
        <w:jc w:val="both"/>
        <w:rPr>
          <w:rFonts w:cs="Tahoma" w:hAnsi="Tahoma" w:ascii="Tahoma"/>
          <w:b/>
          <w:iCs/>
          <w:szCs w:val="22"/>
          <w:lang w:val="pl-PL"/>
        </w:rPr>
      </w:pPr>
      <w:r w:rsidRPr="000D6640">
        <w:rPr>
          <w:rFonts w:cs="Tahoma" w:hAnsi="Tahoma" w:ascii="Tahoma"/>
          <w:iCs/>
          <w:szCs w:val="22"/>
        </w:rPr>
        <w:t>kat.čestice 114, kuća br. 45 dvor i zgrade</w:t>
      </w:r>
      <w:r w:rsidR="006E2D8F" w:rsidRPr="000D6640">
        <w:rPr>
          <w:rFonts w:cs="Tahoma" w:hAnsi="Tahoma" w:ascii="Tahoma"/>
          <w:iCs/>
          <w:szCs w:val="22"/>
        </w:rPr>
        <w:t xml:space="preserve"> u Mjesnoj Rudini, površine 276 čhv, procijenjene vrijednosti od 58.900,00 kn.</w:t>
      </w:r>
    </w:p>
    <w:p w:rsidRDefault="006E2D8F" w:rsidP="006E2D8F" w:rsidR="006E2D8F" w:rsidRPr="006E2D8F">
      <w:pPr>
        <w:numPr>
          <w:ilvl w:val="0"/>
          <w:numId w:val="35"/>
        </w:numPr>
        <w:spacing w:lineRule="auto" w:line="288"/>
        <w:jc w:val="both"/>
        <w:rPr>
          <w:rFonts w:cs="Tahoma" w:hAnsi="Tahoma" w:ascii="Tahoma"/>
          <w:b/>
          <w:iCs/>
          <w:szCs w:val="22"/>
          <w:lang w:val="pl-PL"/>
        </w:rPr>
      </w:pPr>
      <w:r w:rsidRPr="006E2D8F">
        <w:rPr>
          <w:rFonts w:cs="Tahoma" w:hAnsi="Tahoma" w:ascii="Tahoma"/>
          <w:b/>
          <w:iCs/>
          <w:szCs w:val="22"/>
        </w:rPr>
        <w:t xml:space="preserve">zk.ul. </w:t>
      </w:r>
      <w:r>
        <w:rPr>
          <w:rFonts w:cs="Tahoma" w:hAnsi="Tahoma" w:ascii="Tahoma"/>
          <w:b/>
          <w:iCs/>
          <w:szCs w:val="22"/>
        </w:rPr>
        <w:t>65</w:t>
      </w:r>
      <w:r w:rsidRPr="006E2D8F">
        <w:rPr>
          <w:rFonts w:cs="Tahoma" w:hAnsi="Tahoma" w:ascii="Tahoma"/>
          <w:b/>
          <w:iCs/>
          <w:szCs w:val="22"/>
        </w:rPr>
        <w:t xml:space="preserve"> k.o. Ždala,</w:t>
      </w:r>
      <w:r>
        <w:rPr>
          <w:rFonts w:cs="Tahoma" w:hAnsi="Tahoma" w:ascii="Tahoma"/>
          <w:iCs/>
          <w:szCs w:val="22"/>
        </w:rPr>
        <w:t xml:space="preserve"> ukupne površine od 1229 čhv, procijenjene vrijednosti od </w:t>
      </w:r>
      <w:r>
        <w:rPr>
          <w:rFonts w:cs="Tahoma" w:hAnsi="Tahoma" w:ascii="Tahoma"/>
          <w:iCs/>
          <w:szCs w:val="22"/>
          <w:u w:val="single"/>
        </w:rPr>
        <w:t>107.700</w:t>
      </w:r>
      <w:r w:rsidRPr="006E2D8F">
        <w:rPr>
          <w:rFonts w:cs="Tahoma" w:hAnsi="Tahoma" w:ascii="Tahoma"/>
          <w:iCs/>
          <w:szCs w:val="22"/>
          <w:u w:val="single"/>
        </w:rPr>
        <w:t>,00 kn</w:t>
      </w:r>
      <w:r>
        <w:rPr>
          <w:rFonts w:cs="Tahoma" w:hAnsi="Tahoma" w:ascii="Tahoma"/>
          <w:iCs/>
          <w:szCs w:val="22"/>
        </w:rPr>
        <w:t xml:space="preserve"> i to:</w:t>
      </w:r>
    </w:p>
    <w:p w:rsidRDefault="006E2D8F" w:rsidP="006E2D8F" w:rsidR="006E2D8F" w:rsidRPr="006E2D8F">
      <w:pPr>
        <w:numPr>
          <w:ilvl w:val="0"/>
          <w:numId w:val="36"/>
        </w:numPr>
        <w:spacing w:lineRule="auto" w:line="288"/>
        <w:jc w:val="both"/>
        <w:rPr>
          <w:rFonts w:cs="Tahoma" w:hAnsi="Tahoma" w:ascii="Tahoma"/>
          <w:b/>
          <w:iCs/>
          <w:szCs w:val="22"/>
          <w:lang w:val="pl-PL"/>
        </w:rPr>
      </w:pPr>
      <w:r>
        <w:rPr>
          <w:rFonts w:cs="Tahoma" w:hAnsi="Tahoma" w:ascii="Tahoma"/>
          <w:iCs/>
          <w:szCs w:val="22"/>
        </w:rPr>
        <w:t>k</w:t>
      </w:r>
      <w:r w:rsidRPr="00090937">
        <w:rPr>
          <w:rFonts w:cs="Tahoma" w:hAnsi="Tahoma" w:ascii="Tahoma"/>
          <w:iCs/>
          <w:szCs w:val="22"/>
        </w:rPr>
        <w:t xml:space="preserve">at.čestice </w:t>
      </w:r>
      <w:r>
        <w:rPr>
          <w:rFonts w:cs="Tahoma" w:hAnsi="Tahoma" w:ascii="Tahoma"/>
          <w:iCs/>
          <w:szCs w:val="22"/>
        </w:rPr>
        <w:t xml:space="preserve">115/1, kuća i dvor u Mjesnoj Rudini </w:t>
      </w:r>
      <w:r w:rsidRPr="00090937">
        <w:rPr>
          <w:rFonts w:cs="Tahoma" w:hAnsi="Tahoma" w:ascii="Tahoma"/>
          <w:iCs/>
          <w:szCs w:val="22"/>
        </w:rPr>
        <w:t xml:space="preserve">površine </w:t>
      </w:r>
      <w:r>
        <w:rPr>
          <w:rFonts w:cs="Tahoma" w:hAnsi="Tahoma" w:ascii="Tahoma"/>
          <w:iCs/>
          <w:szCs w:val="22"/>
        </w:rPr>
        <w:t>115 čhv procijenjene vrijednosti od 26.400,00 kn,</w:t>
      </w:r>
    </w:p>
    <w:p w:rsidRDefault="006E2D8F" w:rsidP="006E2D8F" w:rsidR="006E2D8F" w:rsidRPr="006E2D8F">
      <w:pPr>
        <w:numPr>
          <w:ilvl w:val="0"/>
          <w:numId w:val="36"/>
        </w:numPr>
        <w:spacing w:lineRule="auto" w:line="288"/>
        <w:jc w:val="both"/>
        <w:rPr>
          <w:rFonts w:cs="Tahoma" w:hAnsi="Tahoma" w:ascii="Tahoma"/>
          <w:b/>
          <w:iCs/>
          <w:szCs w:val="22"/>
          <w:lang w:val="pl-PL"/>
        </w:rPr>
      </w:pPr>
      <w:r>
        <w:rPr>
          <w:rFonts w:cs="Tahoma" w:hAnsi="Tahoma" w:ascii="Tahoma"/>
          <w:iCs/>
          <w:szCs w:val="22"/>
        </w:rPr>
        <w:t>kat.čestice 115/2, livada u Mjesnoj Rudini površine 197 čhv, procijenjene vrijednosti od 21.000,00 kn,</w:t>
      </w:r>
    </w:p>
    <w:p w:rsidRDefault="006E2D8F" w:rsidP="006E2D8F" w:rsidR="006E2D8F" w:rsidRPr="006E2D8F">
      <w:pPr>
        <w:numPr>
          <w:ilvl w:val="0"/>
          <w:numId w:val="36"/>
        </w:numPr>
        <w:spacing w:lineRule="auto" w:line="288"/>
        <w:jc w:val="both"/>
        <w:rPr>
          <w:rFonts w:cs="Tahoma" w:hAnsi="Tahoma" w:ascii="Tahoma"/>
          <w:b/>
          <w:iCs/>
          <w:szCs w:val="22"/>
          <w:lang w:val="pl-PL"/>
        </w:rPr>
      </w:pPr>
      <w:r>
        <w:rPr>
          <w:rFonts w:cs="Tahoma" w:hAnsi="Tahoma" w:ascii="Tahoma"/>
          <w:iCs/>
          <w:szCs w:val="22"/>
        </w:rPr>
        <w:t>kat.čestice 116/1, kuća i dvorište u Mjesnoj Rudini, površine 137 čhv, procijenjene vrijednosti od 29.200,00 kn,</w:t>
      </w:r>
    </w:p>
    <w:p w:rsidRDefault="006E2D8F" w:rsidP="006E2D8F" w:rsidR="006E2D8F" w:rsidRPr="006E2D8F">
      <w:pPr>
        <w:numPr>
          <w:ilvl w:val="0"/>
          <w:numId w:val="36"/>
        </w:numPr>
        <w:spacing w:lineRule="auto" w:line="288"/>
        <w:jc w:val="both"/>
        <w:rPr>
          <w:rFonts w:cs="Tahoma" w:hAnsi="Tahoma" w:ascii="Tahoma"/>
          <w:b/>
          <w:iCs/>
          <w:szCs w:val="22"/>
          <w:lang w:val="pl-PL"/>
        </w:rPr>
      </w:pPr>
      <w:r>
        <w:rPr>
          <w:rFonts w:cs="Tahoma" w:hAnsi="Tahoma" w:ascii="Tahoma"/>
          <w:iCs/>
          <w:szCs w:val="22"/>
        </w:rPr>
        <w:t>kat.čestice 116/2, vrt oko kuće u Mjesnoj Rudini, površine 221 čhv, procijenjene vrijednosti od 23.600,00 kn.</w:t>
      </w:r>
    </w:p>
    <w:p w:rsidRDefault="006E2D8F" w:rsidP="006E2D8F" w:rsidR="006E2D8F" w:rsidRPr="006E2D8F">
      <w:pPr>
        <w:numPr>
          <w:ilvl w:val="0"/>
          <w:numId w:val="36"/>
        </w:numPr>
        <w:spacing w:lineRule="auto" w:line="288"/>
        <w:jc w:val="both"/>
        <w:rPr>
          <w:rFonts w:cs="Tahoma" w:hAnsi="Tahoma" w:ascii="Tahoma"/>
          <w:b/>
          <w:iCs/>
          <w:szCs w:val="22"/>
          <w:lang w:val="pl-PL"/>
        </w:rPr>
      </w:pPr>
      <w:r>
        <w:rPr>
          <w:rFonts w:cs="Tahoma" w:hAnsi="Tahoma" w:ascii="Tahoma"/>
          <w:iCs/>
          <w:szCs w:val="22"/>
        </w:rPr>
        <w:t>kat.čestice 116/</w:t>
      </w:r>
      <w:r w:rsidR="000D6640">
        <w:rPr>
          <w:rFonts w:cs="Tahoma" w:hAnsi="Tahoma" w:ascii="Tahoma"/>
          <w:iCs/>
          <w:szCs w:val="22"/>
        </w:rPr>
        <w:t>3</w:t>
      </w:r>
      <w:r>
        <w:rPr>
          <w:rFonts w:cs="Tahoma" w:hAnsi="Tahoma" w:ascii="Tahoma"/>
          <w:iCs/>
          <w:szCs w:val="22"/>
        </w:rPr>
        <w:t xml:space="preserve">, </w:t>
      </w:r>
      <w:r w:rsidR="000D6640">
        <w:rPr>
          <w:rFonts w:cs="Tahoma" w:hAnsi="Tahoma" w:ascii="Tahoma"/>
          <w:iCs/>
          <w:szCs w:val="22"/>
        </w:rPr>
        <w:t>livada kod</w:t>
      </w:r>
      <w:r>
        <w:rPr>
          <w:rFonts w:cs="Tahoma" w:hAnsi="Tahoma" w:ascii="Tahoma"/>
          <w:iCs/>
          <w:szCs w:val="22"/>
        </w:rPr>
        <w:t xml:space="preserve"> kuće u Mjesnoj Rudini, površine </w:t>
      </w:r>
      <w:r w:rsidR="000D6640">
        <w:rPr>
          <w:rFonts w:cs="Tahoma" w:hAnsi="Tahoma" w:ascii="Tahoma"/>
          <w:iCs/>
          <w:szCs w:val="22"/>
        </w:rPr>
        <w:t>193</w:t>
      </w:r>
      <w:r>
        <w:rPr>
          <w:rFonts w:cs="Tahoma" w:hAnsi="Tahoma" w:ascii="Tahoma"/>
          <w:iCs/>
          <w:szCs w:val="22"/>
        </w:rPr>
        <w:t xml:space="preserve"> čhv, procijenjene vrijednosti od 2.600,00 kn</w:t>
      </w:r>
    </w:p>
    <w:p w:rsidRDefault="006E2D8F" w:rsidP="006E2D8F" w:rsidR="006E2D8F" w:rsidRPr="006E2D8F">
      <w:pPr>
        <w:numPr>
          <w:ilvl w:val="0"/>
          <w:numId w:val="36"/>
        </w:numPr>
        <w:spacing w:lineRule="auto" w:line="288"/>
        <w:jc w:val="both"/>
        <w:rPr>
          <w:rFonts w:cs="Tahoma" w:hAnsi="Tahoma" w:ascii="Tahoma"/>
          <w:b/>
          <w:iCs/>
          <w:szCs w:val="22"/>
          <w:lang w:val="pl-PL"/>
        </w:rPr>
      </w:pPr>
      <w:r>
        <w:rPr>
          <w:rFonts w:cs="Tahoma" w:hAnsi="Tahoma" w:ascii="Tahoma"/>
          <w:iCs/>
          <w:szCs w:val="22"/>
        </w:rPr>
        <w:t xml:space="preserve">kat.čestice </w:t>
      </w:r>
      <w:r w:rsidR="000D6640">
        <w:rPr>
          <w:rFonts w:cs="Tahoma" w:hAnsi="Tahoma" w:ascii="Tahoma"/>
          <w:iCs/>
          <w:szCs w:val="22"/>
        </w:rPr>
        <w:t>117</w:t>
      </w:r>
      <w:r>
        <w:rPr>
          <w:rFonts w:cs="Tahoma" w:hAnsi="Tahoma" w:ascii="Tahoma"/>
          <w:iCs/>
          <w:szCs w:val="22"/>
        </w:rPr>
        <w:t xml:space="preserve">, </w:t>
      </w:r>
      <w:r w:rsidR="000D6640">
        <w:rPr>
          <w:rFonts w:cs="Tahoma" w:hAnsi="Tahoma" w:ascii="Tahoma"/>
          <w:iCs/>
          <w:szCs w:val="22"/>
        </w:rPr>
        <w:t>livada kod</w:t>
      </w:r>
      <w:r>
        <w:rPr>
          <w:rFonts w:cs="Tahoma" w:hAnsi="Tahoma" w:ascii="Tahoma"/>
          <w:iCs/>
          <w:szCs w:val="22"/>
        </w:rPr>
        <w:t xml:space="preserve"> kuće u Mjesnoj Rudini, površine 2</w:t>
      </w:r>
      <w:r w:rsidR="000D6640">
        <w:rPr>
          <w:rFonts w:cs="Tahoma" w:hAnsi="Tahoma" w:ascii="Tahoma"/>
          <w:iCs/>
          <w:szCs w:val="22"/>
        </w:rPr>
        <w:t>16</w:t>
      </w:r>
      <w:r>
        <w:rPr>
          <w:rFonts w:cs="Tahoma" w:hAnsi="Tahoma" w:ascii="Tahoma"/>
          <w:iCs/>
          <w:szCs w:val="22"/>
        </w:rPr>
        <w:t xml:space="preserve"> čhv, procijenjene vrijednosti od </w:t>
      </w:r>
      <w:r w:rsidR="000D6640">
        <w:rPr>
          <w:rFonts w:cs="Tahoma" w:hAnsi="Tahoma" w:ascii="Tahoma"/>
          <w:iCs/>
          <w:szCs w:val="22"/>
        </w:rPr>
        <w:t>2</w:t>
      </w:r>
      <w:r>
        <w:rPr>
          <w:rFonts w:cs="Tahoma" w:hAnsi="Tahoma" w:ascii="Tahoma"/>
          <w:iCs/>
          <w:szCs w:val="22"/>
        </w:rPr>
        <w:t>.</w:t>
      </w:r>
      <w:r w:rsidR="000D6640">
        <w:rPr>
          <w:rFonts w:cs="Tahoma" w:hAnsi="Tahoma" w:ascii="Tahoma"/>
          <w:iCs/>
          <w:szCs w:val="22"/>
        </w:rPr>
        <w:t>9</w:t>
      </w:r>
      <w:r>
        <w:rPr>
          <w:rFonts w:cs="Tahoma" w:hAnsi="Tahoma" w:ascii="Tahoma"/>
          <w:iCs/>
          <w:szCs w:val="22"/>
        </w:rPr>
        <w:t>00,00 kn</w:t>
      </w:r>
    </w:p>
    <w:p w:rsidRDefault="006E2D8F" w:rsidP="006E2D8F" w:rsidR="006E2D8F" w:rsidRPr="000D6640">
      <w:pPr>
        <w:numPr>
          <w:ilvl w:val="0"/>
          <w:numId w:val="36"/>
        </w:numPr>
        <w:spacing w:lineRule="auto" w:line="288"/>
        <w:jc w:val="both"/>
        <w:rPr>
          <w:rFonts w:cs="Tahoma" w:hAnsi="Tahoma" w:ascii="Tahoma"/>
          <w:b/>
          <w:iCs/>
          <w:szCs w:val="22"/>
          <w:lang w:val="pl-PL"/>
        </w:rPr>
      </w:pPr>
      <w:r w:rsidRPr="000D6640">
        <w:rPr>
          <w:rFonts w:cs="Tahoma" w:hAnsi="Tahoma" w:ascii="Tahoma"/>
          <w:iCs/>
          <w:szCs w:val="22"/>
        </w:rPr>
        <w:t xml:space="preserve">kat.čestice </w:t>
      </w:r>
      <w:r w:rsidR="000D6640" w:rsidRPr="000D6640">
        <w:rPr>
          <w:rFonts w:cs="Tahoma" w:hAnsi="Tahoma" w:ascii="Tahoma"/>
          <w:iCs/>
          <w:szCs w:val="22"/>
        </w:rPr>
        <w:t>118</w:t>
      </w:r>
      <w:r w:rsidRPr="000D6640">
        <w:rPr>
          <w:rFonts w:cs="Tahoma" w:hAnsi="Tahoma" w:ascii="Tahoma"/>
          <w:iCs/>
          <w:szCs w:val="22"/>
        </w:rPr>
        <w:t xml:space="preserve">, </w:t>
      </w:r>
      <w:r w:rsidR="000D6640" w:rsidRPr="000D6640">
        <w:rPr>
          <w:rFonts w:cs="Tahoma" w:hAnsi="Tahoma" w:ascii="Tahoma"/>
          <w:iCs/>
          <w:szCs w:val="22"/>
        </w:rPr>
        <w:t>livada kod</w:t>
      </w:r>
      <w:r w:rsidRPr="000D6640">
        <w:rPr>
          <w:rFonts w:cs="Tahoma" w:hAnsi="Tahoma" w:ascii="Tahoma"/>
          <w:iCs/>
          <w:szCs w:val="22"/>
        </w:rPr>
        <w:t xml:space="preserve"> kuće u Mjesnoj Rudini, površine </w:t>
      </w:r>
      <w:r w:rsidR="000D6640" w:rsidRPr="000D6640">
        <w:rPr>
          <w:rFonts w:cs="Tahoma" w:hAnsi="Tahoma" w:ascii="Tahoma"/>
          <w:iCs/>
          <w:szCs w:val="22"/>
        </w:rPr>
        <w:t>150</w:t>
      </w:r>
      <w:r w:rsidRPr="000D6640">
        <w:rPr>
          <w:rFonts w:cs="Tahoma" w:hAnsi="Tahoma" w:ascii="Tahoma"/>
          <w:iCs/>
          <w:szCs w:val="22"/>
        </w:rPr>
        <w:t xml:space="preserve"> čhv, procijenjene vrijednosti od 2.</w:t>
      </w:r>
      <w:r w:rsidR="000D6640" w:rsidRPr="000D6640">
        <w:rPr>
          <w:rFonts w:cs="Tahoma" w:hAnsi="Tahoma" w:ascii="Tahoma"/>
          <w:iCs/>
          <w:szCs w:val="22"/>
        </w:rPr>
        <w:t>0</w:t>
      </w:r>
      <w:r w:rsidRPr="000D6640">
        <w:rPr>
          <w:rFonts w:cs="Tahoma" w:hAnsi="Tahoma" w:ascii="Tahoma"/>
          <w:iCs/>
          <w:szCs w:val="22"/>
        </w:rPr>
        <w:t>00,00 kn</w:t>
      </w:r>
      <w:r w:rsidR="000D6640" w:rsidRPr="000D6640">
        <w:rPr>
          <w:rFonts w:cs="Tahoma" w:hAnsi="Tahoma" w:ascii="Tahoma"/>
          <w:iCs/>
          <w:szCs w:val="22"/>
        </w:rPr>
        <w:t>.</w:t>
      </w:r>
    </w:p>
    <w:p w:rsidRDefault="006E2D8F" w:rsidP="006E2D8F" w:rsidR="006E2D8F" w:rsidRPr="006E2D8F">
      <w:pPr>
        <w:numPr>
          <w:ilvl w:val="0"/>
          <w:numId w:val="35"/>
        </w:numPr>
        <w:spacing w:lineRule="auto" w:line="288"/>
        <w:jc w:val="both"/>
        <w:rPr>
          <w:rFonts w:cs="Tahoma" w:hAnsi="Tahoma" w:ascii="Tahoma"/>
          <w:b/>
          <w:iCs/>
          <w:szCs w:val="22"/>
          <w:lang w:val="pl-PL"/>
        </w:rPr>
      </w:pPr>
      <w:r w:rsidRPr="006E2D8F">
        <w:rPr>
          <w:rFonts w:cs="Tahoma" w:hAnsi="Tahoma" w:ascii="Tahoma"/>
          <w:b/>
          <w:iCs/>
          <w:szCs w:val="22"/>
        </w:rPr>
        <w:t xml:space="preserve">zk.ul. </w:t>
      </w:r>
      <w:r w:rsidR="000D6640">
        <w:rPr>
          <w:rFonts w:cs="Tahoma" w:hAnsi="Tahoma" w:ascii="Tahoma"/>
          <w:b/>
          <w:iCs/>
          <w:szCs w:val="22"/>
        </w:rPr>
        <w:t>1448</w:t>
      </w:r>
      <w:r w:rsidRPr="006E2D8F">
        <w:rPr>
          <w:rFonts w:cs="Tahoma" w:hAnsi="Tahoma" w:ascii="Tahoma"/>
          <w:b/>
          <w:iCs/>
          <w:szCs w:val="22"/>
        </w:rPr>
        <w:t xml:space="preserve"> k.o. Ždala,</w:t>
      </w:r>
      <w:r>
        <w:rPr>
          <w:rFonts w:cs="Tahoma" w:hAnsi="Tahoma" w:ascii="Tahoma"/>
          <w:iCs/>
          <w:szCs w:val="22"/>
        </w:rPr>
        <w:t xml:space="preserve"> ukupne površine od </w:t>
      </w:r>
      <w:r w:rsidR="000D6640">
        <w:rPr>
          <w:rFonts w:cs="Tahoma" w:hAnsi="Tahoma" w:ascii="Tahoma"/>
          <w:iCs/>
          <w:szCs w:val="22"/>
        </w:rPr>
        <w:t>761</w:t>
      </w:r>
      <w:r>
        <w:rPr>
          <w:rFonts w:cs="Tahoma" w:hAnsi="Tahoma" w:ascii="Tahoma"/>
          <w:iCs/>
          <w:szCs w:val="22"/>
        </w:rPr>
        <w:t xml:space="preserve"> čhv, procijenjene vrijednosti od </w:t>
      </w:r>
      <w:r w:rsidR="000D6640">
        <w:rPr>
          <w:rFonts w:cs="Tahoma" w:hAnsi="Tahoma" w:ascii="Tahoma"/>
          <w:iCs/>
          <w:szCs w:val="22"/>
          <w:u w:val="single"/>
        </w:rPr>
        <w:t>162.300,00</w:t>
      </w:r>
      <w:r w:rsidRPr="006E2D8F">
        <w:rPr>
          <w:rFonts w:cs="Tahoma" w:hAnsi="Tahoma" w:ascii="Tahoma"/>
          <w:iCs/>
          <w:szCs w:val="22"/>
          <w:u w:val="single"/>
        </w:rPr>
        <w:t xml:space="preserve"> kn</w:t>
      </w:r>
      <w:r>
        <w:rPr>
          <w:rFonts w:cs="Tahoma" w:hAnsi="Tahoma" w:ascii="Tahoma"/>
          <w:iCs/>
          <w:szCs w:val="22"/>
        </w:rPr>
        <w:t xml:space="preserve"> i to:</w:t>
      </w:r>
    </w:p>
    <w:p w:rsidRDefault="006E2D8F" w:rsidP="006E2D8F" w:rsidR="006E2D8F" w:rsidRPr="006E2D8F">
      <w:pPr>
        <w:numPr>
          <w:ilvl w:val="0"/>
          <w:numId w:val="36"/>
        </w:numPr>
        <w:spacing w:lineRule="auto" w:line="288"/>
        <w:jc w:val="both"/>
        <w:rPr>
          <w:rFonts w:cs="Tahoma" w:hAnsi="Tahoma" w:ascii="Tahoma"/>
          <w:b/>
          <w:iCs/>
          <w:szCs w:val="22"/>
          <w:lang w:val="pl-PL"/>
        </w:rPr>
      </w:pPr>
      <w:r>
        <w:rPr>
          <w:rFonts w:cs="Tahoma" w:hAnsi="Tahoma" w:ascii="Tahoma"/>
          <w:iCs/>
          <w:szCs w:val="22"/>
        </w:rPr>
        <w:t>k</w:t>
      </w:r>
      <w:r w:rsidRPr="00090937">
        <w:rPr>
          <w:rFonts w:cs="Tahoma" w:hAnsi="Tahoma" w:ascii="Tahoma"/>
          <w:iCs/>
          <w:szCs w:val="22"/>
        </w:rPr>
        <w:t xml:space="preserve">at.čestice </w:t>
      </w:r>
      <w:r>
        <w:rPr>
          <w:rFonts w:cs="Tahoma" w:hAnsi="Tahoma" w:ascii="Tahoma"/>
          <w:iCs/>
          <w:szCs w:val="22"/>
        </w:rPr>
        <w:t>12</w:t>
      </w:r>
      <w:r w:rsidR="000D6640">
        <w:rPr>
          <w:rFonts w:cs="Tahoma" w:hAnsi="Tahoma" w:ascii="Tahoma"/>
          <w:iCs/>
          <w:szCs w:val="22"/>
        </w:rPr>
        <w:t>1</w:t>
      </w:r>
      <w:r>
        <w:rPr>
          <w:rFonts w:cs="Tahoma" w:hAnsi="Tahoma" w:ascii="Tahoma"/>
          <w:iCs/>
          <w:szCs w:val="22"/>
        </w:rPr>
        <w:t xml:space="preserve">, </w:t>
      </w:r>
      <w:r w:rsidR="000D6640">
        <w:rPr>
          <w:rFonts w:cs="Tahoma" w:hAnsi="Tahoma" w:ascii="Tahoma"/>
          <w:iCs/>
          <w:szCs w:val="22"/>
        </w:rPr>
        <w:t>kuća br. 48, dvor i zgrada u Mjesnoj Rudini,</w:t>
      </w:r>
      <w:r>
        <w:rPr>
          <w:rFonts w:cs="Tahoma" w:hAnsi="Tahoma" w:ascii="Tahoma"/>
          <w:iCs/>
          <w:szCs w:val="22"/>
        </w:rPr>
        <w:t xml:space="preserve"> </w:t>
      </w:r>
      <w:r w:rsidRPr="00090937">
        <w:rPr>
          <w:rFonts w:cs="Tahoma" w:hAnsi="Tahoma" w:ascii="Tahoma"/>
          <w:iCs/>
          <w:szCs w:val="22"/>
        </w:rPr>
        <w:t xml:space="preserve">površine </w:t>
      </w:r>
      <w:r>
        <w:rPr>
          <w:rFonts w:cs="Tahoma" w:hAnsi="Tahoma" w:ascii="Tahoma"/>
          <w:iCs/>
          <w:szCs w:val="22"/>
        </w:rPr>
        <w:t>1</w:t>
      </w:r>
      <w:r w:rsidR="000D6640">
        <w:rPr>
          <w:rFonts w:cs="Tahoma" w:hAnsi="Tahoma" w:ascii="Tahoma"/>
          <w:iCs/>
          <w:szCs w:val="22"/>
        </w:rPr>
        <w:t>75</w:t>
      </w:r>
      <w:r>
        <w:rPr>
          <w:rFonts w:cs="Tahoma" w:hAnsi="Tahoma" w:ascii="Tahoma"/>
          <w:iCs/>
          <w:szCs w:val="22"/>
        </w:rPr>
        <w:t xml:space="preserve"> čhv procijenjene vrijednosti od </w:t>
      </w:r>
      <w:r w:rsidR="000D6640">
        <w:rPr>
          <w:rFonts w:cs="Tahoma" w:hAnsi="Tahoma" w:ascii="Tahoma"/>
          <w:iCs/>
          <w:szCs w:val="22"/>
        </w:rPr>
        <w:t>37.300,00</w:t>
      </w:r>
      <w:r>
        <w:rPr>
          <w:rFonts w:cs="Tahoma" w:hAnsi="Tahoma" w:ascii="Tahoma"/>
          <w:iCs/>
          <w:szCs w:val="22"/>
        </w:rPr>
        <w:t xml:space="preserve"> kn,</w:t>
      </w:r>
    </w:p>
    <w:p w:rsidRDefault="006E2D8F" w:rsidP="006E2D8F" w:rsidR="006E2D8F" w:rsidRPr="00397D8B">
      <w:pPr>
        <w:numPr>
          <w:ilvl w:val="0"/>
          <w:numId w:val="36"/>
        </w:numPr>
        <w:spacing w:lineRule="auto" w:line="288"/>
        <w:jc w:val="both"/>
        <w:rPr>
          <w:rFonts w:cs="Tahoma" w:hAnsi="Tahoma" w:ascii="Tahoma"/>
          <w:b/>
          <w:iCs/>
          <w:szCs w:val="22"/>
          <w:lang w:val="pl-PL"/>
        </w:rPr>
      </w:pPr>
      <w:r>
        <w:rPr>
          <w:rFonts w:cs="Tahoma" w:hAnsi="Tahoma" w:ascii="Tahoma"/>
          <w:iCs/>
          <w:szCs w:val="22"/>
        </w:rPr>
        <w:t>kat.čestice 1</w:t>
      </w:r>
      <w:r w:rsidR="000D6640">
        <w:rPr>
          <w:rFonts w:cs="Tahoma" w:hAnsi="Tahoma" w:ascii="Tahoma"/>
          <w:iCs/>
          <w:szCs w:val="22"/>
        </w:rPr>
        <w:t>2</w:t>
      </w:r>
      <w:r w:rsidR="007E725B">
        <w:rPr>
          <w:rFonts w:cs="Tahoma" w:hAnsi="Tahoma" w:ascii="Tahoma"/>
          <w:iCs/>
          <w:szCs w:val="22"/>
        </w:rPr>
        <w:t>2</w:t>
      </w:r>
      <w:r>
        <w:rPr>
          <w:rFonts w:cs="Tahoma" w:hAnsi="Tahoma" w:ascii="Tahoma"/>
          <w:iCs/>
          <w:szCs w:val="22"/>
        </w:rPr>
        <w:t xml:space="preserve">, </w:t>
      </w:r>
      <w:r w:rsidR="000D6640">
        <w:rPr>
          <w:rFonts w:cs="Tahoma" w:hAnsi="Tahoma" w:ascii="Tahoma"/>
          <w:iCs/>
          <w:szCs w:val="22"/>
        </w:rPr>
        <w:t>vrt</w:t>
      </w:r>
      <w:r>
        <w:rPr>
          <w:rFonts w:cs="Tahoma" w:hAnsi="Tahoma" w:ascii="Tahoma"/>
          <w:iCs/>
          <w:szCs w:val="22"/>
        </w:rPr>
        <w:t xml:space="preserve"> kod kuće u Mjesnoj Rudini, površine </w:t>
      </w:r>
      <w:r w:rsidR="000D6640">
        <w:rPr>
          <w:rFonts w:cs="Tahoma" w:hAnsi="Tahoma" w:ascii="Tahoma"/>
          <w:iCs/>
          <w:szCs w:val="22"/>
        </w:rPr>
        <w:t>586</w:t>
      </w:r>
      <w:r>
        <w:rPr>
          <w:rFonts w:cs="Tahoma" w:hAnsi="Tahoma" w:ascii="Tahoma"/>
          <w:iCs/>
          <w:szCs w:val="22"/>
        </w:rPr>
        <w:t xml:space="preserve"> čhv, procijenjene vrijednosti od </w:t>
      </w:r>
      <w:r w:rsidR="000D6640">
        <w:rPr>
          <w:rFonts w:cs="Tahoma" w:hAnsi="Tahoma" w:ascii="Tahoma"/>
          <w:iCs/>
          <w:szCs w:val="22"/>
        </w:rPr>
        <w:t>125.000,00</w:t>
      </w:r>
      <w:r>
        <w:rPr>
          <w:rFonts w:cs="Tahoma" w:hAnsi="Tahoma" w:ascii="Tahoma"/>
          <w:iCs/>
          <w:szCs w:val="22"/>
        </w:rPr>
        <w:t xml:space="preserve"> kn</w:t>
      </w:r>
      <w:r w:rsidR="000D6640">
        <w:rPr>
          <w:rFonts w:cs="Tahoma" w:hAnsi="Tahoma" w:ascii="Tahoma"/>
          <w:iCs/>
          <w:szCs w:val="22"/>
        </w:rPr>
        <w:t>.</w:t>
      </w:r>
    </w:p>
    <w:p w:rsidRDefault="00397D8B" w:rsidP="00397D8B" w:rsidR="00397D8B" w:rsidRPr="006E2D8F">
      <w:pPr>
        <w:spacing w:lineRule="auto" w:line="288"/>
        <w:ind w:left="1440"/>
        <w:jc w:val="both"/>
        <w:rPr>
          <w:rFonts w:cs="Tahoma" w:hAnsi="Tahoma" w:ascii="Tahoma"/>
          <w:b/>
          <w:iCs/>
          <w:szCs w:val="22"/>
          <w:lang w:val="pl-PL"/>
        </w:rPr>
      </w:pPr>
    </w:p>
    <w:p w:rsidRDefault="00397D8B" w:rsidP="00090937" w:rsidR="00090937">
      <w:pPr>
        <w:spacing w:lineRule="auto" w:line="288"/>
        <w:jc w:val="both"/>
        <w:rPr>
          <w:rFonts w:cs="Tahoma" w:hAnsi="Tahoma" w:ascii="Tahoma"/>
          <w:iCs/>
          <w:szCs w:val="22"/>
          <w:lang w:val="pl-PL"/>
        </w:rPr>
      </w:pPr>
      <w:r>
        <w:rPr>
          <w:rFonts w:cs="Tahoma" w:hAnsi="Tahoma" w:ascii="Tahoma"/>
          <w:iCs/>
          <w:szCs w:val="22"/>
          <w:lang w:val="pl-PL"/>
        </w:rPr>
        <w:t>U dosadašnjem tijeku stečajnog postupka putem oglasa pristupilo se prodaji imovine stečajnog dužnika. Od ukupno objavljenih četiri oglasa javne dražbe nije bilo zainteresiranih kupaca.</w:t>
      </w:r>
    </w:p>
    <w:p w:rsidRDefault="00397D8B" w:rsidP="00090937" w:rsidR="00397D8B">
      <w:pPr>
        <w:spacing w:lineRule="auto" w:line="288"/>
        <w:jc w:val="both"/>
        <w:rPr>
          <w:rFonts w:cs="Tahoma" w:hAnsi="Tahoma" w:ascii="Tahoma"/>
          <w:iCs/>
          <w:szCs w:val="22"/>
          <w:lang w:val="pl-PL"/>
        </w:rPr>
      </w:pPr>
      <w:r>
        <w:rPr>
          <w:rFonts w:cs="Tahoma" w:hAnsi="Tahoma" w:ascii="Tahoma"/>
          <w:iCs/>
          <w:szCs w:val="22"/>
          <w:lang w:val="pl-PL"/>
        </w:rPr>
        <w:t xml:space="preserve">Istaknute cijene su u skladu sa odlukom vjerovnika što sa svakom idućom dražbom </w:t>
      </w:r>
      <w:r w:rsidR="00C6642B">
        <w:rPr>
          <w:rFonts w:cs="Tahoma" w:hAnsi="Tahoma" w:ascii="Tahoma"/>
          <w:iCs/>
          <w:szCs w:val="22"/>
          <w:lang w:val="pl-PL"/>
        </w:rPr>
        <w:t>smanjuje</w:t>
      </w:r>
      <w:r>
        <w:rPr>
          <w:rFonts w:cs="Tahoma" w:hAnsi="Tahoma" w:ascii="Tahoma"/>
          <w:iCs/>
          <w:szCs w:val="22"/>
          <w:lang w:val="pl-PL"/>
        </w:rPr>
        <w:t xml:space="preserve"> cijene za 20% u odnosu na procijenjenu vrijednost.</w:t>
      </w:r>
    </w:p>
    <w:p w:rsidRDefault="00397D8B" w:rsidP="00090937" w:rsidR="00397D8B">
      <w:pPr>
        <w:spacing w:lineRule="auto" w:line="288"/>
        <w:jc w:val="both"/>
        <w:rPr>
          <w:rFonts w:cs="Tahoma" w:hAnsi="Tahoma" w:ascii="Tahoma"/>
          <w:iCs/>
          <w:szCs w:val="22"/>
          <w:lang w:val="pl-PL"/>
        </w:rPr>
      </w:pPr>
      <w:r>
        <w:rPr>
          <w:rFonts w:cs="Tahoma" w:hAnsi="Tahoma" w:ascii="Tahoma"/>
          <w:iCs/>
          <w:szCs w:val="22"/>
          <w:lang w:val="pl-PL"/>
        </w:rPr>
        <w:t>Posljednje istaknute cijene iznosile su:</w:t>
      </w:r>
    </w:p>
    <w:p w:rsidRDefault="00397D8B" w:rsidP="00090937" w:rsidR="00397D8B">
      <w:pPr>
        <w:spacing w:lineRule="auto" w:line="288"/>
        <w:jc w:val="both"/>
        <w:rPr>
          <w:rFonts w:cs="Tahoma" w:hAnsi="Tahoma" w:ascii="Tahoma"/>
          <w:iCs/>
          <w:szCs w:val="22"/>
        </w:rPr>
      </w:pPr>
      <w:r>
        <w:rPr>
          <w:rFonts w:cs="Tahoma" w:hAnsi="Tahoma" w:ascii="Tahoma"/>
          <w:iCs/>
          <w:szCs w:val="22"/>
          <w:lang w:val="pl-PL"/>
        </w:rPr>
        <w:t xml:space="preserve">- za nekretnine upisane u </w:t>
      </w:r>
      <w:r w:rsidRPr="006E2D8F">
        <w:rPr>
          <w:rFonts w:cs="Tahoma" w:hAnsi="Tahoma" w:ascii="Tahoma"/>
          <w:b/>
          <w:iCs/>
          <w:szCs w:val="22"/>
        </w:rPr>
        <w:t>zk.ul. 1497 k.o. Ždala,</w:t>
      </w:r>
      <w:r>
        <w:rPr>
          <w:rFonts w:cs="Tahoma" w:hAnsi="Tahoma" w:ascii="Tahoma"/>
          <w:b/>
          <w:iCs/>
          <w:szCs w:val="22"/>
        </w:rPr>
        <w:t xml:space="preserve"> </w:t>
      </w:r>
      <w:r>
        <w:rPr>
          <w:rFonts w:cs="Tahoma" w:hAnsi="Tahoma" w:ascii="Tahoma"/>
          <w:iCs/>
          <w:szCs w:val="22"/>
        </w:rPr>
        <w:t>iznos od 47.600,00 kn</w:t>
      </w:r>
    </w:p>
    <w:p w:rsidRDefault="00397D8B" w:rsidP="00090937" w:rsidR="00397D8B">
      <w:pPr>
        <w:spacing w:lineRule="auto" w:line="288"/>
        <w:jc w:val="both"/>
        <w:rPr>
          <w:rFonts w:cs="Tahoma" w:hAnsi="Tahoma" w:ascii="Tahoma"/>
          <w:iCs/>
          <w:szCs w:val="22"/>
        </w:rPr>
      </w:pPr>
      <w:r>
        <w:rPr>
          <w:rFonts w:cs="Tahoma" w:hAnsi="Tahoma" w:ascii="Tahoma"/>
          <w:iCs/>
          <w:szCs w:val="22"/>
        </w:rPr>
        <w:t xml:space="preserve">- za nekretnine upisane u </w:t>
      </w:r>
      <w:r w:rsidRPr="006E2D8F">
        <w:rPr>
          <w:rFonts w:cs="Tahoma" w:hAnsi="Tahoma" w:ascii="Tahoma"/>
          <w:b/>
          <w:iCs/>
          <w:szCs w:val="22"/>
        </w:rPr>
        <w:t xml:space="preserve">zk.ul. </w:t>
      </w:r>
      <w:r>
        <w:rPr>
          <w:rFonts w:cs="Tahoma" w:hAnsi="Tahoma" w:ascii="Tahoma"/>
          <w:b/>
          <w:iCs/>
          <w:szCs w:val="22"/>
        </w:rPr>
        <w:t>65</w:t>
      </w:r>
      <w:r w:rsidRPr="006E2D8F">
        <w:rPr>
          <w:rFonts w:cs="Tahoma" w:hAnsi="Tahoma" w:ascii="Tahoma"/>
          <w:b/>
          <w:iCs/>
          <w:szCs w:val="22"/>
        </w:rPr>
        <w:t xml:space="preserve"> k.o. Ždala</w:t>
      </w:r>
      <w:r>
        <w:rPr>
          <w:rFonts w:cs="Tahoma" w:hAnsi="Tahoma" w:ascii="Tahoma"/>
          <w:b/>
          <w:iCs/>
          <w:szCs w:val="22"/>
        </w:rPr>
        <w:t xml:space="preserve">, </w:t>
      </w:r>
      <w:r>
        <w:rPr>
          <w:rFonts w:cs="Tahoma" w:hAnsi="Tahoma" w:ascii="Tahoma"/>
          <w:iCs/>
          <w:szCs w:val="22"/>
        </w:rPr>
        <w:t>iznos od 43.080,00 kn i</w:t>
      </w:r>
    </w:p>
    <w:p w:rsidRDefault="00397D8B" w:rsidP="00090937" w:rsidR="00397D8B" w:rsidRPr="00397D8B">
      <w:pPr>
        <w:spacing w:lineRule="auto" w:line="288"/>
        <w:jc w:val="both"/>
        <w:rPr>
          <w:rFonts w:cs="Tahoma" w:hAnsi="Tahoma" w:ascii="Tahoma"/>
          <w:iCs/>
          <w:szCs w:val="22"/>
          <w:lang w:val="pl-PL"/>
        </w:rPr>
      </w:pPr>
      <w:r>
        <w:rPr>
          <w:rFonts w:cs="Tahoma" w:hAnsi="Tahoma" w:ascii="Tahoma"/>
          <w:iCs/>
          <w:szCs w:val="22"/>
        </w:rPr>
        <w:lastRenderedPageBreak/>
        <w:t xml:space="preserve">- za nekretnine upisane u </w:t>
      </w:r>
      <w:r w:rsidRPr="006E2D8F">
        <w:rPr>
          <w:rFonts w:cs="Tahoma" w:hAnsi="Tahoma" w:ascii="Tahoma"/>
          <w:b/>
          <w:iCs/>
          <w:szCs w:val="22"/>
        </w:rPr>
        <w:t xml:space="preserve">zk.ul. </w:t>
      </w:r>
      <w:r>
        <w:rPr>
          <w:rFonts w:cs="Tahoma" w:hAnsi="Tahoma" w:ascii="Tahoma"/>
          <w:b/>
          <w:iCs/>
          <w:szCs w:val="22"/>
        </w:rPr>
        <w:t>1448</w:t>
      </w:r>
      <w:r w:rsidRPr="006E2D8F">
        <w:rPr>
          <w:rFonts w:cs="Tahoma" w:hAnsi="Tahoma" w:ascii="Tahoma"/>
          <w:b/>
          <w:iCs/>
          <w:szCs w:val="22"/>
        </w:rPr>
        <w:t xml:space="preserve"> k.o. Ždala,</w:t>
      </w:r>
      <w:r>
        <w:rPr>
          <w:rFonts w:cs="Tahoma" w:hAnsi="Tahoma" w:ascii="Tahoma"/>
          <w:b/>
          <w:iCs/>
          <w:szCs w:val="22"/>
        </w:rPr>
        <w:t xml:space="preserve"> </w:t>
      </w:r>
      <w:r>
        <w:rPr>
          <w:rFonts w:cs="Tahoma" w:hAnsi="Tahoma" w:ascii="Tahoma"/>
          <w:iCs/>
          <w:szCs w:val="22"/>
        </w:rPr>
        <w:t>iznos od 64.920,00 kn.</w:t>
      </w:r>
    </w:p>
    <w:p w:rsidRDefault="00397D8B" w:rsidP="00090937" w:rsidR="00397D8B" w:rsidRPr="00090937">
      <w:pPr>
        <w:spacing w:lineRule="auto" w:line="288"/>
        <w:jc w:val="both"/>
        <w:rPr>
          <w:rFonts w:cs="Tahoma" w:hAnsi="Tahoma" w:ascii="Tahoma"/>
          <w:b/>
          <w:iCs/>
          <w:szCs w:val="22"/>
          <w:lang w:val="pl-PL"/>
        </w:rPr>
      </w:pPr>
    </w:p>
    <w:p w:rsidRDefault="00A021D1" w:rsidP="00A021D1" w:rsidR="00A021D1" w:rsidRPr="00C7244E">
      <w:pPr>
        <w:spacing w:lineRule="auto" w:line="288"/>
        <w:jc w:val="both"/>
        <w:rPr>
          <w:rFonts w:cs="Tahoma" w:hAnsi="Tahoma" w:ascii="Tahoma"/>
          <w:b/>
          <w:lang w:val="pl-PL"/>
        </w:rPr>
      </w:pPr>
      <w:r w:rsidRPr="00C7244E">
        <w:rPr>
          <w:rFonts w:cs="Tahoma" w:hAnsi="Tahoma" w:ascii="Tahoma"/>
          <w:b/>
          <w:lang w:val="pl-PL"/>
        </w:rPr>
        <w:t>III.  Prijedlozi stečajnog upravitelja</w:t>
      </w:r>
    </w:p>
    <w:p w:rsidRDefault="00A021D1" w:rsidP="00A021D1" w:rsidR="00A021D1" w:rsidRPr="00515D9C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</w:p>
    <w:p w:rsidRDefault="000D6640" w:rsidP="000D6640" w:rsidR="000D6640" w:rsidRPr="000D6640">
      <w:pPr>
        <w:spacing w:lineRule="auto" w:line="288"/>
        <w:jc w:val="both"/>
        <w:rPr>
          <w:rFonts w:cs="Tahoma" w:hAnsi="Tahoma" w:ascii="Tahoma"/>
        </w:rPr>
      </w:pPr>
      <w:r w:rsidRPr="000D6640">
        <w:rPr>
          <w:rFonts w:cs="Tahoma" w:hAnsi="Tahoma" w:ascii="Tahoma"/>
        </w:rPr>
        <w:t xml:space="preserve">U nastavku ovog stečajnog postupka stečajni upravitelj predlaže: </w:t>
      </w:r>
    </w:p>
    <w:p w:rsidRDefault="000D6640" w:rsidP="000D6640" w:rsidR="000D6640" w:rsidRPr="000D6640">
      <w:pPr>
        <w:numPr>
          <w:ilvl w:val="0"/>
          <w:numId w:val="38"/>
        </w:numPr>
        <w:spacing w:lineRule="auto" w:line="288"/>
        <w:jc w:val="both"/>
        <w:rPr>
          <w:rFonts w:cs="Tahoma" w:hAnsi="Tahoma" w:ascii="Tahoma"/>
          <w:lang w:val="en-AU"/>
        </w:rPr>
      </w:pPr>
      <w:r w:rsidRPr="000D6640">
        <w:rPr>
          <w:rFonts w:cs="Tahoma" w:hAnsi="Tahoma" w:ascii="Tahoma"/>
        </w:rPr>
        <w:t xml:space="preserve">Prihvaćanje izvješća stečajnog upravitelja </w:t>
      </w:r>
      <w:r w:rsidRPr="000D6640">
        <w:rPr>
          <w:rFonts w:cs="Tahoma" w:hAnsi="Tahoma" w:ascii="Tahoma"/>
          <w:lang w:val="en-AU"/>
        </w:rPr>
        <w:t xml:space="preserve">o tijeku stečajnoga postupka  i stanju stečajne mase za razdoblje  od </w:t>
      </w:r>
      <w:r>
        <w:rPr>
          <w:rFonts w:cs="Tahoma" w:hAnsi="Tahoma" w:ascii="Tahoma"/>
          <w:lang w:val="en-AU"/>
        </w:rPr>
        <w:t>6.3.2017. do 3</w:t>
      </w:r>
      <w:r w:rsidR="00397D8B">
        <w:rPr>
          <w:rFonts w:cs="Tahoma" w:hAnsi="Tahoma" w:ascii="Tahoma"/>
          <w:lang w:val="en-AU"/>
        </w:rPr>
        <w:t>1</w:t>
      </w:r>
      <w:r w:rsidRPr="000D6640">
        <w:rPr>
          <w:rFonts w:cs="Tahoma" w:hAnsi="Tahoma" w:ascii="Tahoma"/>
          <w:lang w:val="en-AU"/>
        </w:rPr>
        <w:t>.</w:t>
      </w:r>
      <w:r w:rsidR="00397D8B">
        <w:rPr>
          <w:rFonts w:cs="Tahoma" w:hAnsi="Tahoma" w:ascii="Tahoma"/>
          <w:lang w:val="en-AU"/>
        </w:rPr>
        <w:t>12</w:t>
      </w:r>
      <w:r w:rsidRPr="000D6640">
        <w:rPr>
          <w:rFonts w:cs="Tahoma" w:hAnsi="Tahoma" w:ascii="Tahoma"/>
          <w:lang w:val="en-AU"/>
        </w:rPr>
        <w:t>.2017. godine</w:t>
      </w:r>
    </w:p>
    <w:p w:rsidRDefault="00E363C6" w:rsidP="000D6640" w:rsidR="000D6640" w:rsidRPr="00397D8B">
      <w:pPr>
        <w:numPr>
          <w:ilvl w:val="0"/>
          <w:numId w:val="37"/>
        </w:numPr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  <w:iCs/>
        </w:rPr>
        <w:t>Nastavak unovčavanja imovine stečajnih dužnika putem oglasa.</w:t>
      </w:r>
    </w:p>
    <w:p w:rsidRDefault="00397D8B" w:rsidP="00397D8B" w:rsidR="00397D8B" w:rsidRPr="000D6640">
      <w:pPr>
        <w:spacing w:lineRule="auto" w:line="288"/>
        <w:jc w:val="both"/>
        <w:rPr>
          <w:rFonts w:cs="Tahoma" w:hAnsi="Tahoma" w:ascii="Tahoma"/>
        </w:rPr>
      </w:pPr>
    </w:p>
    <w:p w:rsidRDefault="000D6640" w:rsidP="000D6640" w:rsidR="000D6640" w:rsidRPr="000D6640">
      <w:pPr>
        <w:spacing w:lineRule="auto" w:line="288"/>
        <w:ind w:left="644"/>
        <w:jc w:val="both"/>
        <w:rPr>
          <w:rFonts w:cs="Tahoma" w:hAnsi="Tahoma" w:ascii="Tahoma"/>
        </w:rPr>
      </w:pPr>
    </w:p>
    <w:p w:rsidRDefault="000D6640" w:rsidP="00EE51C8" w:rsidR="00A021D1">
      <w:pPr>
        <w:autoSpaceDE w:val="false"/>
        <w:autoSpaceDN w:val="false"/>
        <w:adjustRightInd w:val="false"/>
        <w:spacing w:lineRule="auto" w:line="288"/>
        <w:ind w:firstLine="720" w:left="360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s</w:t>
      </w:r>
      <w:r w:rsidR="00A021D1">
        <w:rPr>
          <w:rFonts w:cs="Tahoma" w:hAnsi="Tahoma" w:ascii="Tahoma"/>
        </w:rPr>
        <w:t>tečajni upravitelj Stanko Makar</w:t>
      </w:r>
    </w:p>
    <w:p w:rsidRDefault="00A021D1" w:rsidP="00A021D1" w:rsidR="00A021D1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sz w:val="20"/>
          <w:u w:val="single"/>
        </w:rPr>
      </w:pPr>
    </w:p>
    <w:p w:rsidRDefault="00C6642B" w:rsidP="00A021D1" w:rsidR="00C6642B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sz w:val="20"/>
          <w:u w:val="single"/>
        </w:rPr>
      </w:pPr>
    </w:p>
    <w:p w:rsidRDefault="00C6642B" w:rsidP="00A021D1" w:rsidR="00C6642B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sz w:val="20"/>
          <w:u w:val="single"/>
        </w:rPr>
      </w:pPr>
    </w:p>
    <w:p w:rsidRDefault="00C6642B" w:rsidP="00A021D1" w:rsidR="00C6642B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sz w:val="20"/>
          <w:u w:val="single"/>
        </w:rPr>
      </w:pPr>
    </w:p>
    <w:p w:rsidRDefault="00C6642B" w:rsidP="00A021D1" w:rsidR="00C6642B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sz w:val="20"/>
          <w:u w:val="single"/>
        </w:rPr>
      </w:pPr>
    </w:p>
    <w:p w:rsidRDefault="00C6642B" w:rsidP="00A021D1" w:rsidR="00C6642B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sz w:val="20"/>
          <w:u w:val="single"/>
        </w:rPr>
      </w:pPr>
    </w:p>
    <w:p w:rsidRDefault="00C6642B" w:rsidP="00A021D1" w:rsidR="00C6642B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sz w:val="20"/>
          <w:u w:val="single"/>
        </w:rPr>
      </w:pPr>
    </w:p>
    <w:p w:rsidRDefault="00C6642B" w:rsidP="00A021D1" w:rsidR="00C6642B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sz w:val="20"/>
          <w:u w:val="single"/>
        </w:rPr>
      </w:pPr>
    </w:p>
    <w:p w:rsidRDefault="00C6642B" w:rsidP="00A021D1" w:rsidR="00C6642B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sz w:val="20"/>
          <w:u w:val="single"/>
        </w:rPr>
      </w:pPr>
    </w:p>
    <w:p w:rsidRDefault="00C6642B" w:rsidP="00A021D1" w:rsidR="00C6642B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sz w:val="20"/>
          <w:u w:val="single"/>
        </w:rPr>
      </w:pPr>
    </w:p>
    <w:p w:rsidRDefault="00C6642B" w:rsidP="00A021D1" w:rsidR="00C6642B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sz w:val="20"/>
          <w:u w:val="single"/>
        </w:rPr>
      </w:pPr>
    </w:p>
    <w:sectPr w:rsidSect="00226D26" w:rsidR="00C6642B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code="9" w:h="16838" w:w="11906"/>
      <w:pgMar w:gutter="0" w:footer="720" w:header="720" w:left="1440" w:bottom="426" w:right="1440" w:top="1243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4BB" w:rsidR="002314BB">
      <w:r>
        <w:separator/>
      </w:r>
    </w:p>
  </w:endnote>
  <w:endnote w:id="0" w:type="continuationSeparator">
    <w:p w:rsidRDefault="002314BB" w:rsidR="002314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6E09" w:rsidP="000E2E7F" w:rsidR="00A021D1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  <w:r>
      <w:rPr>
        <w:noProof/>
      </w:rPr>
    </w:r>
    <w:r>
      <w:rPr>
        <w:noProof/>
      </w:rPr>
      <w:pict>
        <v:shapetype id="_x0000_t110" coordsize="21600,21600" path="m10800,l,10800,10800,21600,21600,10800xe" o:spt="110.0">
          <v:stroke joinstyle="miter"/>
          <v:path o:connecttype="rect" gradientshapeok="t" textboxrect="5400,5400,16200,16200"/>
        </v:shapetype>
        <v:shape fillcolor="black" stroked="f" id="_x0000_s5122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Svijetlo vodoravno" type="#_x0000_t110">
          <v:fill r:id="rId1" o:title="" type="pattern"/>
          <w10:wrap type="none"/>
          <w10:anchorlock/>
        </v:shape>
      </w:pict>
    </w:r>
  </w:p>
  <w:p w:rsidRDefault="00A021D1" w:rsidP="000E2E7F" w:rsidR="00A021D1" w:rsidRPr="000E2E7F">
    <w:pPr>
      <w:widowControl w:val="false"/>
      <w:pBdr>
        <w:top w:space="1" w:sz="4" w:color="auto" w:val="single"/>
      </w:pBdr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begin"/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instrText>PAGE    \* MERGEFORMAT</w:instrText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separate"/>
    </w:r>
    <w:r w:rsidR="00616E09">
      <w:rPr>
        <w:rFonts w:cs="Tahoma" w:eastAsia="SimSun" w:hAnsi="Tahoma" w:ascii="Tahoma"/>
        <w:b/>
        <w:noProof/>
        <w:kern w:val="3"/>
        <w:sz w:val="20"/>
        <w:lang w:bidi="hi-IN" w:eastAsia="zh-CN"/>
      </w:rPr>
      <w:t>- 3 -</w:t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end"/>
    </w:r>
  </w:p>
  <w:p w:rsidRDefault="00A021D1" w:rsidP="000E2E7F" w:rsidR="00A021D1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</w:p>
  <w:p w:rsidRDefault="007E725B" w:rsidP="000E2E7F" w:rsidR="00A021D1" w:rsidRPr="00CE60CD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Tahoma" w:eastAsia="SimSun" w:hAnsi="Tahoma" w:ascii="Tahoma"/>
        <w:b/>
        <w:kern w:val="3"/>
        <w:sz w:val="18"/>
        <w:szCs w:val="18"/>
        <w:lang w:bidi="hi-IN" w:eastAsia="zh-CN"/>
      </w:rPr>
    </w:pPr>
    <w:r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Ludbreg</w:t>
    </w:r>
    <w:r w:rsidR="00141913"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 xml:space="preserve">, </w:t>
    </w:r>
    <w:r w:rsidR="00C6642B"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10</w:t>
    </w:r>
    <w:r w:rsidR="000D6640"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.</w:t>
    </w:r>
    <w:r w:rsidR="00C6642B"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01</w:t>
    </w:r>
    <w:r w:rsidR="000D6640"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.201</w:t>
    </w:r>
    <w:r w:rsidR="00C6642B"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8</w:t>
    </w:r>
    <w:r w:rsidR="00141913"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.</w:t>
    </w:r>
  </w:p>
  <w:p w:rsidRDefault="00A021D1" w:rsidP="000E2E7F" w:rsidR="00A021D1" w:rsidRPr="000E2E7F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Mangal" w:eastAsia="SimSun" w:hAnsi="Calibri" w:ascii="Calibri"/>
        <w:kern w:val="3"/>
        <w:sz w:val="20"/>
        <w:lang w:bidi="hi-IN" w:eastAsia="zh-CN"/>
      </w:rPr>
    </w:pPr>
  </w:p>
  <w:p w:rsidRDefault="00A021D1" w:rsidR="00A021D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6E09" w:rsidP="000E2E7F" w:rsidR="00A021D1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  <w:r>
      <w:rPr>
        <w:noProof/>
      </w:rPr>
    </w:r>
    <w:r>
      <w:rPr>
        <w:noProof/>
      </w:rPr>
      <w:pict>
        <v:shapetype id="_x0000_t110" coordsize="21600,21600" path="m10800,l,10800,10800,21600,21600,10800xe" o:spt="110.0">
          <v:stroke joinstyle="miter"/>
          <v:path o:connecttype="rect" gradientshapeok="t" textboxrect="5400,5400,16200,16200"/>
        </v:shapetype>
        <v:shape fillcolor="black" stroked="f" o:spid="_x0000_s5121" id="Samooblik 1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Svijetlo vodoravno" type="#_x0000_t110">
          <v:fill r:id="rId1" o:title="" type="pattern"/>
          <w10:wrap type="none"/>
          <w10:anchorlock/>
        </v:shape>
      </w:pict>
    </w:r>
  </w:p>
  <w:p w:rsidRDefault="00A021D1" w:rsidP="000E2E7F" w:rsidR="00A021D1" w:rsidRPr="000E2E7F">
    <w:pPr>
      <w:widowControl w:val="false"/>
      <w:pBdr>
        <w:top w:space="1" w:sz="4" w:color="auto" w:val="single"/>
      </w:pBdr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begin"/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instrText>PAGE    \* MERGEFORMAT</w:instrText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separate"/>
    </w:r>
    <w:r w:rsidR="00616E09">
      <w:rPr>
        <w:rFonts w:cs="Tahoma" w:eastAsia="SimSun" w:hAnsi="Tahoma" w:ascii="Tahoma"/>
        <w:b/>
        <w:noProof/>
        <w:kern w:val="3"/>
        <w:sz w:val="20"/>
        <w:lang w:bidi="hi-IN" w:eastAsia="zh-CN"/>
      </w:rPr>
      <w:t>- 1 -</w:t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end"/>
    </w:r>
  </w:p>
  <w:p w:rsidRDefault="00A021D1" w:rsidP="000E2E7F" w:rsidR="00A021D1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</w:p>
  <w:p w:rsidRDefault="007E725B" w:rsidP="000E2E7F" w:rsidR="00A021D1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Tahoma" w:eastAsia="SimSun" w:hAnsi="Tahoma" w:ascii="Tahoma"/>
        <w:b/>
        <w:kern w:val="3"/>
        <w:sz w:val="18"/>
        <w:szCs w:val="18"/>
        <w:lang w:bidi="hi-IN" w:eastAsia="zh-CN"/>
      </w:rPr>
    </w:pPr>
    <w:r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Ludbreg</w:t>
    </w:r>
    <w:r w:rsidR="00141913"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 xml:space="preserve">, </w:t>
    </w:r>
    <w:r w:rsidR="00C6642B"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10</w:t>
    </w:r>
    <w:r w:rsidR="000D6640"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.</w:t>
    </w:r>
    <w:r w:rsidR="00C6642B"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01</w:t>
    </w:r>
    <w:r w:rsidR="000D6640"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.201</w:t>
    </w:r>
    <w:r w:rsidR="00C6642B"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8</w:t>
    </w:r>
    <w:r w:rsidR="006E748E"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.</w:t>
    </w:r>
  </w:p>
  <w:p w:rsidRDefault="00141913" w:rsidP="000E2E7F" w:rsidR="00141913" w:rsidRPr="005A0992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Tahoma" w:eastAsia="SimSun" w:hAnsi="Tahoma" w:ascii="Tahoma"/>
        <w:b/>
        <w:kern w:val="3"/>
        <w:sz w:val="18"/>
        <w:szCs w:val="18"/>
        <w:lang w:bidi="hi-IN" w:eastAsia="zh-CN"/>
      </w:rPr>
    </w:pPr>
  </w:p>
  <w:p w:rsidRDefault="00A021D1" w:rsidP="000E2E7F" w:rsidR="00A021D1" w:rsidRPr="000E2E7F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Mangal" w:eastAsia="SimSun" w:hAnsi="Calibri" w:ascii="Calibri"/>
        <w:kern w:val="3"/>
        <w:sz w:val="20"/>
        <w:lang w:bidi="hi-IN" w:eastAsia="zh-CN"/>
      </w:rPr>
    </w:pPr>
  </w:p>
  <w:p w:rsidRDefault="00A021D1" w:rsidR="00A021D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4BB" w:rsidR="002314BB">
      <w:r>
        <w:separator/>
      </w:r>
    </w:p>
  </w:footnote>
  <w:footnote w:id="0" w:type="continuationSeparator">
    <w:p w:rsidRDefault="002314BB" w:rsidR="002314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21D1" w:rsidP="00811E58" w:rsidR="00A021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21D1" w:rsidR="00A021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199D" w:rsidP="00A6199D" w:rsidR="00A6199D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Cs w:val="22"/>
      </w:rPr>
    </w:pPr>
    <w:r w:rsidRPr="000E2E7F">
      <w:rPr>
        <w:rFonts w:cs="Tahoma" w:hAnsi="Tahoma" w:ascii="Tahoma"/>
        <w:b/>
        <w:szCs w:val="22"/>
      </w:rPr>
      <w:t>Stečajni upravitelj Stanko Makar</w:t>
    </w:r>
  </w:p>
  <w:p w:rsidRDefault="00A6199D" w:rsidP="00A6199D" w:rsidR="00A6199D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Cs w:val="22"/>
      </w:rPr>
    </w:pPr>
    <w:r w:rsidRPr="000E2E7F">
      <w:rPr>
        <w:rFonts w:cs="Tahoma" w:hAnsi="Tahoma" w:ascii="Tahoma"/>
        <w:b/>
        <w:szCs w:val="22"/>
      </w:rPr>
      <w:t xml:space="preserve">nad </w:t>
    </w:r>
    <w:r>
      <w:rPr>
        <w:rFonts w:cs="Tahoma" w:hAnsi="Tahoma" w:ascii="Tahoma"/>
        <w:b/>
        <w:szCs w:val="22"/>
      </w:rPr>
      <w:t>društvom TD TEKSTURA d.o.o. u stečaju</w:t>
    </w:r>
  </w:p>
  <w:p w:rsidRDefault="00A6199D" w:rsidP="00A6199D" w:rsidR="00A6199D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szCs w:val="22"/>
      </w:rPr>
    </w:pPr>
    <w:r>
      <w:rPr>
        <w:rFonts w:cs="Tahoma" w:hAnsi="Tahoma" w:ascii="Tahoma"/>
        <w:szCs w:val="22"/>
      </w:rPr>
      <w:t>Mala Subotica, Benkovec 14, OIB: 169028225490, St-323/16</w:t>
    </w:r>
  </w:p>
  <w:p w:rsidRDefault="00A021D1" w:rsidP="001636EA" w:rsidR="00A021D1" w:rsidRPr="001636E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725B" w:rsidP="00A6199D" w:rsidR="00A6199D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Cs w:val="22"/>
      </w:rPr>
    </w:pPr>
    <w:r w:rsidRPr="000E2E7F">
      <w:rPr>
        <w:rFonts w:cs="Tahoma" w:hAnsi="Tahoma" w:ascii="Tahoma"/>
        <w:b/>
        <w:szCs w:val="22"/>
      </w:rPr>
      <w:t>STANKO MAKAR</w:t>
    </w:r>
    <w:r w:rsidR="000D6640">
      <w:rPr>
        <w:rFonts w:cs="Tahoma" w:hAnsi="Tahoma" w:ascii="Tahoma"/>
        <w:b/>
        <w:szCs w:val="22"/>
      </w:rPr>
      <w:t>,</w:t>
    </w:r>
    <w:r>
      <w:rPr>
        <w:rFonts w:cs="Tahoma" w:hAnsi="Tahoma" w:ascii="Tahoma"/>
        <w:b/>
        <w:szCs w:val="22"/>
      </w:rPr>
      <w:t xml:space="preserve"> A.Šenoe 6, Sigetec Ludbreški </w:t>
    </w:r>
  </w:p>
  <w:p w:rsidRDefault="007E725B" w:rsidP="00A6199D" w:rsidR="00A6199D" w:rsidRPr="007E725B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i/>
        <w:szCs w:val="22"/>
      </w:rPr>
    </w:pPr>
    <w:r w:rsidRPr="007E725B">
      <w:rPr>
        <w:rFonts w:cs="Tahoma" w:hAnsi="Tahoma" w:ascii="Tahoma"/>
        <w:szCs w:val="22"/>
      </w:rPr>
      <w:t xml:space="preserve">Stečajni upravitelj nad dužnikom </w:t>
    </w:r>
    <w:r w:rsidR="00A6199D" w:rsidRPr="007E725B">
      <w:rPr>
        <w:rFonts w:cs="Tahoma" w:hAnsi="Tahoma" w:ascii="Tahoma"/>
        <w:i/>
        <w:szCs w:val="22"/>
      </w:rPr>
      <w:t>TEKSTURA d.o.o. u stečaju</w:t>
    </w:r>
  </w:p>
  <w:p w:rsidRDefault="00A6199D" w:rsidP="00A6199D" w:rsidR="00A6199D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szCs w:val="22"/>
      </w:rPr>
    </w:pPr>
    <w:r>
      <w:rPr>
        <w:rFonts w:cs="Tahoma" w:hAnsi="Tahoma" w:ascii="Tahoma"/>
        <w:szCs w:val="22"/>
      </w:rPr>
      <w:t>Mala Subotica, Benkovec 14, OIB: 169028225490, St-323/16</w:t>
    </w:r>
  </w:p>
  <w:p w:rsidRDefault="00A021D1" w:rsidP="00D06045" w:rsidR="00A021D1" w:rsidRPr="00CF0D62">
    <w:pPr>
      <w:pStyle w:val="Zaglavlje"/>
      <w:rPr>
        <w:rStyle w:val="Naglaen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77B0F"/>
    <w:multiLevelType w:val="hybridMultilevel"/>
    <w:tmpl w:val="967CA80A"/>
    <w:lvl w:tplc="1E84F856" w:ilvl="0">
      <w:start w:val="1"/>
      <w:numFmt w:val="bullet"/>
      <w:lvlText w:val=""/>
      <w:lvlJc w:val="left"/>
      <w:pPr>
        <w:ind w:hanging="360" w:left="135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1">
    <w:nsid w:val="037F5C86"/>
    <w:multiLevelType w:val="hybridMultilevel"/>
    <w:tmpl w:val="49781556"/>
    <w:lvl w:tplc="D0D64A72" w:ilvl="0">
      <w:start w:val="4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">
    <w:nsid w:val="07270D7A"/>
    <w:multiLevelType w:val="hybridMultilevel"/>
    <w:tmpl w:val="44CA676A"/>
    <w:lvl w:tplc="041A0001" w:ilvl="0">
      <w:start w:val="1"/>
      <w:numFmt w:val="bullet"/>
      <w:lvlText w:val=""/>
      <w:lvlJc w:val="left"/>
      <w:pPr>
        <w:ind w:hanging="360" w:left="64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04"/>
      </w:pPr>
      <w:rPr>
        <w:rFonts w:hAnsi="Wingdings" w:ascii="Wingdings" w:hint="default"/>
      </w:rPr>
    </w:lvl>
  </w:abstractNum>
  <w:abstractNum w:abstractNumId="3">
    <w:nsid w:val="0F46207C"/>
    <w:multiLevelType w:val="hybridMultilevel"/>
    <w:tmpl w:val="26143FBA"/>
    <w:lvl w:tplc="041A0001" w:ilvl="0">
      <w:start w:val="1"/>
      <w:numFmt w:val="bullet"/>
      <w:lvlText w:val=""/>
      <w:lvlJc w:val="left"/>
      <w:pPr>
        <w:ind w:hanging="360" w:left="786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4">
    <w:nsid w:val="100251B8"/>
    <w:multiLevelType w:val="hybridMultilevel"/>
    <w:tmpl w:val="7926176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598137C"/>
    <w:multiLevelType w:val="hybridMultilevel"/>
    <w:tmpl w:val="6ED4444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6B97B10"/>
    <w:multiLevelType w:val="hybridMultilevel"/>
    <w:tmpl w:val="46CEDA32"/>
    <w:lvl w:tplc="3FA049C4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264043"/>
    <w:multiLevelType w:val="hybridMultilevel"/>
    <w:tmpl w:val="E24ACA08"/>
    <w:lvl w:tplc="AE94F67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3802347"/>
    <w:multiLevelType w:val="hybridMultilevel"/>
    <w:tmpl w:val="11380E0A"/>
    <w:lvl w:tplc="34E0BC42" w:ilvl="0">
      <w:numFmt w:val="bullet"/>
      <w:lvlText w:val="-"/>
      <w:lvlJc w:val="left"/>
      <w:pPr>
        <w:ind w:hanging="360" w:left="1637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3F10B47"/>
    <w:multiLevelType w:val="hybridMultilevel"/>
    <w:tmpl w:val="A9D001FE"/>
    <w:lvl w:tplc="34E0BC42" w:ilvl="0">
      <w:numFmt w:val="bullet"/>
      <w:lvlText w:val="-"/>
      <w:lvlJc w:val="left"/>
      <w:pPr>
        <w:ind w:hanging="360" w:left="1637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5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7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9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1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3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5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7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97"/>
      </w:pPr>
      <w:rPr>
        <w:rFonts w:hAnsi="Wingdings" w:ascii="Wingdings" w:hint="default"/>
      </w:rPr>
    </w:lvl>
  </w:abstractNum>
  <w:abstractNum w:abstractNumId="10">
    <w:nsid w:val="260E1513"/>
    <w:multiLevelType w:val="hybridMultilevel"/>
    <w:tmpl w:val="B3D2EE2C"/>
    <w:lvl w:tplc="6F5A41FA" w:ilvl="0">
      <w:start w:val="1"/>
      <w:numFmt w:val="lowerLetter"/>
      <w:lvlText w:val="%1)"/>
      <w:lvlJc w:val="left"/>
      <w:pPr>
        <w:ind w:hanging="360" w:left="717"/>
      </w:pPr>
      <w:rPr>
        <w:rFonts w:hint="default"/>
      </w:rPr>
    </w:lvl>
    <w:lvl w:tplc="357889BA" w:ilvl="1">
      <w:start w:val="1"/>
      <w:numFmt w:val="decimal"/>
      <w:lvlText w:val="%2."/>
      <w:lvlJc w:val="left"/>
      <w:pPr>
        <w:ind w:hanging="360" w:left="1070"/>
      </w:pPr>
      <w:rPr>
        <w:rFonts w:eastAsia="Arial Unicode MS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57"/>
      </w:pPr>
    </w:lvl>
    <w:lvl w:tentative="true" w:tplc="041A000F" w:ilvl="3">
      <w:start w:val="1"/>
      <w:numFmt w:val="decimal"/>
      <w:lvlText w:val="%4."/>
      <w:lvlJc w:val="left"/>
      <w:pPr>
        <w:ind w:hanging="360" w:left="2877"/>
      </w:pPr>
    </w:lvl>
    <w:lvl w:tentative="true" w:tplc="041A0019" w:ilvl="4">
      <w:start w:val="1"/>
      <w:numFmt w:val="lowerLetter"/>
      <w:lvlText w:val="%5."/>
      <w:lvlJc w:val="left"/>
      <w:pPr>
        <w:ind w:hanging="360" w:left="3597"/>
      </w:pPr>
    </w:lvl>
    <w:lvl w:tentative="true" w:tplc="041A001B" w:ilvl="5">
      <w:start w:val="1"/>
      <w:numFmt w:val="lowerRoman"/>
      <w:lvlText w:val="%6."/>
      <w:lvlJc w:val="right"/>
      <w:pPr>
        <w:ind w:hanging="180" w:left="4317"/>
      </w:pPr>
    </w:lvl>
    <w:lvl w:tentative="true" w:tplc="041A000F" w:ilvl="6">
      <w:start w:val="1"/>
      <w:numFmt w:val="decimal"/>
      <w:lvlText w:val="%7."/>
      <w:lvlJc w:val="left"/>
      <w:pPr>
        <w:ind w:hanging="360" w:left="5037"/>
      </w:pPr>
    </w:lvl>
    <w:lvl w:tentative="true" w:tplc="041A0019" w:ilvl="7">
      <w:start w:val="1"/>
      <w:numFmt w:val="lowerLetter"/>
      <w:lvlText w:val="%8."/>
      <w:lvlJc w:val="left"/>
      <w:pPr>
        <w:ind w:hanging="360" w:left="5757"/>
      </w:pPr>
    </w:lvl>
    <w:lvl w:tentative="true" w:tplc="041A001B" w:ilvl="8">
      <w:start w:val="1"/>
      <w:numFmt w:val="lowerRoman"/>
      <w:lvlText w:val="%9."/>
      <w:lvlJc w:val="right"/>
      <w:pPr>
        <w:ind w:hanging="180" w:left="6477"/>
      </w:pPr>
    </w:lvl>
  </w:abstractNum>
  <w:abstractNum w:abstractNumId="11">
    <w:nsid w:val="2E261C30"/>
    <w:multiLevelType w:val="hybridMultilevel"/>
    <w:tmpl w:val="E45AE31E"/>
    <w:lvl w:tplc="140A2CAA" w:ilvl="0">
      <w:numFmt w:val="bullet"/>
      <w:lvlText w:val="-"/>
      <w:lvlJc w:val="left"/>
      <w:pPr>
        <w:ind w:hanging="360" w:left="720"/>
      </w:pPr>
      <w:rPr>
        <w:rFonts w:cs="Tahoma" w:eastAsia="Arial Unicode MS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3586F29"/>
    <w:multiLevelType w:val="hybridMultilevel"/>
    <w:tmpl w:val="7A14BAAE"/>
    <w:lvl w:tplc="34E0BC42" w:ilvl="0">
      <w:numFmt w:val="bullet"/>
      <w:lvlText w:val="-"/>
      <w:lvlJc w:val="left"/>
      <w:pPr>
        <w:ind w:hanging="360" w:left="1637"/>
      </w:pPr>
      <w:rPr>
        <w:rFonts w:cs="Tahoma" w:eastAsia="Times New Roman" w:hAnsi="Tahoma" w:ascii="Tahom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4DF05CE"/>
    <w:multiLevelType w:val="hybridMultilevel"/>
    <w:tmpl w:val="A8E028CE"/>
    <w:styleLink w:val="Importiranistil30"/>
    <w:lvl w:tplc="A9F6C834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F2A2AFAE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F0C97A8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F96ED24" w:ilvl="3">
      <w:start w:val="1"/>
      <w:numFmt w:val="bullet"/>
      <w:lvlText w:val="·"/>
      <w:lvlJc w:val="left"/>
      <w:pPr>
        <w:ind w:hanging="360" w:left="28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2A20E1A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1B01E34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77A11EA" w:ilvl="6">
      <w:start w:val="1"/>
      <w:numFmt w:val="bullet"/>
      <w:lvlText w:val="·"/>
      <w:lvlJc w:val="left"/>
      <w:pPr>
        <w:ind w:hanging="360" w:left="50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BC385EC6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8CC0D10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>
    <w:nsid w:val="36132AE9"/>
    <w:multiLevelType w:val="hybridMultilevel"/>
    <w:tmpl w:val="DBA00D00"/>
    <w:lvl w:tplc="041A0003" w:ilvl="0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EC24853"/>
    <w:multiLevelType w:val="hybridMultilevel"/>
    <w:tmpl w:val="C3E4B940"/>
    <w:lvl w:tplc="FB14E2FA" w:ilvl="0">
      <w:numFmt w:val="bullet"/>
      <w:lvlText w:val="-"/>
      <w:lvlJc w:val="left"/>
      <w:pPr>
        <w:ind w:hanging="360" w:left="144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6">
    <w:nsid w:val="40676EA0"/>
    <w:multiLevelType w:val="hybridMultilevel"/>
    <w:tmpl w:val="9F4820D6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7">
    <w:nsid w:val="42E9366C"/>
    <w:multiLevelType w:val="hybridMultilevel"/>
    <w:tmpl w:val="3F10C338"/>
    <w:lvl w:tplc="041A000B" w:ilvl="0">
      <w:start w:val="1"/>
      <w:numFmt w:val="bullet"/>
      <w:lvlText w:val=""/>
      <w:lvlJc w:val="left"/>
      <w:pPr>
        <w:ind w:hanging="360" w:left="502"/>
      </w:pPr>
      <w:rPr>
        <w:rFonts w:hAnsi="Wingdings" w:ascii="Wingdings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27FEAA9E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91CFA52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A38A558E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2525EE2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B3A0612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DE4A0DC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B366EFB4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6B095EA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>
    <w:nsid w:val="4542257C"/>
    <w:multiLevelType w:val="hybridMultilevel"/>
    <w:tmpl w:val="5A585E4E"/>
    <w:lvl w:tplc="091CFA52" w:ilvl="0">
      <w:start w:val="1"/>
      <w:numFmt w:val="bullet"/>
      <w:lvlText w:val="▪"/>
      <w:lvlJc w:val="left"/>
      <w:pPr>
        <w:ind w:hanging="360" w:left="1070"/>
      </w:pPr>
      <w:rPr>
        <w:rFonts w:cs="Tahoma" w:eastAsia="Tahoma" w:hAnsi="Tahoma" w:ascii="Tahoma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27FEAA9E" w:ilvl="1">
      <w:start w:val="1"/>
      <w:numFmt w:val="bullet"/>
      <w:lvlText w:val="o"/>
      <w:lvlJc w:val="left"/>
      <w:pPr>
        <w:ind w:hanging="360" w:left="215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91CFA52" w:ilvl="2">
      <w:start w:val="1"/>
      <w:numFmt w:val="bullet"/>
      <w:lvlText w:val="▪"/>
      <w:lvlJc w:val="left"/>
      <w:pPr>
        <w:ind w:hanging="360" w:left="287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A38A558E" w:ilvl="3">
      <w:start w:val="1"/>
      <w:numFmt w:val="bullet"/>
      <w:lvlText w:val="•"/>
      <w:lvlJc w:val="left"/>
      <w:pPr>
        <w:ind w:hanging="360" w:left="359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2525EE2" w:ilvl="4">
      <w:start w:val="1"/>
      <w:numFmt w:val="bullet"/>
      <w:lvlText w:val="o"/>
      <w:lvlJc w:val="left"/>
      <w:pPr>
        <w:ind w:hanging="360" w:left="431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B3A0612" w:ilvl="5">
      <w:start w:val="1"/>
      <w:numFmt w:val="bullet"/>
      <w:lvlText w:val="▪"/>
      <w:lvlJc w:val="left"/>
      <w:pPr>
        <w:ind w:hanging="360" w:left="503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DE4A0DC" w:ilvl="6">
      <w:start w:val="1"/>
      <w:numFmt w:val="bullet"/>
      <w:lvlText w:val="•"/>
      <w:lvlJc w:val="left"/>
      <w:pPr>
        <w:ind w:hanging="360" w:left="575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B366EFB4" w:ilvl="7">
      <w:start w:val="1"/>
      <w:numFmt w:val="bullet"/>
      <w:lvlText w:val="o"/>
      <w:lvlJc w:val="left"/>
      <w:pPr>
        <w:ind w:hanging="360" w:left="647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6B095EA" w:ilvl="8">
      <w:start w:val="1"/>
      <w:numFmt w:val="bullet"/>
      <w:lvlText w:val="▪"/>
      <w:lvlJc w:val="left"/>
      <w:pPr>
        <w:ind w:hanging="360" w:left="719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>
    <w:nsid w:val="45C30248"/>
    <w:multiLevelType w:val="hybridMultilevel"/>
    <w:tmpl w:val="79B8255A"/>
    <w:lvl w:tplc="041A0017" w:ilvl="0">
      <w:start w:val="1"/>
      <w:numFmt w:val="lowerLetter"/>
      <w:lvlText w:val="%1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0">
    <w:nsid w:val="4A6E1FB2"/>
    <w:multiLevelType w:val="hybridMultilevel"/>
    <w:tmpl w:val="31421D2E"/>
    <w:styleLink w:val="Importiranistil40"/>
    <w:lvl w:tplc="B8F08190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F0CA554" w:ilvl="1">
      <w:start w:val="1"/>
      <w:numFmt w:val="bullet"/>
      <w:lvlText w:val="·"/>
      <w:lvlJc w:val="left"/>
      <w:pPr>
        <w:ind w:hanging="360" w:left="10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710F38C" w:ilvl="2">
      <w:start w:val="1"/>
      <w:numFmt w:val="bullet"/>
      <w:lvlText w:val="·"/>
      <w:lvlJc w:val="left"/>
      <w:pPr>
        <w:ind w:hanging="360" w:left="18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908B404" w:ilvl="3">
      <w:start w:val="1"/>
      <w:numFmt w:val="bullet"/>
      <w:lvlText w:val="·"/>
      <w:lvlJc w:val="left"/>
      <w:pPr>
        <w:ind w:hanging="360" w:left="25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42E1BD0" w:ilvl="4">
      <w:start w:val="1"/>
      <w:numFmt w:val="bullet"/>
      <w:lvlText w:val="·"/>
      <w:lvlJc w:val="left"/>
      <w:pPr>
        <w:ind w:hanging="360" w:left="32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AA0D7A0" w:ilvl="5">
      <w:start w:val="1"/>
      <w:numFmt w:val="bullet"/>
      <w:lvlText w:val="·"/>
      <w:lvlJc w:val="left"/>
      <w:pPr>
        <w:ind w:hanging="360" w:left="396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6F6E384" w:ilvl="6">
      <w:start w:val="1"/>
      <w:numFmt w:val="bullet"/>
      <w:lvlText w:val="·"/>
      <w:lvlJc w:val="left"/>
      <w:pPr>
        <w:ind w:hanging="360" w:left="46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8FC0710" w:ilvl="7">
      <w:start w:val="1"/>
      <w:numFmt w:val="bullet"/>
      <w:lvlText w:val="·"/>
      <w:lvlJc w:val="left"/>
      <w:pPr>
        <w:ind w:hanging="360" w:left="54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420CEA4" w:ilvl="8">
      <w:start w:val="1"/>
      <w:numFmt w:val="bullet"/>
      <w:lvlText w:val="·"/>
      <w:lvlJc w:val="left"/>
      <w:pPr>
        <w:ind w:hanging="360" w:left="61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>
    <w:nsid w:val="4AD222B9"/>
    <w:multiLevelType w:val="hybridMultilevel"/>
    <w:tmpl w:val="E8F243B4"/>
    <w:lvl w:tplc="9D3C9868" w:ilvl="0">
      <w:start w:val="1"/>
      <w:numFmt w:val="upperLetter"/>
      <w:lvlText w:val="%1)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2">
    <w:nsid w:val="4E497B04"/>
    <w:multiLevelType w:val="multilevel"/>
    <w:tmpl w:val="442EEE88"/>
    <w:lvl w:ilvl="0">
      <w:numFmt w:val="bullet"/>
      <w:lvlText w:val="•"/>
      <w:lvlJc w:val="left"/>
      <w:pPr>
        <w:ind w:hanging="360" w:left="720"/>
      </w:pPr>
      <w:rPr>
        <w:rFonts w:cs="Tahoma" w:eastAsia="Calibri" w:hAnsi="Tahoma" w:ascii="Tahoma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23">
    <w:nsid w:val="537A23F3"/>
    <w:multiLevelType w:val="hybridMultilevel"/>
    <w:tmpl w:val="B82E2DE8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54AE4BE5"/>
    <w:multiLevelType w:val="hybridMultilevel"/>
    <w:tmpl w:val="BAF4A52E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5">
    <w:nsid w:val="56345410"/>
    <w:multiLevelType w:val="hybridMultilevel"/>
    <w:tmpl w:val="71ECCC7C"/>
    <w:lvl w:tplc="5B2AE60E" w:ilvl="0">
      <w:start w:val="3"/>
      <w:numFmt w:val="decimal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7A06AE6"/>
    <w:multiLevelType w:val="hybridMultilevel"/>
    <w:tmpl w:val="20A4BBF0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plc="6554AAE2" w:ilvl="1">
      <w:numFmt w:val="bullet"/>
      <w:lvlText w:val="-"/>
      <w:lvlJc w:val="left"/>
      <w:pPr>
        <w:ind w:hanging="360" w:left="1440"/>
      </w:pPr>
      <w:rPr>
        <w:rFonts w:cs="Tahoma" w:eastAsia="Calibri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ACF08FE"/>
    <w:multiLevelType w:val="hybridMultilevel"/>
    <w:tmpl w:val="377E6066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683225F1"/>
    <w:multiLevelType w:val="hybridMultilevel"/>
    <w:tmpl w:val="78B4094A"/>
    <w:lvl w:tplc="94F29956" w:ilvl="0">
      <w:start w:val="1"/>
      <w:numFmt w:val="bullet"/>
      <w:lvlText w:val=""/>
      <w:lvlJc w:val="left"/>
      <w:pPr>
        <w:ind w:hanging="360" w:left="927"/>
      </w:pPr>
      <w:rPr>
        <w:rFonts w:hAnsi="Wingdings" w:ascii="Wingdings" w:hint="default"/>
        <w:b w:val="false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29">
    <w:nsid w:val="6EDD6824"/>
    <w:multiLevelType w:val="hybridMultilevel"/>
    <w:tmpl w:val="026408F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0">
    <w:nsid w:val="6F526FA4"/>
    <w:multiLevelType w:val="multilevel"/>
    <w:tmpl w:val="61B85DCA"/>
    <w:lvl w:ilvl="0">
      <w:start w:val="1"/>
      <w:numFmt w:val="bullet"/>
      <w:lvlText w:val=""/>
      <w:lvlJc w:val="left"/>
      <w:pPr>
        <w:ind w:hanging="360" w:left="644"/>
      </w:pPr>
      <w:rPr>
        <w:rFonts w:hAnsi="Symbol" w:ascii="Symbol" w:hint="default"/>
      </w:rPr>
    </w:lvl>
    <w:lvl w:ilvl="1">
      <w:numFmt w:val="bullet"/>
      <w:lvlText w:val="o"/>
      <w:lvlJc w:val="left"/>
      <w:pPr>
        <w:ind w:hanging="360" w:left="1364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084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04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524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244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964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684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04"/>
      </w:pPr>
      <w:rPr>
        <w:rFonts w:hAnsi="Wingdings" w:ascii="Wingdings"/>
      </w:rPr>
    </w:lvl>
  </w:abstractNum>
  <w:abstractNum w:abstractNumId="31">
    <w:nsid w:val="71FF0C4D"/>
    <w:multiLevelType w:val="hybridMultilevel"/>
    <w:tmpl w:val="46FC894E"/>
    <w:lvl w:tplc="36A4B3C0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2">
    <w:nsid w:val="746931E1"/>
    <w:multiLevelType w:val="hybridMultilevel"/>
    <w:tmpl w:val="B5B46B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4F35BCF"/>
    <w:multiLevelType w:val="hybridMultilevel"/>
    <w:tmpl w:val="C03C37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75FA4B9E"/>
    <w:multiLevelType w:val="hybridMultilevel"/>
    <w:tmpl w:val="0A2EEC58"/>
    <w:lvl w:tplc="041A000F" w:ilvl="0">
      <w:start w:val="2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B8319DB"/>
    <w:multiLevelType w:val="hybridMultilevel"/>
    <w:tmpl w:val="7892F9AE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6">
    <w:nsid w:val="7BA65614"/>
    <w:multiLevelType w:val="hybridMultilevel"/>
    <w:tmpl w:val="1E60AB6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7">
    <w:nsid w:val="7F8C67DA"/>
    <w:multiLevelType w:val="hybridMultilevel"/>
    <w:tmpl w:val="E38065B0"/>
    <w:lvl w:tplc="34E0BC42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5"/>
  </w:num>
  <w:num w:numId="3">
    <w:abstractNumId w:val="22"/>
  </w:num>
  <w:num w:numId="4">
    <w:abstractNumId w:val="37"/>
  </w:num>
  <w:num w:numId="5">
    <w:abstractNumId w:val="29"/>
  </w:num>
  <w:num w:numId="6">
    <w:abstractNumId w:val="21"/>
  </w:num>
  <w:num w:numId="7">
    <w:abstractNumId w:val="32"/>
  </w:num>
  <w:num w:numId="8">
    <w:abstractNumId w:val="3"/>
  </w:num>
  <w:num w:numId="9">
    <w:abstractNumId w:val="33"/>
  </w:num>
  <w:num w:numId="10">
    <w:abstractNumId w:val="25"/>
  </w:num>
  <w:num w:numId="11">
    <w:abstractNumId w:val="4"/>
  </w:num>
  <w:num w:numId="12">
    <w:abstractNumId w:val="13"/>
  </w:num>
  <w:num w:numId="13">
    <w:abstractNumId w:val="20"/>
  </w:num>
  <w:num w:numId="14">
    <w:abstractNumId w:val="36"/>
  </w:num>
  <w:num w:numId="15">
    <w:abstractNumId w:val="10"/>
  </w:num>
  <w:num w:numId="16">
    <w:abstractNumId w:val="17"/>
  </w:num>
  <w:num w:numId="17">
    <w:abstractNumId w:val="11"/>
  </w:num>
  <w:num w:numId="18">
    <w:abstractNumId w:val="9"/>
  </w:num>
  <w:num w:numId="19">
    <w:abstractNumId w:val="34"/>
  </w:num>
  <w:num w:numId="20">
    <w:abstractNumId w:val="6"/>
  </w:num>
  <w:num w:numId="21">
    <w:abstractNumId w:val="0"/>
  </w:num>
  <w:num w:numId="22">
    <w:abstractNumId w:val="26"/>
  </w:num>
  <w:num w:numId="23">
    <w:abstractNumId w:val="19"/>
  </w:num>
  <w:num w:numId="24">
    <w:abstractNumId w:val="31"/>
  </w:num>
  <w:num w:numId="25">
    <w:abstractNumId w:val="1"/>
  </w:num>
  <w:num w:numId="26">
    <w:abstractNumId w:val="27"/>
  </w:num>
  <w:num w:numId="27">
    <w:abstractNumId w:val="12"/>
  </w:num>
  <w:num w:numId="28">
    <w:abstractNumId w:val="8"/>
  </w:num>
  <w:num w:numId="29">
    <w:abstractNumId w:val="18"/>
  </w:num>
  <w:num w:numId="30">
    <w:abstractNumId w:val="23"/>
  </w:num>
  <w:num w:numId="31">
    <w:abstractNumId w:val="35"/>
  </w:num>
  <w:num w:numId="32">
    <w:abstractNumId w:val="28"/>
  </w:num>
  <w:num w:numId="33">
    <w:abstractNumId w:val="16"/>
  </w:num>
  <w:num w:numId="34">
    <w:abstractNumId w:val="24"/>
  </w:num>
  <w:num w:numId="35">
    <w:abstractNumId w:val="14"/>
  </w:num>
  <w:num w:numId="36">
    <w:abstractNumId w:val="15"/>
  </w:num>
  <w:num w:numId="37">
    <w:abstractNumId w:val="30"/>
  </w:num>
  <w:num w:numId="38">
    <w:abstractNumId w:val="2"/>
  </w:num>
  <w:numIdMacAtCleanup w:val="1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00F80"/>
    <w:rsid w:val="0002245F"/>
    <w:rsid w:val="00023DDC"/>
    <w:rsid w:val="00024A6A"/>
    <w:rsid w:val="0004619D"/>
    <w:rsid w:val="000514A0"/>
    <w:rsid w:val="000711CA"/>
    <w:rsid w:val="00090937"/>
    <w:rsid w:val="000B4EB8"/>
    <w:rsid w:val="000D6640"/>
    <w:rsid w:val="000E2E7F"/>
    <w:rsid w:val="000E7862"/>
    <w:rsid w:val="000F3676"/>
    <w:rsid w:val="000F4626"/>
    <w:rsid w:val="0011121A"/>
    <w:rsid w:val="001121D4"/>
    <w:rsid w:val="001148E8"/>
    <w:rsid w:val="0012057A"/>
    <w:rsid w:val="0012596F"/>
    <w:rsid w:val="00130A63"/>
    <w:rsid w:val="00133AC0"/>
    <w:rsid w:val="00136F8E"/>
    <w:rsid w:val="00141913"/>
    <w:rsid w:val="001440F1"/>
    <w:rsid w:val="00144FF8"/>
    <w:rsid w:val="001542DB"/>
    <w:rsid w:val="001555E4"/>
    <w:rsid w:val="001636EA"/>
    <w:rsid w:val="001772B8"/>
    <w:rsid w:val="00186EA7"/>
    <w:rsid w:val="0019393A"/>
    <w:rsid w:val="001B30AE"/>
    <w:rsid w:val="001D1A99"/>
    <w:rsid w:val="001D3F5C"/>
    <w:rsid w:val="001E5478"/>
    <w:rsid w:val="001E6AA2"/>
    <w:rsid w:val="001E7AEE"/>
    <w:rsid w:val="001F12CA"/>
    <w:rsid w:val="0020181D"/>
    <w:rsid w:val="00207775"/>
    <w:rsid w:val="00211E0A"/>
    <w:rsid w:val="0021631D"/>
    <w:rsid w:val="00217DB9"/>
    <w:rsid w:val="002219A7"/>
    <w:rsid w:val="00225D7A"/>
    <w:rsid w:val="00226D26"/>
    <w:rsid w:val="002273CC"/>
    <w:rsid w:val="002314BB"/>
    <w:rsid w:val="00235638"/>
    <w:rsid w:val="002375E4"/>
    <w:rsid w:val="0024681D"/>
    <w:rsid w:val="00246E6F"/>
    <w:rsid w:val="00247B5B"/>
    <w:rsid w:val="002505AC"/>
    <w:rsid w:val="00251A9F"/>
    <w:rsid w:val="00257A29"/>
    <w:rsid w:val="00263049"/>
    <w:rsid w:val="002710FC"/>
    <w:rsid w:val="00275CA7"/>
    <w:rsid w:val="00282551"/>
    <w:rsid w:val="00284411"/>
    <w:rsid w:val="002A4F42"/>
    <w:rsid w:val="002B16A2"/>
    <w:rsid w:val="002B2F82"/>
    <w:rsid w:val="002C6508"/>
    <w:rsid w:val="002D069A"/>
    <w:rsid w:val="002D3DAB"/>
    <w:rsid w:val="002D5847"/>
    <w:rsid w:val="002D77F9"/>
    <w:rsid w:val="002F19FD"/>
    <w:rsid w:val="002F4303"/>
    <w:rsid w:val="002F5093"/>
    <w:rsid w:val="00301B3B"/>
    <w:rsid w:val="003159F5"/>
    <w:rsid w:val="00316807"/>
    <w:rsid w:val="00321153"/>
    <w:rsid w:val="003229DB"/>
    <w:rsid w:val="0034264F"/>
    <w:rsid w:val="00342FA4"/>
    <w:rsid w:val="00363297"/>
    <w:rsid w:val="00365CC3"/>
    <w:rsid w:val="00365E7E"/>
    <w:rsid w:val="003731A3"/>
    <w:rsid w:val="00380C08"/>
    <w:rsid w:val="0038227C"/>
    <w:rsid w:val="003855BE"/>
    <w:rsid w:val="0039309C"/>
    <w:rsid w:val="00394C69"/>
    <w:rsid w:val="00397D8B"/>
    <w:rsid w:val="003B1715"/>
    <w:rsid w:val="003C16BD"/>
    <w:rsid w:val="003C4ADA"/>
    <w:rsid w:val="003D3A26"/>
    <w:rsid w:val="003D3FE7"/>
    <w:rsid w:val="003E7756"/>
    <w:rsid w:val="003F3D3A"/>
    <w:rsid w:val="003F4932"/>
    <w:rsid w:val="0040269E"/>
    <w:rsid w:val="00405751"/>
    <w:rsid w:val="004060C1"/>
    <w:rsid w:val="0040767E"/>
    <w:rsid w:val="00407F61"/>
    <w:rsid w:val="00410353"/>
    <w:rsid w:val="004109A4"/>
    <w:rsid w:val="00415A5D"/>
    <w:rsid w:val="00425392"/>
    <w:rsid w:val="004421CB"/>
    <w:rsid w:val="0045036B"/>
    <w:rsid w:val="00452A4D"/>
    <w:rsid w:val="00461197"/>
    <w:rsid w:val="00463371"/>
    <w:rsid w:val="00482B8F"/>
    <w:rsid w:val="004858C1"/>
    <w:rsid w:val="00486B04"/>
    <w:rsid w:val="00493C13"/>
    <w:rsid w:val="00495568"/>
    <w:rsid w:val="004974D8"/>
    <w:rsid w:val="004A0EE8"/>
    <w:rsid w:val="004B5E0C"/>
    <w:rsid w:val="004B6C24"/>
    <w:rsid w:val="004B6DD6"/>
    <w:rsid w:val="004D472B"/>
    <w:rsid w:val="004E1263"/>
    <w:rsid w:val="004E28A3"/>
    <w:rsid w:val="004E5307"/>
    <w:rsid w:val="004E5C4A"/>
    <w:rsid w:val="004E5F00"/>
    <w:rsid w:val="005138CB"/>
    <w:rsid w:val="00532399"/>
    <w:rsid w:val="00553CC7"/>
    <w:rsid w:val="00580E70"/>
    <w:rsid w:val="00587CEB"/>
    <w:rsid w:val="00594C88"/>
    <w:rsid w:val="005A0992"/>
    <w:rsid w:val="005A0B8B"/>
    <w:rsid w:val="005C2D2E"/>
    <w:rsid w:val="005C3D81"/>
    <w:rsid w:val="005D6C25"/>
    <w:rsid w:val="005D7136"/>
    <w:rsid w:val="005E44B3"/>
    <w:rsid w:val="005E5FA4"/>
    <w:rsid w:val="00616E09"/>
    <w:rsid w:val="00643C61"/>
    <w:rsid w:val="00643F7D"/>
    <w:rsid w:val="00670D23"/>
    <w:rsid w:val="00683033"/>
    <w:rsid w:val="0069083B"/>
    <w:rsid w:val="006940B8"/>
    <w:rsid w:val="006B0EBD"/>
    <w:rsid w:val="006C3260"/>
    <w:rsid w:val="006C6C44"/>
    <w:rsid w:val="006D14DE"/>
    <w:rsid w:val="006D6286"/>
    <w:rsid w:val="006D74DF"/>
    <w:rsid w:val="006E036E"/>
    <w:rsid w:val="006E2D8F"/>
    <w:rsid w:val="006E6301"/>
    <w:rsid w:val="006E748E"/>
    <w:rsid w:val="00703F75"/>
    <w:rsid w:val="007145F1"/>
    <w:rsid w:val="00725E3E"/>
    <w:rsid w:val="00737194"/>
    <w:rsid w:val="00741798"/>
    <w:rsid w:val="007426CE"/>
    <w:rsid w:val="00747DF4"/>
    <w:rsid w:val="00751FF8"/>
    <w:rsid w:val="00760221"/>
    <w:rsid w:val="007630ED"/>
    <w:rsid w:val="00771EA1"/>
    <w:rsid w:val="007777FC"/>
    <w:rsid w:val="00782DF6"/>
    <w:rsid w:val="007B7983"/>
    <w:rsid w:val="007C48A8"/>
    <w:rsid w:val="007C5ECB"/>
    <w:rsid w:val="007C64A4"/>
    <w:rsid w:val="007D6B03"/>
    <w:rsid w:val="007E725B"/>
    <w:rsid w:val="0080036F"/>
    <w:rsid w:val="0080126C"/>
    <w:rsid w:val="00807BD2"/>
    <w:rsid w:val="00811E58"/>
    <w:rsid w:val="00816D77"/>
    <w:rsid w:val="00826355"/>
    <w:rsid w:val="008313B6"/>
    <w:rsid w:val="008340B3"/>
    <w:rsid w:val="00860A39"/>
    <w:rsid w:val="00877823"/>
    <w:rsid w:val="008B7736"/>
    <w:rsid w:val="008D6308"/>
    <w:rsid w:val="009117E4"/>
    <w:rsid w:val="00924BA4"/>
    <w:rsid w:val="00924F34"/>
    <w:rsid w:val="0093040D"/>
    <w:rsid w:val="00935287"/>
    <w:rsid w:val="0094602B"/>
    <w:rsid w:val="0095601A"/>
    <w:rsid w:val="009566AF"/>
    <w:rsid w:val="00956BC1"/>
    <w:rsid w:val="00961F6B"/>
    <w:rsid w:val="00966348"/>
    <w:rsid w:val="00967065"/>
    <w:rsid w:val="0097664C"/>
    <w:rsid w:val="0098782C"/>
    <w:rsid w:val="009905F2"/>
    <w:rsid w:val="00991240"/>
    <w:rsid w:val="00994C86"/>
    <w:rsid w:val="009A0146"/>
    <w:rsid w:val="009A59ED"/>
    <w:rsid w:val="009B5A07"/>
    <w:rsid w:val="009C11C5"/>
    <w:rsid w:val="009C7EC0"/>
    <w:rsid w:val="009D2817"/>
    <w:rsid w:val="009D5B41"/>
    <w:rsid w:val="009D62A0"/>
    <w:rsid w:val="009E091D"/>
    <w:rsid w:val="00A01FB9"/>
    <w:rsid w:val="00A021D1"/>
    <w:rsid w:val="00A17D81"/>
    <w:rsid w:val="00A21637"/>
    <w:rsid w:val="00A23032"/>
    <w:rsid w:val="00A24B9D"/>
    <w:rsid w:val="00A274C9"/>
    <w:rsid w:val="00A32DF2"/>
    <w:rsid w:val="00A412EC"/>
    <w:rsid w:val="00A6199D"/>
    <w:rsid w:val="00A66A07"/>
    <w:rsid w:val="00A718B7"/>
    <w:rsid w:val="00A721C6"/>
    <w:rsid w:val="00A93D27"/>
    <w:rsid w:val="00A95C2E"/>
    <w:rsid w:val="00AB2684"/>
    <w:rsid w:val="00AC433D"/>
    <w:rsid w:val="00AC5053"/>
    <w:rsid w:val="00AF38B9"/>
    <w:rsid w:val="00AF4049"/>
    <w:rsid w:val="00B0521D"/>
    <w:rsid w:val="00B14899"/>
    <w:rsid w:val="00B2129D"/>
    <w:rsid w:val="00B23E1D"/>
    <w:rsid w:val="00B26350"/>
    <w:rsid w:val="00B33F56"/>
    <w:rsid w:val="00B55DDC"/>
    <w:rsid w:val="00B62145"/>
    <w:rsid w:val="00B64040"/>
    <w:rsid w:val="00B65011"/>
    <w:rsid w:val="00B71024"/>
    <w:rsid w:val="00B746AF"/>
    <w:rsid w:val="00B75120"/>
    <w:rsid w:val="00B84B5F"/>
    <w:rsid w:val="00B943C2"/>
    <w:rsid w:val="00BD7CEB"/>
    <w:rsid w:val="00C031F3"/>
    <w:rsid w:val="00C160AC"/>
    <w:rsid w:val="00C27143"/>
    <w:rsid w:val="00C50B8A"/>
    <w:rsid w:val="00C55AB0"/>
    <w:rsid w:val="00C57BB8"/>
    <w:rsid w:val="00C6642B"/>
    <w:rsid w:val="00C67533"/>
    <w:rsid w:val="00C7244E"/>
    <w:rsid w:val="00C83699"/>
    <w:rsid w:val="00C90274"/>
    <w:rsid w:val="00C90AE3"/>
    <w:rsid w:val="00C971F3"/>
    <w:rsid w:val="00C973A2"/>
    <w:rsid w:val="00C9763B"/>
    <w:rsid w:val="00C977A9"/>
    <w:rsid w:val="00CB295B"/>
    <w:rsid w:val="00CC3E4A"/>
    <w:rsid w:val="00CC533B"/>
    <w:rsid w:val="00CD3448"/>
    <w:rsid w:val="00CE40D8"/>
    <w:rsid w:val="00CE521A"/>
    <w:rsid w:val="00CE5DE1"/>
    <w:rsid w:val="00CE60CD"/>
    <w:rsid w:val="00CE703E"/>
    <w:rsid w:val="00CF0D62"/>
    <w:rsid w:val="00CF2381"/>
    <w:rsid w:val="00D01BDA"/>
    <w:rsid w:val="00D06045"/>
    <w:rsid w:val="00D1588E"/>
    <w:rsid w:val="00D413C3"/>
    <w:rsid w:val="00D44618"/>
    <w:rsid w:val="00D46ACB"/>
    <w:rsid w:val="00D677D1"/>
    <w:rsid w:val="00D727CE"/>
    <w:rsid w:val="00D77F04"/>
    <w:rsid w:val="00D82C3B"/>
    <w:rsid w:val="00D840D0"/>
    <w:rsid w:val="00D90617"/>
    <w:rsid w:val="00D92E18"/>
    <w:rsid w:val="00D937B6"/>
    <w:rsid w:val="00DA0442"/>
    <w:rsid w:val="00DA70AA"/>
    <w:rsid w:val="00DB76B8"/>
    <w:rsid w:val="00DC6CB3"/>
    <w:rsid w:val="00DC7303"/>
    <w:rsid w:val="00DE1247"/>
    <w:rsid w:val="00DF12D2"/>
    <w:rsid w:val="00DF45E6"/>
    <w:rsid w:val="00DF4E53"/>
    <w:rsid w:val="00E07C02"/>
    <w:rsid w:val="00E17823"/>
    <w:rsid w:val="00E2214F"/>
    <w:rsid w:val="00E238EC"/>
    <w:rsid w:val="00E2395E"/>
    <w:rsid w:val="00E26348"/>
    <w:rsid w:val="00E325D6"/>
    <w:rsid w:val="00E34E15"/>
    <w:rsid w:val="00E363C6"/>
    <w:rsid w:val="00E417E6"/>
    <w:rsid w:val="00E43A03"/>
    <w:rsid w:val="00E72CA1"/>
    <w:rsid w:val="00E74168"/>
    <w:rsid w:val="00E80036"/>
    <w:rsid w:val="00E83330"/>
    <w:rsid w:val="00E845DB"/>
    <w:rsid w:val="00E946B5"/>
    <w:rsid w:val="00EA1556"/>
    <w:rsid w:val="00EA3CEA"/>
    <w:rsid w:val="00EA6C39"/>
    <w:rsid w:val="00EB3D3B"/>
    <w:rsid w:val="00EB4A60"/>
    <w:rsid w:val="00ED0444"/>
    <w:rsid w:val="00ED6F76"/>
    <w:rsid w:val="00EE30BC"/>
    <w:rsid w:val="00EE51C8"/>
    <w:rsid w:val="00EF005C"/>
    <w:rsid w:val="00EF49D1"/>
    <w:rsid w:val="00F076BF"/>
    <w:rsid w:val="00F11E93"/>
    <w:rsid w:val="00F307DF"/>
    <w:rsid w:val="00F35427"/>
    <w:rsid w:val="00F61207"/>
    <w:rsid w:val="00F679EE"/>
    <w:rsid w:val="00F732F8"/>
    <w:rsid w:val="00F753A8"/>
    <w:rsid w:val="00F848A5"/>
    <w:rsid w:val="00F86DAB"/>
    <w:rsid w:val="00F87A1B"/>
    <w:rsid w:val="00F933CA"/>
    <w:rsid w:val="00FB0C40"/>
    <w:rsid w:val="00FC3194"/>
    <w:rsid w:val="00FC4038"/>
    <w:rsid w:val="00FC620B"/>
    <w:rsid w:val="00FD1C68"/>
    <w:rsid w:val="00FD6C1B"/>
    <w:rsid w:val="00FE1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AF4049"/>
    <w:rPr>
      <w:rFonts w:hAnsi="Tahoma" w:ascii="Tahoma"/>
      <w:sz w:val="16"/>
      <w:szCs w:val="16"/>
      <w:lang w:eastAsia="x-none" w:val="en-AU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  <w:rPr>
      <w:lang w:eastAsia="x-none" w:val="en-AU"/>
    </w:r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link w:val="PodnojeChar"/>
    <w:uiPriority w:val="99"/>
    <w:rsid w:val="00247B5B"/>
    <w:pPr>
      <w:tabs>
        <w:tab w:pos="4536" w:val="center"/>
        <w:tab w:pos="9072" w:val="right"/>
      </w:tabs>
    </w:pPr>
    <w:rPr>
      <w:lang w:eastAsia="x-none" w:val="en-AU"/>
    </w:rPr>
  </w:style>
  <w:style w:styleId="Reetkatablice" w:type="table">
    <w:name w:val="Table Grid"/>
    <w:basedOn w:val="Obinatablica"/>
    <w:uiPriority w:val="59"/>
    <w:rsid w:val="0002245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Naglaeno" w:type="character">
    <w:name w:val="Strong"/>
    <w:qFormat/>
    <w:rsid w:val="00CF0D62"/>
    <w:rPr>
      <w:b/>
      <w:bCs/>
    </w:rPr>
  </w:style>
  <w:style w:styleId="Odlomakpopisa" w:type="paragraph">
    <w:name w:val="List Paragraph"/>
    <w:basedOn w:val="Normal"/>
    <w:qFormat/>
    <w:rsid w:val="0094602B"/>
    <w:pPr>
      <w:ind w:left="708"/>
    </w:pPr>
  </w:style>
  <w:style w:customStyle="true" w:styleId="PodnojeChar" w:type="character">
    <w:name w:val="Podnožje Char"/>
    <w:link w:val="Podnoje"/>
    <w:uiPriority w:val="99"/>
    <w:rsid w:val="00D840D0"/>
    <w:rPr>
      <w:sz w:val="22"/>
      <w:lang w:val="en-AU"/>
    </w:rPr>
  </w:style>
  <w:style w:styleId="Bezproreda" w:type="paragraph">
    <w:name w:val="No Spacing"/>
    <w:link w:val="BezproredaChar"/>
    <w:uiPriority w:val="1"/>
    <w:qFormat/>
    <w:rsid w:val="00D840D0"/>
    <w:rPr>
      <w:rFonts w:hAnsi="Calibri" w:ascii="Calibri"/>
      <w:sz w:val="22"/>
      <w:szCs w:val="22"/>
    </w:rPr>
  </w:style>
  <w:style w:customStyle="true" w:styleId="BezproredaChar" w:type="character">
    <w:name w:val="Bez proreda Char"/>
    <w:link w:val="Bezproreda"/>
    <w:uiPriority w:val="1"/>
    <w:rsid w:val="00D840D0"/>
    <w:rPr>
      <w:rFonts w:hAnsi="Calibri" w:ascii="Calibri"/>
      <w:sz w:val="22"/>
      <w:szCs w:val="22"/>
      <w:lang w:bidi="ar-SA"/>
    </w:rPr>
  </w:style>
  <w:style w:customStyle="true" w:styleId="ZaglavljeChar" w:type="character">
    <w:name w:val="Zaglavlje Char"/>
    <w:link w:val="Zaglavlje"/>
    <w:uiPriority w:val="99"/>
    <w:rsid w:val="00D840D0"/>
    <w:rPr>
      <w:sz w:val="22"/>
      <w:lang w:val="en-AU"/>
    </w:rPr>
  </w:style>
  <w:style w:customStyle="true" w:styleId="TekstbaloniaChar" w:type="character">
    <w:name w:val="Tekst balončića Char"/>
    <w:link w:val="Tekstbalonia"/>
    <w:uiPriority w:val="99"/>
    <w:semiHidden/>
    <w:rsid w:val="00A021D1"/>
    <w:rPr>
      <w:rFonts w:cs="Tahoma" w:hAnsi="Tahoma" w:ascii="Tahoma"/>
      <w:sz w:val="16"/>
      <w:szCs w:val="16"/>
      <w:lang w:val="en-AU"/>
    </w:rPr>
  </w:style>
  <w:style w:customStyle="true" w:styleId="Standard" w:type="paragraph">
    <w:name w:val="Standard"/>
    <w:rsid w:val="00A021D1"/>
    <w:pPr>
      <w:widowControl w:val="false"/>
      <w:suppressAutoHyphens/>
      <w:autoSpaceDN w:val="false"/>
      <w:spacing w:lineRule="auto" w:line="276" w:after="20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true" w:styleId="Tijelo" w:type="paragraph">
    <w:name w:val="Tijelo"/>
    <w:rsid w:val="007777FC"/>
    <w:pPr>
      <w:pBdr>
        <w:top w:val="nil"/>
        <w:left w:val="nil"/>
        <w:bottom w:val="nil"/>
        <w:right w:val="nil"/>
        <w:between w:val="nil"/>
        <w:bar w:val="nil"/>
      </w:pBdr>
      <w:spacing w:lineRule="auto" w:line="276" w:after="200"/>
    </w:pPr>
    <w:rPr>
      <w:rFonts w:cs="Calibri" w:eastAsia="Calibri" w:hAnsi="Calibri" w:ascii="Calibri"/>
      <w:color w:val="000000"/>
      <w:sz w:val="22"/>
      <w:szCs w:val="22"/>
      <w:u w:color="000000"/>
      <w:bdr w:val="nil"/>
    </w:rPr>
  </w:style>
  <w:style w:customStyle="true" w:styleId="Importiranistil30" w:type="numbering">
    <w:name w:val="Importirani stil 3.0"/>
    <w:rsid w:val="007777FC"/>
    <w:pPr>
      <w:numPr>
        <w:numId w:val="12"/>
      </w:numPr>
    </w:pPr>
  </w:style>
  <w:style w:customStyle="true" w:styleId="Importiranistil40" w:type="numbering">
    <w:name w:val="Importirani stil 4.0"/>
    <w:rsid w:val="00EE51C8"/>
    <w:pPr>
      <w:numPr>
        <w:numId w:val="13"/>
      </w:numPr>
    </w:pPr>
  </w:style>
  <w:style w:customStyle="true" w:styleId="TijeloA" w:type="paragraph">
    <w:name w:val="Tijelo A"/>
    <w:rsid w:val="00B2129D"/>
    <w:pPr>
      <w:pBdr>
        <w:top w:val="nil"/>
        <w:left w:val="nil"/>
        <w:bottom w:val="nil"/>
        <w:right w:val="nil"/>
        <w:between w:val="nil"/>
        <w:bar w:val="nil"/>
      </w:pBdr>
    </w:pPr>
    <w:rPr>
      <w:rFonts w:cs="Arial Unicode MS" w:eastAsia="Arial Unicode MS"/>
      <w:color w:val="000000"/>
      <w:sz w:val="24"/>
      <w:szCs w:val="24"/>
      <w:u w:color="000000"/>
      <w:bdr w:val="nil"/>
    </w:rPr>
  </w:style>
  <w:style w:styleId="Tekstrezerviranogmjesta" w:type="character">
    <w:name w:val="Placeholder Text"/>
    <w:basedOn w:val="Zadanifontodlomka"/>
    <w:uiPriority w:val="99"/>
    <w:semiHidden/>
    <w:rsid w:val="00616E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6E09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6E09"/>
    <w:rPr>
      <w:rFonts w:cs="Tahoma" w:hAnsi="Tahoma" w:ascii="Tahoma"/>
      <w:b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6E09"/>
    <w:rPr>
      <w:rFonts w:cs="Tahoma" w:hAnsi="Tahoma" w:ascii="Tahoma"/>
      <w:b w:val="false"/>
      <w:sz w:val="24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6E09"/>
    <w:rPr>
      <w:rFonts w:cs="Tahoma" w:hAnsi="Tahoma" w:ascii="Tahoma"/>
      <w:b w:val="false"/>
      <w:sz w:val="24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AF4049"/>
    <w:rPr>
      <w:rFonts w:ascii="Tahoma" w:hAnsi="Tahoma"/>
      <w:sz w:val="16"/>
      <w:szCs w:val="16"/>
      <w:lang w:eastAsia="x-none" w:val="en-AU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  <w:rPr>
      <w:lang w:eastAsia="x-none" w:val="en-AU"/>
    </w:r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link w:val="PodnojeChar"/>
    <w:uiPriority w:val="99"/>
    <w:rsid w:val="00247B5B"/>
    <w:pPr>
      <w:tabs>
        <w:tab w:pos="4536" w:val="center"/>
        <w:tab w:pos="9072" w:val="right"/>
      </w:tabs>
    </w:pPr>
    <w:rPr>
      <w:lang w:eastAsia="x-none" w:val="en-AU"/>
    </w:rPr>
  </w:style>
  <w:style w:styleId="Reetkatablice" w:type="table">
    <w:name w:val="Table Grid"/>
    <w:basedOn w:val="Obinatablica"/>
    <w:uiPriority w:val="59"/>
    <w:rsid w:val="0002245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Naglaeno" w:type="character">
    <w:name w:val="Strong"/>
    <w:qFormat/>
    <w:rsid w:val="00CF0D62"/>
    <w:rPr>
      <w:b/>
      <w:bCs/>
    </w:rPr>
  </w:style>
  <w:style w:styleId="Odlomakpopisa" w:type="paragraph">
    <w:name w:val="List Paragraph"/>
    <w:basedOn w:val="Normal"/>
    <w:qFormat/>
    <w:rsid w:val="0094602B"/>
    <w:pPr>
      <w:ind w:left="708"/>
    </w:pPr>
  </w:style>
  <w:style w:customStyle="1" w:styleId="PodnojeChar" w:type="character">
    <w:name w:val="Podnožje Char"/>
    <w:link w:val="Podnoje"/>
    <w:uiPriority w:val="99"/>
    <w:rsid w:val="00D840D0"/>
    <w:rPr>
      <w:sz w:val="22"/>
      <w:lang w:val="en-AU"/>
    </w:rPr>
  </w:style>
  <w:style w:styleId="Bezproreda" w:type="paragraph">
    <w:name w:val="No Spacing"/>
    <w:link w:val="BezproredaChar"/>
    <w:uiPriority w:val="1"/>
    <w:qFormat/>
    <w:rsid w:val="00D840D0"/>
    <w:rPr>
      <w:rFonts w:ascii="Calibri" w:hAnsi="Calibri"/>
      <w:sz w:val="22"/>
      <w:szCs w:val="22"/>
    </w:rPr>
  </w:style>
  <w:style w:customStyle="1" w:styleId="BezproredaChar" w:type="character">
    <w:name w:val="Bez proreda Char"/>
    <w:link w:val="Bezproreda"/>
    <w:uiPriority w:val="1"/>
    <w:rsid w:val="00D840D0"/>
    <w:rPr>
      <w:rFonts w:ascii="Calibri" w:hAnsi="Calibri"/>
      <w:sz w:val="22"/>
      <w:szCs w:val="22"/>
      <w:lang w:bidi="ar-SA"/>
    </w:rPr>
  </w:style>
  <w:style w:customStyle="1" w:styleId="ZaglavljeChar" w:type="character">
    <w:name w:val="Zaglavlje Char"/>
    <w:link w:val="Zaglavlje"/>
    <w:uiPriority w:val="99"/>
    <w:rsid w:val="00D840D0"/>
    <w:rPr>
      <w:sz w:val="22"/>
      <w:lang w:val="en-AU"/>
    </w:rPr>
  </w:style>
  <w:style w:customStyle="1" w:styleId="TekstbaloniaChar" w:type="character">
    <w:name w:val="Tekst balončića Char"/>
    <w:link w:val="Tekstbalonia"/>
    <w:uiPriority w:val="99"/>
    <w:semiHidden/>
    <w:rsid w:val="00A021D1"/>
    <w:rPr>
      <w:rFonts w:ascii="Tahoma" w:cs="Tahoma" w:hAnsi="Tahoma"/>
      <w:sz w:val="16"/>
      <w:szCs w:val="16"/>
      <w:lang w:val="en-AU"/>
    </w:rPr>
  </w:style>
  <w:style w:customStyle="1" w:styleId="Standard" w:type="paragraph">
    <w:name w:val="Standard"/>
    <w:rsid w:val="00A021D1"/>
    <w:pPr>
      <w:widowControl w:val="0"/>
      <w:suppressAutoHyphens/>
      <w:autoSpaceDN w:val="0"/>
      <w:spacing w:after="200" w:line="276" w:lineRule="auto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1" w:styleId="Tijelo" w:type="paragraph">
    <w:name w:val="Tijelo"/>
    <w:rsid w:val="007777FC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cs="Calibri" w:eastAsia="Calibri" w:hAnsi="Calibri"/>
      <w:color w:val="000000"/>
      <w:sz w:val="22"/>
      <w:szCs w:val="22"/>
      <w:u w:color="000000"/>
      <w:bdr w:val="nil"/>
    </w:rPr>
  </w:style>
  <w:style w:customStyle="1" w:styleId="Importiranistil30" w:type="numbering">
    <w:name w:val="Importirani stil 3.0"/>
    <w:rsid w:val="007777FC"/>
    <w:pPr>
      <w:numPr>
        <w:numId w:val="12"/>
      </w:numPr>
    </w:pPr>
  </w:style>
  <w:style w:customStyle="1" w:styleId="Importiranistil40" w:type="numbering">
    <w:name w:val="Importirani stil 4.0"/>
    <w:rsid w:val="00EE51C8"/>
    <w:pPr>
      <w:numPr>
        <w:numId w:val="13"/>
      </w:numPr>
    </w:pPr>
  </w:style>
  <w:style w:customStyle="1" w:styleId="TijeloA" w:type="paragraph">
    <w:name w:val="Tijelo A"/>
    <w:rsid w:val="00B2129D"/>
    <w:pPr>
      <w:pBdr>
        <w:top w:val="nil"/>
        <w:left w:val="nil"/>
        <w:bottom w:val="nil"/>
        <w:right w:val="nil"/>
        <w:between w:val="nil"/>
        <w:bar w:val="nil"/>
      </w:pBdr>
    </w:pPr>
    <w:rPr>
      <w:rFonts w:cs="Arial Unicode MS" w:eastAsia="Arial Unicode MS"/>
      <w:color w:val="000000"/>
      <w:sz w:val="24"/>
      <w:szCs w:val="24"/>
      <w:u w:color="000000"/>
      <w:bdr w:val="nil"/>
    </w:rPr>
  </w:style>
  <w:style w:styleId="Tekstrezerviranogmjesta" w:type="character">
    <w:name w:val="Placeholder Text"/>
    <w:basedOn w:val="Zadanifontodlomka"/>
    <w:uiPriority w:val="99"/>
    <w:semiHidden/>
    <w:rsid w:val="00616E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6E09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6E09"/>
    <w:rPr>
      <w:rFonts w:ascii="Tahoma" w:cs="Tahoma" w:hAnsi="Tahoma"/>
      <w:b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6E09"/>
    <w:rPr>
      <w:rFonts w:ascii="Tahoma" w:cs="Tahoma" w:hAnsi="Tahoma"/>
      <w:b w:val="0"/>
      <w:sz w:val="24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6E09"/>
    <w:rPr>
      <w:rFonts w:ascii="Tahoma" w:cs="Tahoma" w:hAnsi="Tahoma"/>
      <w:b w:val="0"/>
      <w:sz w:val="24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884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St-323/2016-30</izvorni_sadrzaj>
    <derivirana_varijabla naziv="DomainObject.Oznaka_1">St-323/2016-30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St-323/2016</izvorni_sadrzaj>
    <derivirana_varijabla naziv="DomainObject.Predmet.OznakaBroj_1">St-323/2016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27.02.2017. 
-omot spisa ostao u Vž - prosljeđeno u pisarnicu</izvorni_sadrzaj>
    <derivirana_varijabla naziv="DomainObject.Predmet.PrimjedbaSuca_1">ŽALBA 27.02.2017. 
-omot spisa ostao u Vž - prosljeđeno u pisarnicu</derivirana_varijabla>
  </DomainObject.Predmet.PrimjedbaSuca>
  <DomainObject.Predmet.ProtustrankaFormated>
    <izvorni_sadrzaj>  TEKSTURA društvo s ograničenom odgovornošću za preradu drva i građevinarstvo zastupanog po punomoćniku Damir Grašić; Ana Matijašec,odvjetnica</izvorni_sadrzaj>
    <derivirana_varijabla naziv="DomainObject.Predmet.ProtustrankaFormated_1">  TEKSTURA društvo s ograničenom odgovornošću za preradu drva i građevinarstvo zastupanog po punomoćniku Damir Grašić; Ana Matijašec,odvjetnica</derivirana_varijabla>
  </DomainObject.Predmet.ProtustrankaFormated>
  <DomainObject.Predmet.ProtustrankaFormatedOIB>
    <izvorni_sadrzaj>  TEKSTURA društvo s ograničenom odgovornošću za preradu drva i građevinarstvo, OIB 16908225490 zastupanog po punomoćniku Damir Grašić; Ana Matijašec,odvjetnica</izvorni_sadrzaj>
    <derivirana_varijabla naziv="DomainObject.Predmet.ProtustrankaFormatedOIB_1">  TEKSTURA društvo s ograničenom odgovornošću za preradu drva i građevinarstvo, OIB 16908225490 zastupanog po punomoćniku Damir Grašić; Ana Matijašec,odvjetnica</derivirana_varijabla>
  </DomainObject.Predmet.ProtustrankaFormatedOIB>
  <DomainObject.Predmet.ProtustrankaFormatedWithAdress>
    <izvorni_sadrzaj> TEKSTURA društvo s ograničenom odgovornošću za preradu drva i građevinarstvo, Benkovec 14, 40000 Mala Subotica zastupanog po punomoćniku Damir Grašić; Ana Matijašec,odvjetnica</izvorni_sadrzaj>
    <derivirana_varijabla naziv="DomainObject.Predmet.ProtustrankaFormatedWithAdress_1"> TEKSTURA društvo s ograničenom odgovornošću za preradu drva i građevinarstvo, Benkovec 14, 40000 Mala Subotica zastupanog po punomoćniku Damir Grašić; Ana Matijašec,odvjetnica</derivirana_varijabla>
  </DomainObject.Predmet.ProtustrankaFormatedWithAdress>
  <DomainObject.Predmet.ProtustrankaFormatedWithAdressOIB>
    <izvorni_sadrzaj> TEKSTURA društvo s ograničenom odgovornošću za preradu drva i građevinarstvo, OIB 16908225490, Benkovec 14, 40000 Mala Subotica zastupanog po punomoćniku Damir Grašić; Ana Matijašec,odvjetnica</izvorni_sadrzaj>
    <derivirana_varijabla naziv="DomainObject.Predmet.ProtustrankaFormatedWithAdressOIB_1"> TEKSTURA društvo s ograničenom odgovornošću za preradu drva i građevinarstvo, OIB 16908225490, Benkovec 14, 40000 Mala Subotica zastupanog po punomoćniku Damir Grašić; Ana Matijašec,odvjetnica</derivirana_varijabla>
  </DomainObject.Predmet.ProtustrankaFormatedWithAdressOIB>
  <DomainObject.Predmet.ProtustrankaWithAdress>
    <izvorni_sadrzaj>TEKSTURA društvo s ograničenom odgovornošću za preradu drva i građevinarstvo Benkovec 14, 40000 Mala Subotica</izvorni_sadrzaj>
    <derivirana_varijabla naziv="DomainObject.Predmet.ProtustrankaWithAdress_1">TEKSTURA društvo s ograničenom odgovornošću za preradu drva i građevinarstvo Benkovec 14, 40000 Mala Subotica</derivirana_varijabla>
  </DomainObject.Predmet.ProtustrankaWithAdress>
  <DomainObject.Predmet.ProtustrankaWithAdressOIB>
    <izvorni_sadrzaj>TEKSTURA društvo s ograničenom odgovornošću za preradu drva i građevinarstvo, OIB 16908225490, Benkovec 14, 40000 Mala Subotica</izvorni_sadrzaj>
    <derivirana_varijabla naziv="DomainObject.Predmet.ProtustrankaWithAdressOIB_1">TEKSTURA društvo s ograničenom odgovornošću za preradu drva i građevinarstvo, OIB 16908225490, Benkovec 14, 40000 Mala Subotica</derivirana_varijabla>
  </DomainObject.Predmet.ProtustrankaWithAdressOIB>
  <DomainObject.Predmet.ProtustrankaNazivFormated>
    <izvorni_sadrzaj>TEKSTURA društvo s ograničenom odgovornošću za preradu drva i građevinarstvo</izvorni_sadrzaj>
    <derivirana_varijabla naziv="DomainObject.Predmet.ProtustrankaNazivFormated_1">TEKSTURA društvo s ograničenom odgovornošću za preradu drva i građevinarstvo</derivirana_varijabla>
  </DomainObject.Predmet.ProtustrankaNazivFormated>
  <DomainObject.Predmet.ProtustrankaNazivFormatedOIB>
    <izvorni_sadrzaj>TEKSTURA društvo s ograničenom odgovornošću za preradu drva i građevinarstvo, OIB 16908225490</izvorni_sadrzaj>
    <derivirana_varijabla naziv="DomainObject.Predmet.ProtustrankaNazivFormatedOIB_1">TEKSTURA društvo s ograničenom odgovornošću za preradu drva i građevinarstvo, OIB 16908225490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122069.52</izvorni_sadrzaj>
    <derivirana_varijabla naziv="DomainObject.Predmet.TrenutnaVrijednost_1">122069.52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TEKSTURA društvo s ograničenom odgovornošću za preradu drva i građevinarstvo zastupanog po punomoćniku Damir Grašić; Ana Matijašec,odvjetnica</item>
    </izvorni_sadrzaj>
    <derivirana_varijabla naziv="DomainObject.Predmet.ProtuStrankaListFormated_1">
      <item>TEKSTURA društvo s ograničenom odgovornošću za preradu drva i građevinarstvo zastupanog po punomoćniku Damir Grašić; Ana Matijašec,odvjetnica</item>
    </derivirana_varijabla>
  </DomainObject.Predmet.ProtuStrankaListFormated>
  <DomainObject.Predmet.ProtuStrankaListFormatedOIB>
    <izvorni_sadrzaj>
      <item>TEKSTURA društvo s ograničenom odgovornošću za preradu drva i građevinarstvo, OIB 16908225490 zastupanog po punomoćniku Damir Grašić; Ana Matijašec,odvjetnica</item>
    </izvorni_sadrzaj>
    <derivirana_varijabla naziv="DomainObject.Predmet.ProtuStrankaListFormatedOIB_1">
      <item>TEKSTURA društvo s ograničenom odgovornošću za preradu drva i građevinarstvo, OIB 16908225490 zastupanog po punomoćniku Damir Grašić; Ana Matijašec,odvjetnica</item>
    </derivirana_varijabla>
  </DomainObject.Predmet.ProtuStrankaListFormatedOIB>
  <DomainObject.Predmet.ProtuStrankaListFormatedWithAdress>
    <izvorni_sadrzaj>
      <item>TEKSTURA društvo s ograničenom odgovornošću za preradu drva i građevinarstvo, Benkovec 14, 40000 Mala Subotica zastupanog po punomoćniku Damir Grašić; Ana Matijašec,odvjetnica</item>
    </izvorni_sadrzaj>
    <derivirana_varijabla naziv="DomainObject.Predmet.ProtuStrankaListFormatedWithAdress_1">
      <item>TEKSTURA društvo s ograničenom odgovornošću za preradu drva i građevinarstvo, Benkovec 14, 40000 Mala Subotica zastupanog po punomoćniku Damir Grašić; Ana Matijašec,odvjetnica</item>
    </derivirana_varijabla>
  </DomainObject.Predmet.ProtuStrankaListFormatedWithAdress>
  <DomainObject.Predmet.ProtuStrankaListFormatedWithAdressOIB>
    <izvorni_sadrzaj>
      <item>TEKSTURA društvo s ograničenom odgovornošću za preradu drva i građevinarstvo, OIB 16908225490, Benkovec 14, 40000 Mala Subotica zastupanog po punomoćniku Damir Grašić; Ana Matijašec,odvjetnica</item>
    </izvorni_sadrzaj>
    <derivirana_varijabla naziv="DomainObject.Predmet.ProtuStrankaListFormatedWithAdressOIB_1">
      <item>TEKSTURA društvo s ograničenom odgovornošću za preradu drva i građevinarstvo, OIB 16908225490, Benkovec 14, 40000 Mala Subotica zastupanog po punomoćniku Damir Grašić; Ana Matijašec,odvjetnica</item>
    </derivirana_varijabla>
  </DomainObject.Predmet.ProtuStrankaListFormatedWithAdressOIB>
  <DomainObject.Predmet.ProtuStrankaListNazivFormated>
    <izvorni_sadrzaj>
      <item>TEKSTURA društvo s ograničenom odgovornošću za preradu drva i građevinarstvo</item>
    </izvorni_sadrzaj>
    <derivirana_varijabla naziv="DomainObject.Predmet.ProtuStrankaListNazivFormated_1">
      <item>TEKSTURA društvo s ograničenom odgovornošću za preradu drva i građevinarstvo</item>
    </derivirana_varijabla>
  </DomainObject.Predmet.ProtuStrankaListNazivFormated>
  <DomainObject.Predmet.ProtuStrankaListNazivFormatedOIB>
    <izvorni_sadrzaj>
      <item>TEKSTURA društvo s ograničenom odgovornošću za preradu drva i građevinarstvo, OIB 16908225490</item>
    </izvorni_sadrzaj>
    <derivirana_varijabla naziv="DomainObject.Predmet.ProtuStrankaListNazivFormatedOIB_1">
      <item>TEKSTURA društvo s ograničenom odgovornošću za preradu drva i građevinarstvo, OIB 16908225490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Damir Grašić punomoćnik sudionika u postupku TEKSTURA društvo s ograničenom odgovornošću za preradu drva i građevinarstvo</item>
      <item>Ana Matijašec,odvjetnica punomoćnik sudionika u postupku TEKSTURA društvo s ograničenom odgovornošću za preradu drva i građevinarstvo</item>
      <item>Stanko Makar, st. upravitelj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Damir Grašić punomoćnik sudionika u postupku TEKSTURA društvo s ograničenom odgovornošću za preradu drva i građevinarstvo</item>
      <item>Ana Matijašec,odvjetnica punomoćnik sudionika u postupku TEKSTURA društvo s ograničenom odgovornošću za preradu drva i građevinarstvo</item>
      <item>Stanko Makar, st. upravitelj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Damir Grašić, OIB 82630146076 punomoćnik sudionika u postupku TEKSTURA društvo s ograničenom odgovornošću za preradu drva i građevinarstvo</item>
      <item>Ana Matijašec,odvjetnica punomoćnik sudionika u postupku TEKSTURA društvo s ograničenom odgovornošću za preradu drva i građevinarstvo</item>
      <item>Stanko Makar, st. upravitelj, OIB 49218337993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Damir Grašić, OIB 82630146076 punomoćnik sudionika u postupku TEKSTURA društvo s ograničenom odgovornošću za preradu drva i građevinarstvo</item>
      <item>Ana Matijašec,odvjetnica punomoćnik sudionika u postupku TEKSTURA društvo s ograničenom odgovornošću za preradu drva i građevinarstvo</item>
      <item>Stanko Makar, st. upravitelj, OIB 49218337993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Damir Grašić, Ulica Tina Ujevića 2, 40000 Čakovec punomoćnik sudionika u postupku TEKSTURA društvo s ograničenom odgovornošću za preradu drva i građevinarstvo</item>
      <item>Ana Matijašec,odvjetnica, Đure Kuhara 2, 42000 Varaždin punomoćnik sudionika u postupku TEKSTURA društvo s ograničenom odgovornošću za preradu drva i građevinarstvo</item>
      <item>Stanko Makar, st. upravitelj, Augusta Šenoe 6, 42230 Sigetec Ludbreški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Damir Grašić, Ulica Tina Ujevića 2, 40000 Čakovec punomoćnik sudionika u postupku TEKSTURA društvo s ograničenom odgovornošću za preradu drva i građevinarstvo</item>
      <item>Ana Matijašec,odvjetnica, Đure Kuhara 2, 42000 Varaždin punomoćnik sudionika u postupku TEKSTURA društvo s ograničenom odgovornošću za preradu drva i građevinarstvo</item>
      <item>Stanko Makar, st. upravitelj, Augusta Šenoe 6, 42230 Sigetec Ludbreški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Damir Grašić, OIB 82630146076, Ulica Tina Ujevića 2, 40000 Čakovec punomoćnik sudionika u postupku TEKSTURA društvo s ograničenom odgovornošću za preradu drva i građevinarstvo</item>
      <item>Ana Matijašec,odvjetnica, Đure Kuhara 2, 42000 Varaždin punomoćnik sudionika u postupku TEKSTURA društvo s ograničenom odgovornošću za preradu drva i građevinarstvo</item>
      <item>Stanko Makar, st. upravitelj, OIB 49218337993, Augusta Šenoe 6, 42230 Sigetec Ludbreški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Damir Grašić, OIB 82630146076, Ulica Tina Ujevića 2, 40000 Čakovec punomoćnik sudionika u postupku TEKSTURA društvo s ograničenom odgovornošću za preradu drva i građevinarstvo</item>
      <item>Ana Matijašec,odvjetnica, Đure Kuhara 2, 42000 Varaždin punomoćnik sudionika u postupku TEKSTURA društvo s ograničenom odgovornošću za preradu drva i građevinarstvo</item>
      <item>Stanko Makar, st. upravitelj, OIB 49218337993, Augusta Šenoe 6, 42230 Sigetec Ludbreški</item>
    </derivirana_varijabla>
  </DomainObject.Predmet.OstaliListFormatedWithAdressOIB>
  <DomainObject.Predmet.OstaliListNazivFormated>
    <izvorni_sadrzaj>
      <item>Županijsko državno odvjetništvo u Varaždinu</item>
      <item>Damir Grašić</item>
      <item>Ana Matijašec,odvjetnica</item>
      <item>Stanko Makar, st. upravitelj</item>
    </izvorni_sadrzaj>
    <derivirana_varijabla naziv="DomainObject.Predmet.OstaliListNazivFormated_1">
      <item>Županijsko državno odvjetništvo u Varaždinu</item>
      <item>Damir Grašić</item>
      <item>Ana Matijašec,odvjetnica</item>
      <item>Stanko Makar, st. upravitelj</item>
    </derivirana_varijabla>
  </DomainObject.Predmet.OstaliListNazivFormated>
  <DomainObject.Predmet.OstaliListNazivFormatedOIB>
    <izvorni_sadrzaj>
      <item>Županijsko državno odvjetništvo u Varaždinu</item>
      <item>Damir Grašić, OIB 82630146076</item>
      <item>Ana Matijašec,odvjetnica</item>
      <item>Stanko Makar, st. upravitelj, OIB 49218337993</item>
    </izvorni_sadrzaj>
    <derivirana_varijabla naziv="DomainObject.Predmet.OstaliListNazivFormatedOIB_1">
      <item>Županijsko državno odvjetništvo u Varaždinu</item>
      <item>Damir Grašić, OIB 82630146076</item>
      <item>Ana Matijašec,odvjetnica</item>
      <item>Stanko Makar, st. upravitelj, OIB 49218337993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TEKSTURA društvo s ograničenom odgovornošću za preradu drva i građevinarstvo</izvorni_sadrzaj>
    <derivirana_varijabla naziv="DomainObject.Predmet.ProtustrankaIDrugi_1">TEKSTURA društvo s ograničenom odgovornošću za preradu drva i građevinarstvo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TEKSTURA društvo s ograničenom odgovornošću za preradu drva i građevinarstvo, OIB 16908225490, Benkovec 14, 40000 Mala Subotica</izvorni_sadrzaj>
    <derivirana_varijabla naziv="DomainObject.Predmet.ProtustrankaIDrugiAdressOIB_1">TEKSTURA društvo s ograničenom odgovornošću za preradu drva i građevinarstvo, OIB 16908225490, Benkovec 14, 40000 Mala Subotica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TEKSTURA društvo s ograničenom odgovornošću za preradu drva i građevinarstvo</item>
      <item>Županijsko državno odvjetništvo u Varaždinu</item>
      <item>RH MINISTARSTVO FINANCIJA - POREZNA UPRAVA, Područni ured sjeverna Hrvatska</item>
      <item>Damir Grašić</item>
      <item>Ana Matijašec,odvjetnica</item>
      <item>Stanko Makar, st. upravitelj</item>
    </izvorni_sadrzaj>
    <derivirana_varijabla naziv="DomainObject.Predmet.SudioniciListNaziv_1">
      <item>TEKSTURA društvo s ograničenom odgovornošću za preradu drva i građevinarstvo</item>
      <item>Županijsko državno odvjetništvo u Varaždinu</item>
      <item>RH MINISTARSTVO FINANCIJA - POREZNA UPRAVA, Područni ured sjeverna Hrvatska</item>
      <item>Damir Grašić</item>
      <item>Ana Matijašec,odvjetnica</item>
      <item>Stanko Makar, st. upravitelj</item>
    </derivirana_varijabla>
  </DomainObject.Predmet.SudioniciListNaziv>
  <DomainObject.Predmet.SudioniciListAdressOIB>
    <izvorni_sadrzaj>
      <item>TEKSTURA društvo s ograničenom odgovornošću za preradu drva i građevinarstvo, OIB 16908225490, Benkovec 14,40000 Mala Subotica</item>
      <item>Županijsko državno odvjetništvo u Varaždinu</item>
      <item>RH MINISTARSTVO FINANCIJA - POREZNA UPRAVA, Područni ured sjeverna Hrvatska, OIB 18683136487, Graberje 1,42000 Varaždin</item>
      <item>Damir Grašić, OIB 82630146076, Ulica Tina Ujevića 2,40000 Čakovec</item>
      <item>Ana Matijašec,odvjetnica, Đure Kuhara 2,42000 Varaždin</item>
      <item>Stanko Makar, st. upravitelj, OIB 49218337993, Augusta Šenoe 6,42230 Sigetec Ludbreški</item>
    </izvorni_sadrzaj>
    <derivirana_varijabla naziv="DomainObject.Predmet.SudioniciListAdressOIB_1">
      <item>TEKSTURA društvo s ograničenom odgovornošću za preradu drva i građevinarstvo, OIB 16908225490, Benkovec 14,40000 Mala Subotica</item>
      <item>Županijsko državno odvjetništvo u Varaždinu</item>
      <item>RH MINISTARSTVO FINANCIJA - POREZNA UPRAVA, Područni ured sjeverna Hrvatska, OIB 18683136487, Graberje 1,42000 Varaždin</item>
      <item>Damir Grašić, OIB 82630146076, Ulica Tina Ujevića 2,40000 Čakovec</item>
      <item>Ana Matijašec,odvjetnica, Đure Kuhara 2,42000 Varaždin</item>
      <item>Stanko Makar, st. upravitelj, OIB 49218337993, Augusta Šenoe 6,42230 Sigetec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16908225490</item>
      <item>, OIB null</item>
      <item>, OIB 18683136487</item>
      <item>, OIB 82630146076</item>
      <item>, OIB null</item>
      <item>, OIB 49218337993</item>
    </izvorni_sadrzaj>
    <derivirana_varijabla naziv="DomainObject.Predmet.SudioniciListNazivOIB_1">
      <item>, OIB 16908225490</item>
      <item>, OIB null</item>
      <item>, OIB 18683136487</item>
      <item>, OIB 82630146076</item>
      <item>, OIB null</item>
      <item>, OIB 49218337993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660</properties:Words>
  <properties:Characters>3795</properties:Characters>
  <properties:Lines>99</properties:Lines>
  <properties:Paragraphs>43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4502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2018-01-19T07:46:00Z</dcterms:created>
  <dc:creator>VOTA NĂO Ŕ REGIONALIZAÇĂO! SIM AO REFORÇO DO MUNICIPALISMO!</dc:creator>
  <dc:description>A REGIONALIZAÇĂO É UM ERRO COLOSSAL!</dc:description>
  <cp:lastModifiedBy>Tihana Martinez</cp:lastModifiedBy>
  <cp:lastPrinted>2018-01-16T10:04:00Z</cp:lastPrinted>
  <dcterms:modified xmlns:xsi="http://www.w3.org/2001/XMLSchema-instance" xsi:type="dcterms:W3CDTF">2018-01-19T07:47:00Z</dcterms:modified>
  <cp:revision>3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St-323/2016-30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