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f210d" w14:paraId="31f210d" w:rsidRDefault="00F27A19" w:rsidP="004F089F" w:rsidR="004F089F" w:rsidRPr="00236F8E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F089F" w:rsidP="004F089F" w:rsidR="004F089F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F089F" w:rsidRPr="00236F8E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 w:rsidRPr="00236F8E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 w:rsidRPr="00236F8E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 w:rsidRPr="00236F8E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 w:rsidRPr="00236F8E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 w:rsidRPr="00236F8E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  <w:r w:rsidRPr="00236F8E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4F089F" w:rsidP="004F089F" w:rsidR="004F089F" w:rsidRPr="00236F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4F089F" w:rsidP="004F089F" w:rsidR="004F089F" w:rsidRPr="00236F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</w:t>
      </w:r>
      <w:r w:rsidR="006A77C8"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Stalna služba u Karlovcu</w:t>
      </w:r>
    </w:p>
    <w:p w:rsidRDefault="004F089F" w:rsidP="004F089F" w:rsidR="004F089F" w:rsidRPr="00236F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Karlovac, </w:t>
      </w:r>
      <w:r w:rsidR="006A77C8"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</w:t>
      </w:r>
    </w:p>
    <w:p w:rsidRDefault="004F089F" w:rsidP="004F089F" w:rsidR="004F089F" w:rsidRPr="00236F8E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36F8E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4F089F" w:rsidP="004F089F" w:rsidR="004F089F" w:rsidRPr="00236F8E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36F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4F089F" w:rsidP="004F089F" w:rsidR="004F089F" w:rsidRPr="00236F8E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4F089F" w:rsidP="00F62650" w:rsidR="00F62650" w:rsidRPr="00F6265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</w:t>
      </w:r>
      <w:r w:rsidR="006A77C8"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Karlovcu</w:t>
      </w:r>
      <w:r w:rsidRPr="00236F8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odlučujući o </w:t>
      </w:r>
      <w:r w:rsidR="00F62650">
        <w:rPr>
          <w:rFonts w:cs="Times New Roman" w:eastAsia="Times New Roman" w:hAnsi="Times New Roman" w:ascii="Times New Roman"/>
          <w:sz w:val="24"/>
          <w:szCs w:val="24"/>
          <w:lang w:eastAsia="hr-HR"/>
        </w:rPr>
        <w:t>p</w:t>
      </w:r>
      <w:r w:rsidR="00F62650" w:rsidRPr="00F6265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rijedlogu predlagatelja ADRIA HANDELSKONZEPTE d.o.o., Zagreb, Radnička cesta 80, OIB: 38257472942, (ranije HETTA ASET RESOLUTION AG, OIB: 90730821413, Klagenfurt am Wörthersee, Alpen-Adria-Platz 1, Republika Austrija), za otvaranje stečajnog postupka nad dužnikom EURO IHTIS d.o.o., Zagreb, Đorđićeva 21, OIB: 16990383197, </w:t>
      </w:r>
      <w:r w:rsidR="00F62650">
        <w:rPr>
          <w:rFonts w:cs="Times New Roman" w:eastAsia="Times New Roman" w:hAnsi="Times New Roman" w:ascii="Times New Roman"/>
          <w:sz w:val="24"/>
          <w:szCs w:val="24"/>
          <w:lang w:eastAsia="hr-HR"/>
        </w:rPr>
        <w:t>31. siječnja 2018</w:t>
      </w:r>
      <w:r w:rsidR="00F62650" w:rsidRPr="00F6265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063B5E" w:rsidP="004F089F" w:rsidR="00063B5E" w:rsidRPr="00236F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36F8E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4F089F" w:rsidP="004F089F" w:rsidR="004F089F" w:rsidRPr="00236F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7192D" w:rsidR="004F089F" w:rsidRPr="00236F8E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 se stečajni postupak nad dužnikom </w:t>
      </w:r>
      <w:r w:rsidR="00F62650" w:rsidRPr="00F62650">
        <w:rPr>
          <w:rFonts w:cs="Times New Roman" w:eastAsia="Times New Roman" w:hAnsi="Times New Roman" w:ascii="Times New Roman"/>
          <w:sz w:val="24"/>
          <w:szCs w:val="24"/>
          <w:lang w:eastAsia="hr-HR"/>
        </w:rPr>
        <w:t>EURO IHTIS d.o.o., Zagreb, Đorđićeva 21, OIB: 16990383197</w:t>
      </w:r>
      <w:r w:rsidR="006A77C8" w:rsidRPr="00236F8E">
        <w:rPr>
          <w:rFonts w:cs="Times New Roman" w:hAnsi="Times New Roman" w:ascii="Times New Roman"/>
          <w:sz w:val="24"/>
          <w:szCs w:val="24"/>
        </w:rPr>
        <w:t>.</w:t>
      </w:r>
    </w:p>
    <w:p w:rsidRDefault="004F089F" w:rsidP="004F089F" w:rsidR="004F089F" w:rsidRPr="00236F8E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36F8E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Stečajnim upraviteljem se imenuje </w:t>
      </w:r>
      <w:r w:rsidR="00F62650">
        <w:rPr>
          <w:rFonts w:cs="Times New Roman" w:eastAsia="Times New Roman" w:hAnsi="Times New Roman" w:ascii="Times New Roman"/>
          <w:sz w:val="24"/>
          <w:szCs w:val="24"/>
          <w:lang w:eastAsia="hr-HR"/>
        </w:rPr>
        <w:t>Snježana Drenški, Samobor, Sunčani put 8, OIB: 91456479037.</w:t>
      </w:r>
    </w:p>
    <w:p w:rsidRDefault="004F089F" w:rsidP="004F089F" w:rsidR="004F089F" w:rsidRPr="00236F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36F8E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</w:t>
      </w:r>
      <w:r w:rsidR="00F62650">
        <w:rPr>
          <w:rFonts w:cs="Times New Roman" w:eastAsia="Times New Roman" w:hAnsi="Times New Roman" w:ascii="Times New Roman"/>
          <w:sz w:val="24"/>
          <w:szCs w:val="24"/>
          <w:lang w:eastAsia="hr-HR"/>
        </w:rPr>
        <w:t>31. siječnja 2018</w:t>
      </w: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</w:t>
      </w:r>
      <w:r w:rsid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D75E3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,00</w:t>
      </w: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istaknuto na mrežnoj stranici e-oglasna ploča Trgovačkog suda u Zagrebu.</w:t>
      </w:r>
    </w:p>
    <w:p w:rsidRDefault="004F089F" w:rsidP="004F089F" w:rsidR="004F089F" w:rsidRPr="00236F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D75E38" w:rsidR="004F089F" w:rsidRPr="00236F8E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stečajni vjerovnici viših isplatnih redova da u roku od 60 dana od dana objave ovog rješenja na mrežnoj stranici e-oglasna ploča Trgovačkog suda u Zagrebu prijave svoje novčane tražbine stečajnom upravitelju na adresu stečajnog upravitelja</w:t>
      </w:r>
      <w:r w:rsid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650">
        <w:rPr>
          <w:rFonts w:cs="Times New Roman" w:eastAsia="Times New Roman" w:hAnsi="Times New Roman" w:ascii="Times New Roman"/>
          <w:sz w:val="24"/>
          <w:szCs w:val="24"/>
          <w:lang w:eastAsia="hr-HR"/>
        </w:rPr>
        <w:t>Snježana Drenški, Samobor, Sunčani put 8</w:t>
      </w:r>
      <w:r w:rsid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FF43E4"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pravilima Stečajnog zakona (NN br. 71/15,</w:t>
      </w:r>
      <w:r w:rsid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104/17,</w:t>
      </w: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dalje:SZ) na propisanom obrascu u dva primjerka, s navedenom osnovom i visinom tražbina u kunama te brojem žiro računa ili drugog vjerovnikovog računa ako ga ima. Prijavi se u prijepisu prilažu isprave iz kojih tražbina proizlazi, odnosno kojima se dokazuje. Ako se prijavljuju tražbine o kojima se vodi parnica u prijavi treba navesti sud pred kojim se vodi parnica s naznakom broja predmeta spisa toga suda. Vjerovnici su uz prijavu dužni dostaviti i dokaz o uplati sudske pristojbe u iznosu od 2 % od vrijednosti prijavljene tražbine (ali ne više od 500,00 kn) na žiro račun </w:t>
      </w: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Državnog proračuna broj IBAN: HR1210010051863000160, model HR64, poziv na broj 5045-20735-</w:t>
      </w:r>
      <w:r w:rsidR="00F62650">
        <w:rPr>
          <w:rFonts w:cs="Times New Roman" w:eastAsia="Times New Roman" w:hAnsi="Times New Roman" w:ascii="Times New Roman"/>
          <w:sz w:val="24"/>
          <w:szCs w:val="24"/>
          <w:lang w:eastAsia="hr-HR"/>
        </w:rPr>
        <w:t>267217.</w:t>
      </w:r>
    </w:p>
    <w:p w:rsidRDefault="004F089F" w:rsidP="004F089F" w:rsidR="004F089F" w:rsidRPr="00236F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36F8E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razlučni i izlučni vjerovnici da u roku od 60 dana od dana objave ovog rješenja na mrežnoj stranici e-oglasna ploča Trgovačkog suda u Zagrebu obavijeste stečajnog upravitelja o svojim pravima, sukladno odredbi čl. 258. SZ-a. </w:t>
      </w:r>
    </w:p>
    <w:p w:rsidRDefault="004F089F" w:rsidP="004F089F" w:rsidR="004F089F" w:rsidRPr="00236F8E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36F8E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dužnikovi dužnici da svoje obveze bez odgode ispunjavaju stečajnom upravitelju za stečajnog dužnika.</w:t>
      </w:r>
    </w:p>
    <w:p w:rsidRDefault="004F089F" w:rsidP="004F089F" w:rsidR="004F089F" w:rsidRPr="00236F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F62650" w:rsidR="00F62650" w:rsidRPr="00F62650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75E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Otvaranje stečajnog postupka ima se upisati u </w:t>
      </w:r>
      <w:r w:rsidR="006449E1" w:rsidRPr="00D75E38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47192D" w:rsidRPr="00D75E38">
        <w:rPr>
          <w:rFonts w:cs="Times New Roman" w:eastAsia="Times New Roman" w:hAnsi="Times New Roman" w:ascii="Times New Roman"/>
          <w:sz w:val="24"/>
          <w:szCs w:val="24"/>
          <w:lang w:eastAsia="hr-HR"/>
        </w:rPr>
        <w:t>udski registar</w:t>
      </w:r>
      <w:r w:rsidR="00FF43E4" w:rsidRPr="00D75E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ovog suda</w:t>
      </w:r>
      <w:r w:rsidR="00F6265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62650" w:rsidRPr="00F6265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u zemljišne knjige koje vodi Općinski sud u Velikoj Gorici, Zemljišnoknjižni odjel </w:t>
      </w:r>
      <w:r w:rsidR="00F62650">
        <w:rPr>
          <w:rFonts w:cs="Times New Roman" w:eastAsia="Times New Roman" w:hAnsi="Times New Roman" w:ascii="Times New Roman"/>
          <w:sz w:val="24"/>
          <w:szCs w:val="24"/>
          <w:lang w:eastAsia="hr-HR"/>
        </w:rPr>
        <w:t>Vrbovec</w:t>
      </w:r>
      <w:r w:rsidR="00F62650" w:rsidRPr="00F62650">
        <w:rPr>
          <w:rFonts w:cs="Times New Roman" w:eastAsia="Times New Roman" w:hAnsi="Times New Roman" w:ascii="Times New Roman"/>
          <w:sz w:val="24"/>
          <w:szCs w:val="24"/>
          <w:lang w:eastAsia="hr-HR"/>
        </w:rPr>
        <w:t>, i to:</w:t>
      </w:r>
    </w:p>
    <w:p w:rsidRDefault="00F62650" w:rsidP="00F62650" w:rsidR="00F62650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650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Pr="00F6265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z.k.ul.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7510 k.o. Poljana, k.č.br. 710/64-3, k.č.br. 710/64-4, k.č.br. 710/64-5, k.č.br. 710/64-6, k.č.br. 710/64-14, k.č.br. 710/64-15, k.č.br. 710/64-16, k.č.br. 710/64-17, k.č.br. 710/64-18, k.č.br. 710/64-19, k.č.br. 710/64-20, k.č.br. 710/64-21, k.č.br. 710/64-22, k.č.br. 710/64-23, k.č.br 710/64-24, </w:t>
      </w:r>
    </w:p>
    <w:p w:rsidRDefault="00F62650" w:rsidP="00F62650" w:rsidR="00F62650" w:rsidRPr="00F62650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 z.k.ul. 7572 k.o. Poljana, k.č.br. 710/64-12,</w:t>
      </w:r>
    </w:p>
    <w:p w:rsidRDefault="00F62650" w:rsidP="00F62650" w:rsidR="00FF43E4" w:rsidRPr="00D75E38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65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kojima se dostavlja primjerak ovog rješenja na postupanje</w:t>
      </w:r>
      <w:r w:rsidR="004F089F" w:rsidRPr="00D75E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FF43E4" w:rsidP="00FF43E4" w:rsidR="00FF43E4" w:rsidRPr="00236F8E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36F8E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vjerovnika, na kojem će se ispitati prijavljene tražbine (ispitno ročište) zakazuje se za dan </w:t>
      </w:r>
      <w:r w:rsidR="00F6265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16. svibnja</w:t>
      </w:r>
      <w:r w:rsidR="006D7CCE" w:rsidRPr="00236F8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2018</w:t>
      </w:r>
      <w:r w:rsidRPr="00236F8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s početkom u </w:t>
      </w:r>
      <w:r w:rsidR="00F6265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9</w:t>
      </w:r>
      <w:r w:rsidRPr="00236F8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,00 sati</w:t>
      </w: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sjedištu Stalne službe Trgovačkog suda u Zagrebu, Karlovac, </w:t>
      </w:r>
      <w:r w:rsidR="00D4201E"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1, drugi kat</w:t>
      </w: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soba broj </w:t>
      </w:r>
      <w:r w:rsidR="00D4201E"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207</w:t>
      </w: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236F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36F8E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Ročište vjerovnika na kojem će se na temelju izvješća stečajnog upravitelja odlučivati o daljnjem tijeku stečajnog postupka (izvještajno ročište-Skupština vjerovnika) održat će se isti dan na istom mjestu odmah po završetku ispitnog ročišta.</w:t>
      </w:r>
    </w:p>
    <w:p w:rsidRDefault="004F089F" w:rsidP="004F089F" w:rsidR="004F089F" w:rsidRPr="00236F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36F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4F089F" w:rsidP="004F089F" w:rsidR="004F089F" w:rsidRPr="00236F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7192D" w:rsidR="00F6265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DF58DA" w:rsidP="0047192D" w:rsidR="00EE692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F62650" w:rsidRPr="00F62650">
        <w:rPr>
          <w:rFonts w:cs="Times New Roman" w:eastAsia="Times New Roman" w:hAnsi="Times New Roman" w:ascii="Times New Roman"/>
          <w:sz w:val="24"/>
          <w:szCs w:val="24"/>
          <w:lang w:eastAsia="hr-HR"/>
        </w:rPr>
        <w:t>Rješenjem ovog suda poslovni broj St-5248/16 od 9. kolovoza 2017. obustavljen je skraćeni stečajni postupak  nad dužnikom EURO IHTIS d.o.o., Zagreb, Đorđićeva 21, OIB: 16990383197, koji je pokrenut zahtjevom FINA-e, te je odlučeno da će se postupak nastaviti primjenom općih odredbi Stečajnog zakona (Narodne novine broj 71/15,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104/17,</w:t>
      </w:r>
      <w:r w:rsidR="00F62650" w:rsidRPr="00F6265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dalje:SZ), budući je vjerovnik HETTA ASET RESOLUTION AG, OIB: 90730821413, Klagenfurt am Wörthersee, Alpen-Adria-Platz 1, Republika Austrija, koji je prenio svoje potraživanje na vjerovnika ADRIA HANDELSKONZEPTE d.o.o., podnio prijedlog za otvaranje stečajnog postupka nad dužnikom jer prema njemu ima potraživanje.</w:t>
      </w:r>
    </w:p>
    <w:p w:rsidRDefault="00F62650" w:rsidP="0047192D" w:rsidR="00F6265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E6921" w:rsidP="00DF58DA" w:rsidR="00DF58D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75E38">
        <w:rPr>
          <w:rFonts w:cs="Times New Roman" w:eastAsia="Times New Roman" w:hAnsi="Times New Roman" w:ascii="Times New Roman"/>
          <w:sz w:val="24"/>
          <w:szCs w:val="24"/>
          <w:lang w:eastAsia="hr-HR"/>
        </w:rPr>
        <w:t>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ješenjem ovog suda poslovni broj St-</w:t>
      </w:r>
      <w:r w:rsidR="00F62650">
        <w:rPr>
          <w:rFonts w:cs="Times New Roman" w:eastAsia="Times New Roman" w:hAnsi="Times New Roman" w:ascii="Times New Roman"/>
          <w:sz w:val="24"/>
          <w:szCs w:val="24"/>
          <w:lang w:eastAsia="hr-HR"/>
        </w:rPr>
        <w:t>2672/17</w:t>
      </w:r>
      <w:r w:rsidR="00D75E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DF58DA">
        <w:rPr>
          <w:rFonts w:cs="Times New Roman" w:eastAsia="Times New Roman" w:hAnsi="Times New Roman" w:ascii="Times New Roman"/>
          <w:sz w:val="24"/>
          <w:szCs w:val="24"/>
          <w:lang w:eastAsia="hr-HR"/>
        </w:rPr>
        <w:t>6. listopada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pokrenut </w:t>
      </w:r>
      <w:r w:rsidR="00D75E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prethodni postupak radi utvrđivanja pretpostavki </w:t>
      </w:r>
      <w:r w:rsidR="00DF58DA">
        <w:rPr>
          <w:rFonts w:cs="Times New Roman" w:eastAsia="Times New Roman" w:hAnsi="Times New Roman" w:ascii="Times New Roman"/>
          <w:sz w:val="24"/>
          <w:szCs w:val="24"/>
          <w:lang w:eastAsia="hr-HR"/>
        </w:rPr>
        <w:t>za otvaranje stečajnog postupka.</w:t>
      </w:r>
    </w:p>
    <w:p w:rsidRDefault="00D75E38" w:rsidP="00DF58DA" w:rsidR="00D75E3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EE6921" w:rsidP="004B210B" w:rsidR="004B210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47192D"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F58DA"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 u prijedlogu za otvaranje stečajnog postupka navodi da ima tražbinu prema dužniku koja je na dan 15. veljače 2016.</w:t>
      </w:r>
      <w:r w:rsidR="00D75E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F58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iznosila 19.871.383,69 kn, da je navedena </w:t>
      </w:r>
      <w:r w:rsidR="00DF58DA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tražbina osigurana založnim pravom. Ističe da kod dužnika postoji stečajni razlog jer u Očevidniku redoslijeda osnova za plaćanje ima evidentirane neizvršene osnove za plaćanje u ukupnom iznosu od 17.495.315,60 kn.</w:t>
      </w:r>
    </w:p>
    <w:p w:rsidRDefault="00DF58DA" w:rsidP="004B210B" w:rsidR="00DF58D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F58DA" w:rsidP="004B210B" w:rsidR="00DF58D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potvrde FINA-e o blokadi računa i novčanih sredstava ovršenika proizlazi da je na računima i novčanim sredstvima dužnika na dan 30. studenog 2017. evidentirano 1.523 dana neprekidne blokade odnosno ukupno 180 dana blokade u prethodnih šest mjeseci zbog nepodmirenih osnova za plaćanje evidentiranih u Očevidniku redoslijeda osnova  za plaćanje. Nepodmirene obveze po evidentiranim, a neizvršenim osnovama za plaćanje iznose 19.708.091,99 kn (list 148 spisa).</w:t>
      </w:r>
    </w:p>
    <w:p w:rsidRDefault="004B210B" w:rsidP="004F089F" w:rsidR="004B210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36F8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Prema tome, ispunjen je stečajni razlog nesposobnosti za plaćanje u smislu čl. 6.</w:t>
      </w:r>
      <w:r w:rsidR="00EE69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st. 1. i 2. alineja 1. SZ-a s obzirom da iz potvrde FINA-e proizlazi da dužnik ima jednu ili više evidentiranih neizvršenih osnova za plaćanje u razdoblju dužem od 60 dana koje je trebalo, na temelju valjanih osnova za plaćanje, bez daljnjeg pristanka dužnika naplatiti s bilo kojeg od njegovih računa. </w:t>
      </w:r>
    </w:p>
    <w:p w:rsidRDefault="004F089F" w:rsidP="004F089F" w:rsidR="004F089F" w:rsidRPr="00236F8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36F8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navedenog, a temeljem čl. 128. st. 6. SZ-a odlučeno je o otvaranju stečajnog postupka kao u izreci rješenja.</w:t>
      </w: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 w:rsidRPr="00236F8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36F8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upravitelj izabran je metodom slučajnog odabira sa liste "A" stečajnih upravitelja, a kako to propisuje odredba čl. 84. st. 1. SZ-a. </w:t>
      </w:r>
    </w:p>
    <w:p w:rsidRDefault="004F089F" w:rsidP="004F089F" w:rsidR="004F089F" w:rsidRPr="00236F8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36F8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Vjerovnici su na temelju odredbe čl. 129.</w:t>
      </w:r>
      <w:r w:rsidR="00815B58"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st. 1. alineja </w:t>
      </w:r>
      <w:r w:rsidR="00EE6921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. SZ-a pozvani na prijavu tražbine, a razlučni i izlučni vjerovnici pozvani su temeljem odredbe čl. 129. st. 1. alineja 5. SZ-a obavijestiti stečajnog upravitelja o svojim pravima, dok su dužnikovi dužnici pozvani da svoje obveze bez odgode ispunjavaju stečajnom upravitelju za stečajnog dužnika u smislu odredbe čl. 129. st. 1. alineja 6. SZ-a.</w:t>
      </w:r>
    </w:p>
    <w:p w:rsidRDefault="004F089F" w:rsidP="004F089F" w:rsidR="004F089F" w:rsidRPr="00236F8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36F8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129. st. 2. SZ-a odlučeno je kao u točki VII. izreke rješenja.</w:t>
      </w:r>
    </w:p>
    <w:p w:rsidRDefault="004F089F" w:rsidP="004F089F" w:rsidR="004F089F" w:rsidRPr="00236F8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36F8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odredbom čl. 130. st. 1. toč. 1. i 2. SZ-a zakazano je ispitno i izvještajno ročište kao u točki VIII. i IX. izreke rješenja.</w:t>
      </w:r>
    </w:p>
    <w:p w:rsidRDefault="004F089F" w:rsidP="004F089F" w:rsidR="004F089F" w:rsidRPr="00236F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D7CCE" w:rsidP="004F089F" w:rsidR="006D7CCE" w:rsidRPr="00236F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36F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DF58DA">
        <w:rPr>
          <w:rFonts w:cs="Times New Roman" w:eastAsia="Times New Roman" w:hAnsi="Times New Roman" w:ascii="Times New Roman"/>
          <w:sz w:val="24"/>
          <w:szCs w:val="24"/>
          <w:lang w:eastAsia="hr-HR"/>
        </w:rPr>
        <w:t>31. siječnja 2018.</w:t>
      </w:r>
    </w:p>
    <w:p w:rsidRDefault="00961DC3" w:rsidP="004F089F" w:rsidR="00961DC3" w:rsidRPr="00236F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36F8E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Stečajni sudac:</w:t>
      </w:r>
    </w:p>
    <w:p w:rsidRDefault="004F089F" w:rsidP="004F089F" w:rsidR="004F089F" w:rsidRPr="00236F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</w:t>
      </w: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Jadranka Mađeruh,v.r.</w:t>
      </w:r>
    </w:p>
    <w:p w:rsidRDefault="00E5255F" w:rsidP="004F089F" w:rsidR="00E5255F" w:rsidRPr="00236F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255F" w:rsidP="00E5255F" w:rsidR="00E5255F" w:rsidRPr="00236F8E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otpravka-ovlašteni službenik:</w:t>
      </w:r>
    </w:p>
    <w:p w:rsidRDefault="00E5255F" w:rsidP="00E5255F" w:rsidR="00E5255F" w:rsidRPr="00236F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Draženka Prpić</w:t>
      </w:r>
    </w:p>
    <w:p w:rsidRDefault="004F089F" w:rsidP="004F089F" w:rsidR="004F089F" w:rsidRPr="00236F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4F089F" w:rsidP="00E5255F" w:rsidR="004F089F" w:rsidRPr="00236F8E">
      <w:pPr>
        <w:tabs>
          <w:tab w:pos="673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rješenja o otvaranju stečajnog postupka </w:t>
      </w:r>
      <w:r w:rsidR="0047192D"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pravo žalbe </w:t>
      </w: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ima osoba ovlaštena za zastupanje dužnika p</w:t>
      </w:r>
      <w:r w:rsidR="00C4177E"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zakonu od dana nastupanja pravnih posljedica otvaranja stečajnog postupka (čl. 128. st. 8. SZ-a). Žalba se podnosi pismeno u dva primjerka Visokom trgovačkom sudu Republike Hrvatske, putem ovog suda u roku od 8 dana od dana dostave rješenja (čl. 19. st. 2. SZ-a). Žalba ne odgađa provedbu rješenja (čl. 19. st. 3. SZ-a).</w:t>
      </w:r>
    </w:p>
    <w:p w:rsidRDefault="0098062B" w:rsidP="00E5255F" w:rsidR="0098062B" w:rsidRPr="00236F8E">
      <w:pPr>
        <w:tabs>
          <w:tab w:pos="673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062B" w:rsidP="00E5255F" w:rsidR="0098062B" w:rsidRPr="00236F8E">
      <w:pPr>
        <w:tabs>
          <w:tab w:pos="673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R="0098062B" w:rsidRPr="00236F8E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02F6" w:rsidP="004F089F" w:rsidR="002302F6">
      <w:pPr>
        <w:spacing w:lineRule="auto" w:line="240" w:after="0"/>
      </w:pPr>
      <w:r>
        <w:separator/>
      </w:r>
    </w:p>
  </w:endnote>
  <w:endnote w:id="0" w:type="continuationSeparator">
    <w:p w:rsidRDefault="002302F6" w:rsidP="004F089F" w:rsidR="002302F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02F6" w:rsidP="004F089F" w:rsidR="002302F6">
      <w:pPr>
        <w:spacing w:lineRule="auto" w:line="240" w:after="0"/>
      </w:pPr>
      <w:r>
        <w:separator/>
      </w:r>
    </w:p>
  </w:footnote>
  <w:footnote w:id="0" w:type="continuationSeparator">
    <w:p w:rsidRDefault="002302F6" w:rsidP="004F089F" w:rsidR="002302F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1723309"/>
      <w:docPartObj>
        <w:docPartGallery w:val="Page Numbers (Top of Page)"/>
        <w:docPartUnique/>
      </w:docPartObj>
    </w:sdtPr>
    <w:sdtEndPr/>
    <w:sdtContent>
      <w:p w:rsidRDefault="004F089F" w:rsidR="004F08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7A19">
          <w:rPr>
            <w:noProof/>
          </w:rPr>
          <w:t>1</w:t>
        </w:r>
        <w:r>
          <w:fldChar w:fldCharType="end"/>
        </w:r>
      </w:p>
    </w:sdtContent>
  </w:sdt>
  <w:p w:rsidRDefault="004F089F" w:rsidP="004F089F" w:rsidR="004F089F">
    <w:pPr>
      <w:pStyle w:val="Zaglavlje"/>
      <w:jc w:val="right"/>
    </w:pPr>
    <w:r>
      <w:t>1 St-</w:t>
    </w:r>
    <w:r w:rsidR="00F62650">
      <w:t>2672/17</w:t>
    </w:r>
  </w:p>
  <w:p w:rsidRDefault="00F62650" w:rsidR="00F6265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1B101F"/>
    <w:multiLevelType w:val="hybridMultilevel"/>
    <w:tmpl w:val="87B49446"/>
    <w:lvl w:tplc="71C06B8E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D691C03"/>
    <w:multiLevelType w:val="hybridMultilevel"/>
    <w:tmpl w:val="632295CA"/>
    <w:lvl w:tplc="A6582246" w:ilvl="0">
      <w:start w:val="1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3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F0F5CD3"/>
    <w:multiLevelType w:val="hybridMultilevel"/>
    <w:tmpl w:val="BF7459A0"/>
    <w:lvl w:tplc="480E9AF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6F69706C"/>
    <w:multiLevelType w:val="hybridMultilevel"/>
    <w:tmpl w:val="035E6B16"/>
    <w:lvl w:tplc="B2027EC0" w:ilvl="0">
      <w:start w:val="1"/>
      <w:numFmt w:val="bullet"/>
      <w:lvlText w:val="-"/>
      <w:lvlJc w:val="left"/>
      <w:pPr>
        <w:ind w:hanging="360" w:left="205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77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9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21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93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65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37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9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818"/>
      </w:pPr>
      <w:rPr>
        <w:rFonts w:hAnsi="Wingdings" w:ascii="Wingdings" w:hint="default"/>
      </w:rPr>
    </w:lvl>
  </w:abstractNum>
  <w:abstractNum w:abstractNumId="6">
    <w:nsid w:val="7453695D"/>
    <w:multiLevelType w:val="hybridMultilevel"/>
    <w:tmpl w:val="47ACEDD4"/>
    <w:lvl w:tplc="2BBA03D4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089F"/>
    <w:rsid w:val="00063B5E"/>
    <w:rsid w:val="000718A0"/>
    <w:rsid w:val="000F0FB4"/>
    <w:rsid w:val="000F5316"/>
    <w:rsid w:val="00164487"/>
    <w:rsid w:val="002302F6"/>
    <w:rsid w:val="00236F8E"/>
    <w:rsid w:val="00291C7A"/>
    <w:rsid w:val="00396E69"/>
    <w:rsid w:val="003F540D"/>
    <w:rsid w:val="004230BB"/>
    <w:rsid w:val="00432F13"/>
    <w:rsid w:val="004603A9"/>
    <w:rsid w:val="0047192D"/>
    <w:rsid w:val="004B210B"/>
    <w:rsid w:val="004F089F"/>
    <w:rsid w:val="00534DC1"/>
    <w:rsid w:val="00620990"/>
    <w:rsid w:val="006449E1"/>
    <w:rsid w:val="006A77C8"/>
    <w:rsid w:val="006C711E"/>
    <w:rsid w:val="006D7CCE"/>
    <w:rsid w:val="0071168F"/>
    <w:rsid w:val="00720838"/>
    <w:rsid w:val="007A3BE8"/>
    <w:rsid w:val="00815B58"/>
    <w:rsid w:val="00946A82"/>
    <w:rsid w:val="00961DC3"/>
    <w:rsid w:val="00970BE7"/>
    <w:rsid w:val="0098062B"/>
    <w:rsid w:val="00A55D65"/>
    <w:rsid w:val="00AF3EEC"/>
    <w:rsid w:val="00B01457"/>
    <w:rsid w:val="00B106F9"/>
    <w:rsid w:val="00B42768"/>
    <w:rsid w:val="00C4177E"/>
    <w:rsid w:val="00C46389"/>
    <w:rsid w:val="00C603F3"/>
    <w:rsid w:val="00D13B11"/>
    <w:rsid w:val="00D24441"/>
    <w:rsid w:val="00D4201E"/>
    <w:rsid w:val="00D75E38"/>
    <w:rsid w:val="00D87F0B"/>
    <w:rsid w:val="00DF58DA"/>
    <w:rsid w:val="00E5255F"/>
    <w:rsid w:val="00EE6921"/>
    <w:rsid w:val="00F27A19"/>
    <w:rsid w:val="00F62650"/>
    <w:rsid w:val="00FF4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4F089F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7116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7A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7A19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27A19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27A19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27A19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4F089F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7116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7A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7A19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27A19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27A19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27A19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85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2672</izvorni_sadrzaj>
    <derivirana_varijabla naziv="DomainObject.Predmet.Broj_1">2672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2017.</izvorni_sadrzaj>
    <derivirana_varijabla naziv="DomainObject.Predmet.DatumOsnivanja_1">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St-2672/2017</izvorni_sadrzaj>
    <derivirana_varijabla naziv="DomainObject.Predmet.OznakaBroj_1">St-2672/2017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IHTIS d.o.o. zastupanog po punomoćniku Dragan Suša</izvorni_sadrzaj>
    <derivirana_varijabla naziv="DomainObject.Predmet.ProtustrankaFormated_1">  EURO IHTIS d.o.o. zastupanog po punomoćniku Dragan Suša</derivirana_varijabla>
  </DomainObject.Predmet.ProtustrankaFormated>
  <DomainObject.Predmet.ProtustrankaFormatedOIB>
    <izvorni_sadrzaj>  EURO IHTIS d.o.o., OIB 16990383197 zastupanog po punomoćniku Dragan Suša</izvorni_sadrzaj>
    <derivirana_varijabla naziv="DomainObject.Predmet.ProtustrankaFormatedOIB_1">  EURO IHTIS d.o.o., OIB 16990383197 zastupanog po punomoćniku Dragan Suša</derivirana_varijabla>
  </DomainObject.Predmet.ProtustrankaFormatedOIB>
  <DomainObject.Predmet.ProtustrankaFormatedWithAdress>
    <izvorni_sadrzaj> EURO IHTIS d.o.o., Đorđićeva 21, 10000 Zagreb zastupanog po punomoćniku Dragan Suša</izvorni_sadrzaj>
    <derivirana_varijabla naziv="DomainObject.Predmet.ProtustrankaFormatedWithAdress_1"> EURO IHTIS d.o.o., Đorđićeva 21, 10000 Zagreb zastupanog po punomoćniku Dragan Suša</derivirana_varijabla>
  </DomainObject.Predmet.ProtustrankaFormatedWithAdress>
  <DomainObject.Predmet.ProtustrankaFormatedWithAdressOIB>
    <izvorni_sadrzaj> EURO IHTIS d.o.o., OIB 16990383197, Đorđićeva 21, 10000 Zagreb zastupanog po punomoćniku Dragan Suša</izvorni_sadrzaj>
    <derivirana_varijabla naziv="DomainObject.Predmet.ProtustrankaFormatedWithAdressOIB_1"> EURO IHTIS d.o.o., OIB 16990383197, Đorđićeva 21, 10000 Zagreb zastupanog po punomoćniku Dragan Suša</derivirana_varijabla>
  </DomainObject.Predmet.ProtustrankaFormatedWithAdressOIB>
  <DomainObject.Predmet.ProtustrankaWithAdress>
    <izvorni_sadrzaj>EURO IHTIS d.o.o. Đorđićeva 21, 10000 Zagreb</izvorni_sadrzaj>
    <derivirana_varijabla naziv="DomainObject.Predmet.ProtustrankaWithAdress_1">EURO IHTIS d.o.o. Đorđićeva 21, 10000 Zagreb</derivirana_varijabla>
  </DomainObject.Predmet.ProtustrankaWithAdress>
  <DomainObject.Predmet.ProtustrankaWithAdressOIB>
    <izvorni_sadrzaj>EURO IHTIS d.o.o., OIB 16990383197, Đorđićeva 21, 10000 Zagreb</izvorni_sadrzaj>
    <derivirana_varijabla naziv="DomainObject.Predmet.ProtustrankaWithAdressOIB_1">EURO IHTIS d.o.o., OIB 16990383197, Đorđićeva 21, 10000 Zagreb</derivirana_varijabla>
  </DomainObject.Predmet.ProtustrankaWithAdressOIB>
  <DomainObject.Predmet.ProtustrankaNazivFormated>
    <izvorni_sadrzaj>EURO IHTIS d.o.o.</izvorni_sadrzaj>
    <derivirana_varijabla naziv="DomainObject.Predmet.ProtustrankaNazivFormated_1">EURO IHTIS d.o.o.</derivirana_varijabla>
  </DomainObject.Predmet.ProtustrankaNazivFormated>
  <DomainObject.Predmet.ProtustrankaNazivFormatedOIB>
    <izvorni_sadrzaj>EURO IHTIS d.o.o., OIB 16990383197</izvorni_sadrzaj>
    <derivirana_varijabla naziv="DomainObject.Predmet.ProtustrankaNazivFormatedOIB_1">EURO IHTIS d.o.o., OIB 16990383197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HETA ASSETE RESOLUTION AG; Adriatic Assets d.o.o. za usluge; Adria Handelskonzepte d.o.o. zastupanog po punomoćniku Divjak, Topić &amp; Bahtijarević odvjetničko društvo d.o.o.</izvorni_sadrzaj>
    <derivirana_varijabla naziv="DomainObject.Predmet.StrankaFormated_1">  FINA Regionalni centar Zagreb; HETA ASSETE RESOLUTION AG; Adriatic Assets d.o.o. za usluge; Adria Handelskonzepte d.o.o. zastupanog po punomoćniku Divjak, Topić &amp; Bahtijarević odvjetničko društvo d.o.o.</derivirana_varijabla>
  </DomainObject.Predmet.StrankaFormated>
  <DomainObject.Predmet.StrankaFormatedOIB>
    <izvorni_sadrzaj>  FINA Regionalni centar Zagreb, OIB 85821130368; HETA ASSETE RESOLUTION AG, OIB 90730821413; Adriatic Assets d.o.o. za usluge, OIB 18846383988; Adria Handelskonzepte d.o.o., OIB 38257472942 zastupanog po punomoćniku Divjak, Topić &amp; Bahtijarević odvjetničko društvo d.o.o.</izvorni_sadrzaj>
    <derivirana_varijabla naziv="DomainObject.Predmet.StrankaFormatedOIB_1">  FINA Regionalni centar Zagreb, OIB 85821130368; HETA ASSETE RESOLUTION AG, OIB 90730821413; Adriatic Assets d.o.o. za usluge, OIB 18846383988; Adria Handelskonzepte d.o.o., OIB 38257472942 zastupanog po punomoćniku Divjak, Topić &amp; Bahtijarević odvjetničko društvo d.o.o.</derivirana_varijabla>
  </DomainObject.Predmet.StrankaFormatedOIB>
  <DomainObject.Predmet.StrankaFormatedWithAdress>
    <izvorni_sadrzaj> FINA Regionalni centar Zagreb, Trg svibanjskih žrtava 1995. 1, 10000 Zagreb; HETA ASSETE RESOLUTION AG, Alpen-Adria-Platz 1, Klagenfurt am Wörthersee Klagenfurt am Wörthersee; Adriatic Assets d.o.o. za usluge, Radnička cesta 80, 10000 Zagreb; Adria Handelskonzepte d.o.o., Radnička cesta 80, 10000 Zagreb zastupanog po punomoćniku Divjak, Topić &amp; Bahtijarević odvjetničko društvo d.o.o.</izvorni_sadrzaj>
    <derivirana_varijabla naziv="DomainObject.Predmet.StrankaFormatedWithAdress_1"> FINA Regionalni centar Zagreb, Trg svibanjskih žrtava 1995. 1, 10000 Zagreb; HETA ASSETE RESOLUTION AG, Alpen-Adria-Platz 1, Klagenfurt am Wörthersee Klagenfurt am Wörthersee; Adriatic Assets d.o.o. za usluge, Radnička cesta 80, 10000 Zagreb; Adria Handelskonzepte d.o.o., Radnička cesta 80, 10000 Zagreb zastupanog po punomoćniku Divjak, Topić &amp; Bahtijarević odvjetničko društvo d.o.o.</derivirana_varijabla>
  </DomainObject.Predmet.StrankaFormatedWithAdress>
  <DomainObject.Predmet.StrankaFormatedWithAdressOIB>
    <izvorni_sadrzaj> FINA Regionalni centar Zagreb, OIB 85821130368, Trg svibanjskih žrtava 1995. 1, 10000 Zagreb; HETA ASSETE RESOLUTION AG, OIB 90730821413, Alpen-Adria-Platz 1, Klagenfurt am Wörthersee Klagenfurt am Wörthersee; Adriatic Assets d.o.o. za usluge, OIB 18846383988, Radnička cesta 80, 10000 Zagreb; Adria Handelskonzepte d.o.o., OIB 38257472942, Radnička cesta 80, 10000 Zagreb zastupanog po punomoćniku Divjak, Topić &amp; Bahtijarević odvjetničko društvo d.o.o.</izvorni_sadrzaj>
    <derivirana_varijabla naziv="DomainObject.Predmet.StrankaFormatedWithAdressOIB_1"> FINA Regionalni centar Zagreb, OIB 85821130368, Trg svibanjskih žrtava 1995. 1, 10000 Zagreb; HETA ASSETE RESOLUTION AG, OIB 90730821413, Alpen-Adria-Platz 1, Klagenfurt am Wörthersee Klagenfurt am Wörthersee; Adriatic Assets d.o.o. za usluge, OIB 18846383988, Radnička cesta 80, 10000 Zagreb; Adria Handelskonzepte d.o.o., OIB 38257472942, Radnička cesta 80, 10000 Zagreb zastupanog po punomoćniku Divjak, Topić &amp; Bahtijarević odvjetničko društvo d.o.o.</derivirana_varijabla>
  </DomainObject.Predmet.StrankaFormatedWithAdressOIB>
  <DomainObject.Predmet.StrankaWithAdress>
    <izvorni_sadrzaj>FINA Regionalni centar Zagreb Trg svibanjskih žrtava 1995. 1,10000 Zagreb,HETA ASSETE RESOLUTION AG Alpen-Adria-Platz 1,Klagenfurt am Wörthersee Klagenfurt am Wörthersee,Adriatic Assets d.o.o. za usluge Radnička cesta 80,10000 Zagreb,Adria Handelskonzepte d.o.o. Radnička cesta 80,10000 Zagreb</izvorni_sadrzaj>
    <derivirana_varijabla naziv="DomainObject.Predmet.StrankaWithAdress_1">FINA Regionalni centar Zagreb Trg svibanjskih žrtava 1995. 1,10000 Zagreb,HETA ASSETE RESOLUTION AG Alpen-Adria-Platz 1,Klagenfurt am Wörthersee Klagenfurt am Wörthersee,Adriatic Assets d.o.o. za usluge Radnička cesta 80,10000 Zagreb,Adria Handelskonzepte d.o.o. Radnička cesta 80,10000 Zagreb</derivirana_varijabla>
  </DomainObject.Predmet.StrankaWithAdress>
  <DomainObject.Predmet.StrankaWithAdressOIB>
    <izvorni_sadrzaj>FINA Regionalni centar Zagreb, OIB 85821130368, Trg svibanjskih žrtava 1995. 1,10000 Zagreb,HETA ASSETE RESOLUTION AG, OIB 90730821413, Alpen-Adria-Platz 1,Klagenfurt am Wörthersee Klagenfurt am Wörthersee,Adriatic Assets d.o.o. za usluge, OIB 18846383988, Radnička cesta 80,10000 Zagreb,Adria Handelskonzepte d.o.o., OIB 38257472942, Radnička cesta 80,10000 Zagreb</izvorni_sadrzaj>
    <derivirana_varijabla naziv="DomainObject.Predmet.StrankaWithAdressOIB_1">FINA Regionalni centar Zagreb, OIB 85821130368, Trg svibanjskih žrtava 1995. 1,10000 Zagreb,HETA ASSETE RESOLUTION AG, OIB 90730821413, Alpen-Adria-Platz 1,Klagenfurt am Wörthersee Klagenfurt am Wörthersee,Adriatic Assets d.o.o. za usluge, OIB 18846383988, Radnička cesta 80,10000 Zagreb,Adria Handelskonzepte d.o.o., OIB 38257472942, Radnička cesta 80,10000 Zagreb</derivirana_varijabla>
  </DomainObject.Predmet.StrankaWithAdressOIB>
  <DomainObject.Predmet.StrankaNazivFormated>
    <izvorni_sadrzaj>FINA Regionalni centar Zagreb,HETA ASSETE RESOLUTION AG,Adriatic Assets d.o.o. za usluge,Adria Handelskonzepte d.o.o.</izvorni_sadrzaj>
    <derivirana_varijabla naziv="DomainObject.Predmet.StrankaNazivFormated_1">FINA Regionalni centar Zagreb,HETA ASSETE RESOLUTION AG,Adriatic Assets d.o.o. za usluge,Adria Handelskonzepte d.o.o.</derivirana_varijabla>
  </DomainObject.Predmet.StrankaNazivFormated>
  <DomainObject.Predmet.StrankaNazivFormatedOIB>
    <izvorni_sadrzaj>FINA Regionalni centar Zagreb, OIB 85821130368,HETA ASSETE RESOLUTION AG, OIB 90730821413,Adriatic Assets d.o.o. za usluge, OIB 18846383988,Adria Handelskonzepte d.o.o., OIB 38257472942</izvorni_sadrzaj>
    <derivirana_varijabla naziv="DomainObject.Predmet.StrankaNazivFormatedOIB_1">FINA Regionalni centar Zagreb, OIB 85821130368,HETA ASSETE RESOLUTION AG, OIB 90730821413,Adriatic Assets d.o.o. za usluge, OIB 18846383988,Adria Handelskonzepte d.o.o., OIB 38257472942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HETA ASSETE RESOLUTION AG</item>
      <item>Adriatic Assets d.o.o. za usluge</item>
      <item>Adria Handelskonzepte d.o.o. zastupanog po punomoćniku Divjak, Topić &amp; Bahtijarević odvjetničko društvo d.o.o.</item>
    </izvorni_sadrzaj>
    <derivirana_varijabla naziv="DomainObject.Predmet.StrankaListFormated_1">
      <item>FINA Regionalni centar Zagreb</item>
      <item>HETA ASSETE RESOLUTION AG</item>
      <item>Adriatic Assets d.o.o. za usluge</item>
      <item>Adria Handelskonzepte d.o.o. zastupanog po punomoćniku Divjak, Topić &amp; Bahtijarević odvjetničko društvo d.o.o.</item>
    </derivirana_varijabla>
  </DomainObject.Predmet.StrankaListFormated>
  <DomainObject.Predmet.StrankaListFormatedOIB>
    <izvorni_sadrzaj>
      <item>FINA Regionalni centar Zagreb, OIB 85821130368</item>
      <item>HETA ASSETE RESOLUTION AG, OIB 90730821413</item>
      <item>Adriatic Assets d.o.o. za usluge, OIB 18846383988</item>
      <item>Adria Handelskonzepte d.o.o., OIB 38257472942 zastupanog po punomoćniku Divjak, Topić &amp; Bahtijarević odvjetničko društvo d.o.o.</item>
    </izvorni_sadrzaj>
    <derivirana_varijabla naziv="DomainObject.Predmet.StrankaListFormatedOIB_1">
      <item>FINA Regionalni centar Zagreb, OIB 85821130368</item>
      <item>HETA ASSETE RESOLUTION AG, OIB 90730821413</item>
      <item>Adriatic Assets d.o.o. za usluge, OIB 18846383988</item>
      <item>Adria Handelskonzepte d.o.o., OIB 38257472942 zastupanog po punomoćniku Divjak, Topić &amp; Bahtijarević odvjetničko društvo d.o.o.</item>
    </derivirana_varijabla>
  </DomainObject.Predmet.StrankaListFormatedOIB>
  <DomainObject.Predmet.StrankaListFormatedWithAdress>
    <izvorni_sadrzaj>
      <item>FINA Regionalni centar Zagreb, Trg svibanjskih žrtava 1995. 1, 10000 Zagreb</item>
      <item>HETA ASSETE RESOLUTION AG, Alpen-Adria-Platz 1, Klagenfurt am Wörthersee Klagenfurt am Wörthersee</item>
      <item>Adriatic Assets d.o.o. za usluge, Radnička cesta 80, 10000 Zagreb</item>
      <item>Adria Handelskonzepte d.o.o., Radnička cesta 80, 10000 Zagreb zastupanog po punomoćniku Divjak, Topić &amp; Bahtijarević odvjetničko društvo d.o.o.</item>
    </izvorni_sadrzaj>
    <derivirana_varijabla naziv="DomainObject.Predmet.StrankaListFormatedWithAdress_1">
      <item>FINA Regionalni centar Zagreb, Trg svibanjskih žrtava 1995. 1, 10000 Zagreb</item>
      <item>HETA ASSETE RESOLUTION AG, Alpen-Adria-Platz 1, Klagenfurt am Wörthersee Klagenfurt am Wörthersee</item>
      <item>Adriatic Assets d.o.o. za usluge, Radnička cesta 80, 10000 Zagreb</item>
      <item>Adria Handelskonzepte d.o.o., Radnička cesta 80, 10000 Zagreb zastupanog po punomoćniku Divjak, Topić &amp; Bahtijarević odvjetničko društvo d.o.o.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HETA ASSETE RESOLUTION AG, OIB 90730821413, Alpen-Adria-Platz 1, Klagenfurt am Wörthersee Klagenfurt am Wörthersee</item>
      <item>Adriatic Assets d.o.o. za usluge, OIB 18846383988, Radnička cesta 80, 10000 Zagreb</item>
      <item>Adria Handelskonzepte d.o.o., OIB 38257472942, Radnička cesta 80, 10000 Zagreb zastupanog po punomoćniku Divjak, Topić &amp; Bahtijarević odvjetničko društvo d.o.o.</item>
    </izvorni_sadrzaj>
    <derivirana_varijabla naziv="DomainObject.Predmet.StrankaListFormatedWithAdressOIB_1">
      <item>FINA Regionalni centar Zagreb, OIB 85821130368, Trg svibanjskih žrtava 1995. 1, 10000 Zagreb</item>
      <item>HETA ASSETE RESOLUTION AG, OIB 90730821413, Alpen-Adria-Platz 1, Klagenfurt am Wörthersee Klagenfurt am Wörthersee</item>
      <item>Adriatic Assets d.o.o. za usluge, OIB 18846383988, Radnička cesta 80, 10000 Zagreb</item>
      <item>Adria Handelskonzepte d.o.o., OIB 38257472942, Radnička cesta 80, 10000 Zagreb zastupanog po punomoćniku Divjak, Topić &amp; Bahtijarević odvjetničko društvo d.o.o.</item>
    </derivirana_varijabla>
  </DomainObject.Predmet.StrankaListFormatedWithAdressOIB>
  <DomainObject.Predmet.StrankaListNazivFormated>
    <izvorni_sadrzaj>
      <item>FINA Regionalni centar Zagreb</item>
      <item>HETA ASSETE RESOLUTION AG</item>
      <item>Adriatic Assets d.o.o. za usluge</item>
      <item>Adria Handelskonzepte d.o.o.</item>
    </izvorni_sadrzaj>
    <derivirana_varijabla naziv="DomainObject.Predmet.StrankaListNazivFormated_1">
      <item>FINA Regionalni centar Zagreb</item>
      <item>HETA ASSETE RESOLUTION AG</item>
      <item>Adriatic Assets d.o.o. za usluge</item>
      <item>Adria Handelskonzepte d.o.o.</item>
    </derivirana_varijabla>
  </DomainObject.Predmet.StrankaListNazivFormated>
  <DomainObject.Predmet.StrankaListNazivFormatedOIB>
    <izvorni_sadrzaj>
      <item>FINA Regionalni centar Zagreb, OIB 85821130368</item>
      <item>HETA ASSETE RESOLUTION AG, OIB 90730821413</item>
      <item>Adriatic Assets d.o.o. za usluge, OIB 18846383988</item>
      <item>Adria Handelskonzepte d.o.o., OIB 38257472942</item>
    </izvorni_sadrzaj>
    <derivirana_varijabla naziv="DomainObject.Predmet.StrankaListNazivFormatedOIB_1">
      <item>FINA Regionalni centar Zagreb, OIB 85821130368</item>
      <item>HETA ASSETE RESOLUTION AG, OIB 90730821413</item>
      <item>Adriatic Assets d.o.o. za usluge, OIB 18846383988</item>
      <item>Adria Handelskonzepte d.o.o., OIB 38257472942</item>
    </derivirana_varijabla>
  </DomainObject.Predmet.StrankaListNazivFormatedOIB>
  <DomainObject.Predmet.ProtuStrankaListFormated>
    <izvorni_sadrzaj>
      <item>EURO IHTIS d.o.o. zastupanog po punomoćniku Dragan Suša</item>
    </izvorni_sadrzaj>
    <derivirana_varijabla naziv="DomainObject.Predmet.ProtuStrankaListFormated_1">
      <item>EURO IHTIS d.o.o. zastupanog po punomoćniku Dragan Suša</item>
    </derivirana_varijabla>
  </DomainObject.Predmet.ProtuStrankaListFormated>
  <DomainObject.Predmet.ProtuStrankaListFormatedOIB>
    <izvorni_sadrzaj>
      <item>EURO IHTIS d.o.o., OIB 16990383197 zastupanog po punomoćniku Dragan Suša</item>
    </izvorni_sadrzaj>
    <derivirana_varijabla naziv="DomainObject.Predmet.ProtuStrankaListFormatedOIB_1">
      <item>EURO IHTIS d.o.o., OIB 16990383197 zastupanog po punomoćniku Dragan Suša</item>
    </derivirana_varijabla>
  </DomainObject.Predmet.ProtuStrankaListFormatedOIB>
  <DomainObject.Predmet.ProtuStrankaListFormatedWithAdress>
    <izvorni_sadrzaj>
      <item>EURO IHTIS d.o.o., Đorđićeva 21, 10000 Zagreb zastupanog po punomoćniku Dragan Suša</item>
    </izvorni_sadrzaj>
    <derivirana_varijabla naziv="DomainObject.Predmet.ProtuStrankaListFormatedWithAdress_1">
      <item>EURO IHTIS d.o.o., Đorđićeva 21, 10000 Zagreb zastupanog po punomoćniku Dragan Suša</item>
    </derivirana_varijabla>
  </DomainObject.Predmet.ProtuStrankaListFormatedWithAdress>
  <DomainObject.Predmet.ProtuStrankaListFormatedWithAdressOIB>
    <izvorni_sadrzaj>
      <item>EURO IHTIS d.o.o., OIB 16990383197, Đorđićeva 21, 10000 Zagreb zastupanog po punomoćniku Dragan Suša</item>
    </izvorni_sadrzaj>
    <derivirana_varijabla naziv="DomainObject.Predmet.ProtuStrankaListFormatedWithAdressOIB_1">
      <item>EURO IHTIS d.o.o., OIB 16990383197, Đorđićeva 21, 10000 Zagreb zastupanog po punomoćniku Dragan Suša</item>
    </derivirana_varijabla>
  </DomainObject.Predmet.ProtuStrankaListFormatedWithAdressOIB>
  <DomainObject.Predmet.ProtuStrankaListNazivFormated>
    <izvorni_sadrzaj>
      <item>EURO IHTIS d.o.o.</item>
    </izvorni_sadrzaj>
    <derivirana_varijabla naziv="DomainObject.Predmet.ProtuStrankaListNazivFormated_1">
      <item>EURO IHTIS d.o.o.</item>
    </derivirana_varijabla>
  </DomainObject.Predmet.ProtuStrankaListNazivFormated>
  <DomainObject.Predmet.ProtuStrankaListNazivFormatedOIB>
    <izvorni_sadrzaj>
      <item>EURO IHTIS d.o.o., OIB 16990383197</item>
    </izvorni_sadrzaj>
    <derivirana_varijabla naziv="DomainObject.Predmet.ProtuStrankaListNazivFormatedOIB_1">
      <item>EURO IHTIS d.o.o., OIB 16990383197</item>
    </derivirana_varijabla>
  </DomainObject.Predmet.ProtuStrankaListNazivFormatedOIB>
  <DomainObject.Predmet.OstaliListFormated>
    <izvorni_sadrzaj>
      <item>Janko Šupih-Kvaternik</item>
      <item>MAMIĆ PERIĆ REBERSKI RIMAC Odvjetničko društvo, društvo s ograničenom odgovornošću</item>
      <item>Dragan Suša punomoćnik sudionika u postupku EURO IHTIS d.o.o.</item>
      <item>Divjak, Topić &amp; Bahtijarević odvjetničko društvo d.o.o. punomoćnik sudionika u postupku Adria Handelskonzepte d.o.o.</item>
    </izvorni_sadrzaj>
    <derivirana_varijabla naziv="DomainObject.Predmet.OstaliListFormated_1">
      <item>Janko Šupih-Kvaternik</item>
      <item>MAMIĆ PERIĆ REBERSKI RIMAC Odvjetničko društvo, društvo s ograničenom odgovornošću</item>
      <item>Dragan Suša punomoćnik sudionika u postupku EURO IHTIS d.o.o.</item>
      <item>Divjak, Topić &amp; Bahtijarević odvjetničko društvo d.o.o. punomoćnik sudionika u postupku Adria Handelskonzepte d.o.o.</item>
    </derivirana_varijabla>
  </DomainObject.Predmet.OstaliListFormated>
  <DomainObject.Predmet.OstaliListFormatedOIB>
    <izvorni_sadrzaj>
      <item>Janko Šupih-Kvaternik, OIB 70596884758</item>
      <item>MAMIĆ PERIĆ REBERSKI RIMAC Odvjetničko društvo, društvo s ograničenom odgovornošću, OIB 32802230502</item>
      <item>Dragan Suša, OIB 04714301880 punomoćnik sudionika u postupku EURO IHTIS d.o.o.</item>
      <item>Divjak, Topić &amp; Bahtijarević odvjetničko društvo d.o.o., OIB 58186870694 punomoćnik sudionika u postupku Adria Handelskonzepte d.o.o.</item>
    </izvorni_sadrzaj>
    <derivirana_varijabla naziv="DomainObject.Predmet.OstaliListFormatedOIB_1">
      <item>Janko Šupih-Kvaternik, OIB 70596884758</item>
      <item>MAMIĆ PERIĆ REBERSKI RIMAC Odvjetničko društvo, društvo s ograničenom odgovornošću, OIB 32802230502</item>
      <item>Dragan Suša, OIB 04714301880 punomoćnik sudionika u postupku EURO IHTIS d.o.o.</item>
      <item>Divjak, Topić &amp; Bahtijarević odvjetničko društvo d.o.o., OIB 58186870694 punomoćnik sudionika u postupku Adria Handelskonzepte d.o.o.</item>
    </derivirana_varijabla>
  </DomainObject.Predmet.OstaliListFormatedOIB>
  <DomainObject.Predmet.OstaliListFormatedWithAdress>
    <izvorni_sadrzaj>
      <item>Janko Šupih-Kvaternik, Đorđićeva 21, 10000 Zagreb</item>
      <item>MAMIĆ PERIĆ REBERSKI RIMAC Odvjetničko društvo, društvo s ograničenom odgovornošću, Ivana Lučića 2A, 10000 Zagreb</item>
      <item>Dragan Suša, Kralja Zvonimira 62/III, 10000 Zagreb punomoćnik sudionika u postupku EURO IHTIS d.o.o.</item>
      <item>Divjak, Topić &amp; Bahtijarević odvjetničko društvo d.o.o., Ivana Lučića 2/A, 10000 Zagreb punomoćnik sudionika u postupku Adria Handelskonzepte d.o.o.</item>
    </izvorni_sadrzaj>
    <derivirana_varijabla naziv="DomainObject.Predmet.OstaliListFormatedWithAdress_1">
      <item>Janko Šupih-Kvaternik, Đorđićeva 21, 10000 Zagreb</item>
      <item>MAMIĆ PERIĆ REBERSKI RIMAC Odvjetničko društvo, društvo s ograničenom odgovornošću, Ivana Lučića 2A, 10000 Zagreb</item>
      <item>Dragan Suša, Kralja Zvonimira 62/III, 10000 Zagreb punomoćnik sudionika u postupku EURO IHTIS d.o.o.</item>
      <item>Divjak, Topić &amp; Bahtijarević odvjetničko društvo d.o.o., Ivana Lučića 2/A, 10000 Zagreb punomoćnik sudionika u postupku Adria Handelskonzepte d.o.o.</item>
    </derivirana_varijabla>
  </DomainObject.Predmet.OstaliListFormatedWithAdress>
  <DomainObject.Predmet.OstaliListFormatedWithAdressOIB>
    <izvorni_sadrzaj>
      <item>Janko Šupih-Kvaternik, OIB 70596884758, Đorđićeva 21, 10000 Zagreb</item>
      <item>MAMIĆ PERIĆ REBERSKI RIMAC Odvjetničko društvo, društvo s ograničenom odgovornošću, OIB 32802230502, Ivana Lučića 2A, 10000 Zagreb</item>
      <item>Dragan Suša, OIB 04714301880, Kralja Zvonimira 62/III, 10000 Zagreb punomoćnik sudionika u postupku EURO IHTIS d.o.o.</item>
      <item>Divjak, Topić &amp; Bahtijarević odvjetničko društvo d.o.o., OIB 58186870694, Ivana Lučića 2/A, 10000 Zagreb punomoćnik sudionika u postupku Adria Handelskonzepte d.o.o.</item>
    </izvorni_sadrzaj>
    <derivirana_varijabla naziv="DomainObject.Predmet.OstaliListFormatedWithAdressOIB_1">
      <item>Janko Šupih-Kvaternik, OIB 70596884758, Đorđićeva 21, 10000 Zagreb</item>
      <item>MAMIĆ PERIĆ REBERSKI RIMAC Odvjetničko društvo, društvo s ograničenom odgovornošću, OIB 32802230502, Ivana Lučića 2A, 10000 Zagreb</item>
      <item>Dragan Suša, OIB 04714301880, Kralja Zvonimira 62/III, 10000 Zagreb punomoćnik sudionika u postupku EURO IHTIS d.o.o.</item>
      <item>Divjak, Topić &amp; Bahtijarević odvjetničko društvo d.o.o., OIB 58186870694, Ivana Lučića 2/A, 10000 Zagreb punomoćnik sudionika u postupku Adria Handelskonzepte d.o.o.</item>
    </derivirana_varijabla>
  </DomainObject.Predmet.OstaliListFormatedWithAdressOIB>
  <DomainObject.Predmet.OstaliListNazivFormated>
    <izvorni_sadrzaj>
      <item>Janko Šupih-Kvaternik</item>
      <item>MAMIĆ PERIĆ REBERSKI RIMAC Odvjetničko društvo, društvo s ograničenom odgovornošću</item>
      <item>Dragan Suša</item>
      <item>Divjak, Topić &amp; Bahtijarević odvjetničko društvo d.o.o.</item>
    </izvorni_sadrzaj>
    <derivirana_varijabla naziv="DomainObject.Predmet.OstaliListNazivFormated_1">
      <item>Janko Šupih-Kvaternik</item>
      <item>MAMIĆ PERIĆ REBERSKI RIMAC Odvjetničko društvo, društvo s ograničenom odgovornošću</item>
      <item>Dragan Suša</item>
      <item>Divjak, Topić &amp; Bahtijarević odvjetničko društvo d.o.o.</item>
    </derivirana_varijabla>
  </DomainObject.Predmet.OstaliListNazivFormated>
  <DomainObject.Predmet.OstaliListNazivFormatedOIB>
    <izvorni_sadrzaj>
      <item>Janko Šupih-Kvaternik, OIB 70596884758</item>
      <item>MAMIĆ PERIĆ REBERSKI RIMAC Odvjetničko društvo, društvo s ograničenom odgovornošću, OIB 32802230502</item>
      <item>Dragan Suša, OIB 04714301880</item>
      <item>Divjak, Topić &amp; Bahtijarević odvjetničko društvo d.o.o., OIB 58186870694</item>
    </izvorni_sadrzaj>
    <derivirana_varijabla naziv="DomainObject.Predmet.OstaliListNazivFormatedOIB_1">
      <item>Janko Šupih-Kvaternik, OIB 70596884758</item>
      <item>MAMIĆ PERIĆ REBERSKI RIMAC Odvjetničko društvo, društvo s ograničenom odgovornošću, OIB 32802230502</item>
      <item>Dragan Suša, OIB 04714301880</item>
      <item>Divjak, Topić &amp; Bahtijarević odvjetničko društvo d.o.o., OIB 58186870694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 IHTIS d.o.o.</izvorni_sadrzaj>
    <derivirana_varijabla naziv="DomainObject.Predmet.ProtustrankaIDrugi_1">EURO IHTIS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EURO IHTIS d.o.o., OIB 16990383197, Đorđićeva 21, 10000 Zagreb</izvorni_sadrzaj>
    <derivirana_varijabla naziv="DomainObject.Predmet.ProtustrankaIDrugiAdressOIB_1">EURO IHTIS d.o.o., OIB 16990383197, Đorđićeva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Janko Šupih-Kvaternik</item>
      <item>EURO IHTIS d.o.o.</item>
      <item>FINA Regionalni centar Zagreb</item>
      <item>HETA ASSETE RESOLUTION AG</item>
      <item>MAMIĆ PERIĆ REBERSKI RIMAC Odvjetničko društvo, društvo s ograničenom odgovornošću</item>
      <item>Adriatic Assets d.o.o. za usluge</item>
      <item>Adria Handelskonzepte d.o.o.</item>
      <item>Dragan Suša</item>
      <item>Divjak, Topić &amp; Bahtijarević odvjetničko društvo d.o.o.</item>
    </izvorni_sadrzaj>
    <derivirana_varijabla naziv="DomainObject.Predmet.SudioniciListNaziv_1">
      <item>Janko Šupih-Kvaternik</item>
      <item>EURO IHTIS d.o.o.</item>
      <item>FINA Regionalni centar Zagreb</item>
      <item>HETA ASSETE RESOLUTION AG</item>
      <item>MAMIĆ PERIĆ REBERSKI RIMAC Odvjetničko društvo, društvo s ograničenom odgovornošću</item>
      <item>Adriatic Assets d.o.o. za usluge</item>
      <item>Adria Handelskonzepte d.o.o.</item>
      <item>Dragan Suša</item>
      <item>Divjak, Topić &amp; Bahtijarević odvjetničko društvo d.o.o.</item>
    </derivirana_varijabla>
  </DomainObject.Predmet.SudioniciListNaziv>
  <DomainObject.Predmet.SudioniciListAdressOIB>
    <izvorni_sadrzaj>
      <item>Janko Šupih-Kvaternik, OIB 70596884758, Đorđićeva 21,10000 Zagreb</item>
      <item>EURO IHTIS d.o.o., OIB 16990383197, Đorđićeva 21,10000 Zagreb</item>
      <item>FINA Regionalni centar Zagreb, OIB 85821130368, Trg svibanjskih žrtava 1995. 1,10000 Zagreb</item>
      <item>HETA ASSETE RESOLUTION AG, OIB 90730821413, Alpen-Adria-Platz 1,Klagenfurt am Wörthersee Klagenfurt am Wörthersee</item>
      <item>MAMIĆ PERIĆ REBERSKI RIMAC Odvjetničko društvo, društvo s ograničenom odgovornošću, OIB 32802230502, Ivana Lučića 2A,10000 Zagreb</item>
      <item>Adriatic Assets d.o.o. za usluge, OIB 18846383988, Radnička cesta 80,10000 Zagreb</item>
      <item>Adria Handelskonzepte d.o.o., OIB 38257472942, Radnička cesta 80,10000 Zagreb</item>
      <item>Dragan Suša, OIB 04714301880, Kralja Zvonimira 62/III,10000 Zagreb</item>
      <item>Divjak, Topić &amp; Bahtijarević odvjetničko društvo d.o.o., OIB 58186870694, Ivana Lučića 2/A,10000 Zagreb</item>
    </izvorni_sadrzaj>
    <derivirana_varijabla naziv="DomainObject.Predmet.SudioniciListAdressOIB_1">
      <item>Janko Šupih-Kvaternik, OIB 70596884758, Đorđićeva 21,10000 Zagreb</item>
      <item>EURO IHTIS d.o.o., OIB 16990383197, Đorđićeva 21,10000 Zagreb</item>
      <item>FINA Regionalni centar Zagreb, OIB 85821130368, Trg svibanjskih žrtava 1995. 1,10000 Zagreb</item>
      <item>HETA ASSETE RESOLUTION AG, OIB 90730821413, Alpen-Adria-Platz 1,Klagenfurt am Wörthersee Klagenfurt am Wörthersee</item>
      <item>MAMIĆ PERIĆ REBERSKI RIMAC Odvjetničko društvo, društvo s ograničenom odgovornošću, OIB 32802230502, Ivana Lučića 2A,10000 Zagreb</item>
      <item>Adriatic Assets d.o.o. za usluge, OIB 18846383988, Radnička cesta 80,10000 Zagreb</item>
      <item>Adria Handelskonzepte d.o.o., OIB 38257472942, Radnička cesta 80,10000 Zagreb</item>
      <item>Dragan Suša, OIB 04714301880, Kralja Zvonimira 62/III,10000 Zagreb</item>
      <item>Divjak, Topić &amp; Bahtijarević odvjetničko društvo d.o.o., OIB 58186870694, Ivana Lučića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70596884758</item>
      <item>, OIB 16990383197</item>
      <item>, OIB 85821130368</item>
      <item>, OIB 90730821413</item>
      <item>, OIB 32802230502</item>
      <item>, OIB 18846383988</item>
      <item>, OIB 38257472942</item>
      <item>, OIB 04714301880</item>
      <item>, OIB 58186870694</item>
    </izvorni_sadrzaj>
    <derivirana_varijabla naziv="DomainObject.Predmet.SudioniciListNazivOIB_1">
      <item>, OIB 70596884758</item>
      <item>, OIB 16990383197</item>
      <item>, OIB 85821130368</item>
      <item>, OIB 90730821413</item>
      <item>, OIB 32802230502</item>
      <item>, OIB 18846383988</item>
      <item>, OIB 38257472942</item>
      <item>, OIB 04714301880</item>
      <item>, OIB 58186870694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5EDF78-65BB-44BC-A58F-F13D4A5B1C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1056</properties:Words>
  <properties:Characters>5929</properties:Characters>
  <properties:Lines>144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2018-01-31T09:48:00Z</dcterms:created>
  <dc:creator>Draženka Prpić</dc:creator>
  <cp:lastModifiedBy>Draženka Prpić</cp:lastModifiedBy>
  <cp:lastPrinted>2018-01-31T09:52:00Z</cp:lastPrinted>
  <dcterms:modified xmlns:xsi="http://www.w3.org/2001/XMLSchema-instance" xsi:type="dcterms:W3CDTF">2018-01-31T09:52:00Z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4</vt:i4>
  </prop:property>
</prop:Properties>
</file>