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8E5ADC" w:rsidR="004E77EF" w:rsidRPr="004E77EF">
        <w:tc>
          <w:tcPr>
            <w:tcW w:type="dxa" w:w="3060"/>
          </w:tcPr>
          <w:p w:rsidRDefault="00FC1C16" w:rsidP="008E5ADC"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8E5ADC"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8E5ADC" w:rsidR="0056018D" w:rsidRPr="004E77EF">
            <w:pPr>
              <w:rPr>
                <w:sz w:val="24"/>
                <w:szCs w:val="24"/>
              </w:rPr>
            </w:pPr>
            <w:r w:rsidRPr="004E77EF">
              <w:rPr>
                <w:sz w:val="24"/>
                <w:szCs w:val="24"/>
              </w:rPr>
              <w:t>Trgovački sud u Zagrebu</w:t>
            </w:r>
          </w:p>
          <w:p w:rsidRDefault="0056018D" w:rsidP="008E5ADC" w:rsidR="0056018D" w:rsidRPr="004E77EF">
            <w:pPr>
              <w:rPr>
                <w:sz w:val="24"/>
                <w:szCs w:val="24"/>
              </w:rPr>
            </w:pPr>
            <w:r w:rsidRPr="004E77EF">
              <w:rPr>
                <w:sz w:val="24"/>
                <w:szCs w:val="24"/>
              </w:rPr>
              <w:t>Zagreb, Amruševa 2/II</w:t>
            </w:r>
          </w:p>
        </w:tc>
      </w:tr>
    </w:tbl>
    <w:p w14:textId="2f1413b" w14:paraId="2f1413b" w:rsidRDefault="008E5ADC" w:rsidP="009A3E7E" w:rsidR="00675DA9" w:rsidRPr="004E77EF">
      <w:pPr>
        <w:jc w:val="right"/>
        <w15:collapsed w:val="false"/>
        <w:rPr>
          <w:sz w:val="24"/>
          <w:szCs w:val="24"/>
        </w:rPr>
      </w:pPr>
      <w:r>
        <w:rPr>
          <w:sz w:val="24"/>
          <w:szCs w:val="24"/>
          <w:lang w:val="pt-BR"/>
        </w:rPr>
        <w:br w:clear="all" w:type="textWrapping"/>
      </w:r>
      <w:r w:rsidR="006838BA" w:rsidRPr="004E77EF">
        <w:rPr>
          <w:sz w:val="24"/>
          <w:szCs w:val="24"/>
          <w:lang w:val="pt-BR"/>
        </w:rPr>
        <w:t xml:space="preserve">     </w:t>
      </w:r>
      <w:r w:rsidR="0056018D" w:rsidRPr="004E77EF">
        <w:rPr>
          <w:sz w:val="24"/>
          <w:szCs w:val="24"/>
          <w:lang w:val="pt-BR"/>
        </w:rPr>
        <w:t xml:space="preserve">                              </w:t>
      </w:r>
      <w:r w:rsidR="006838BA" w:rsidRPr="004E77EF">
        <w:rPr>
          <w:sz w:val="24"/>
          <w:szCs w:val="24"/>
          <w:lang w:val="pt-BR"/>
        </w:rPr>
        <w:t xml:space="preserve"> </w:t>
      </w:r>
      <w:r w:rsidR="00F057FF">
        <w:rPr>
          <w:sz w:val="24"/>
          <w:szCs w:val="24"/>
        </w:rPr>
        <w:t>85</w:t>
      </w:r>
      <w:r w:rsidR="001D411A" w:rsidRPr="004E77EF">
        <w:rPr>
          <w:sz w:val="24"/>
          <w:szCs w:val="24"/>
        </w:rPr>
        <w:t>.</w:t>
      </w:r>
      <w:r w:rsidR="001D411A" w:rsidRPr="004E77EF">
        <w:rPr>
          <w:b/>
          <w:sz w:val="24"/>
          <w:szCs w:val="24"/>
        </w:rPr>
        <w:t xml:space="preserve"> </w:t>
      </w:r>
      <w:r w:rsidR="001D411A" w:rsidRPr="004E77EF">
        <w:rPr>
          <w:sz w:val="24"/>
          <w:szCs w:val="24"/>
        </w:rPr>
        <w:t>St-</w:t>
      </w:r>
      <w:r w:rsidR="001A58AC">
        <w:rPr>
          <w:sz w:val="24"/>
          <w:szCs w:val="24"/>
        </w:rPr>
        <w:t>732/17</w:t>
      </w:r>
      <w:r w:rsidR="004D63C0">
        <w:rPr>
          <w:sz w:val="24"/>
          <w:szCs w:val="24"/>
        </w:rPr>
        <w:t>-8</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F057FF" w:rsidP="00465EEA" w:rsidR="00F057FF" w:rsidRPr="00F057FF">
      <w:pPr>
        <w:overflowPunct/>
        <w:autoSpaceDE/>
        <w:autoSpaceDN/>
        <w:adjustRightInd/>
        <w:ind w:firstLine="720"/>
        <w:jc w:val="both"/>
        <w:textAlignment w:val="auto"/>
        <w:rPr>
          <w:sz w:val="24"/>
          <w:szCs w:val="24"/>
        </w:rPr>
      </w:pPr>
      <w:r w:rsidRPr="00F057FF">
        <w:rPr>
          <w:sz w:val="24"/>
          <w:szCs w:val="24"/>
          <w:lang w:val="pt-BR"/>
        </w:rPr>
        <w:t xml:space="preserve">Trgovački sud u Zagrebu, po sucu mr.sc. Ivani Koštarić Fegeš, u </w:t>
      </w:r>
      <w:r w:rsidR="00130240">
        <w:rPr>
          <w:sz w:val="24"/>
          <w:szCs w:val="24"/>
          <w:lang w:val="pt-BR"/>
        </w:rPr>
        <w:t>pred</w:t>
      </w:r>
      <w:r w:rsidRPr="00F057FF">
        <w:rPr>
          <w:sz w:val="24"/>
          <w:szCs w:val="24"/>
          <w:lang w:val="pt-BR"/>
        </w:rPr>
        <w:t>stečajnom postupku u povodu prijedloga dužnik</w:t>
      </w:r>
      <w:r w:rsidR="001A1E24">
        <w:rPr>
          <w:sz w:val="24"/>
          <w:szCs w:val="24"/>
          <w:lang w:val="pt-BR"/>
        </w:rPr>
        <w:t xml:space="preserve">a </w:t>
      </w:r>
      <w:r w:rsidR="00D429AB" w:rsidRPr="00D429AB">
        <w:rPr>
          <w:sz w:val="24"/>
          <w:szCs w:val="24"/>
          <w:lang w:val="pt-BR"/>
        </w:rPr>
        <w:t xml:space="preserve">AR-CO sistemi d.o.o., </w:t>
      </w:r>
      <w:r w:rsidR="00D429AB" w:rsidRPr="00D429AB">
        <w:rPr>
          <w:sz w:val="24"/>
          <w:szCs w:val="24"/>
        </w:rPr>
        <w:t>Novaki (Grad Sveta Nedelja), Industrijska 5</w:t>
      </w:r>
      <w:r w:rsidR="00D429AB" w:rsidRPr="00D429AB">
        <w:rPr>
          <w:sz w:val="24"/>
          <w:szCs w:val="24"/>
          <w:lang w:val="pt-BR"/>
        </w:rPr>
        <w:t xml:space="preserve">, OIB: </w:t>
      </w:r>
      <w:r w:rsidR="00D429AB" w:rsidRPr="00D429AB">
        <w:rPr>
          <w:sz w:val="24"/>
          <w:szCs w:val="24"/>
        </w:rPr>
        <w:t>87855922456,</w:t>
      </w:r>
      <w:r w:rsidR="00D429AB">
        <w:rPr>
          <w:sz w:val="24"/>
          <w:szCs w:val="24"/>
        </w:rPr>
        <w:t xml:space="preserve"> </w:t>
      </w:r>
      <w:r w:rsidR="004C3A60" w:rsidRPr="008F0108">
        <w:rPr>
          <w:sz w:val="24"/>
          <w:szCs w:val="24"/>
          <w:lang w:val="pt-BR"/>
        </w:rPr>
        <w:t>2</w:t>
      </w:r>
      <w:r w:rsidR="008F0108" w:rsidRPr="008F0108">
        <w:rPr>
          <w:sz w:val="24"/>
          <w:szCs w:val="24"/>
          <w:lang w:val="pt-BR"/>
        </w:rPr>
        <w:t>9</w:t>
      </w:r>
      <w:r w:rsidRPr="00F057FF">
        <w:rPr>
          <w:sz w:val="24"/>
          <w:szCs w:val="24"/>
          <w:lang w:val="pt-BR"/>
        </w:rPr>
        <w:t xml:space="preserve">. </w:t>
      </w:r>
      <w:r w:rsidR="00F06D30" w:rsidRPr="00465EEA">
        <w:rPr>
          <w:sz w:val="24"/>
          <w:szCs w:val="24"/>
          <w:lang w:val="pt-BR"/>
        </w:rPr>
        <w:t>ožujka</w:t>
      </w:r>
      <w:r w:rsidRPr="00F057FF">
        <w:rPr>
          <w:sz w:val="24"/>
          <w:szCs w:val="24"/>
          <w:lang w:val="pt-BR"/>
        </w:rPr>
        <w:t xml:space="preserve"> 2017.</w:t>
      </w:r>
      <w:r w:rsidRPr="00F057FF">
        <w:rPr>
          <w:sz w:val="24"/>
          <w:szCs w:val="24"/>
        </w:rPr>
        <w:t>,</w:t>
      </w:r>
    </w:p>
    <w:p w:rsidRDefault="00AC15B7" w:rsidR="00AC15B7">
      <w:pPr>
        <w:jc w:val="center"/>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Otvara se predstečajni postupak nad dužnikom </w:t>
      </w:r>
      <w:r w:rsidR="006266AB" w:rsidRPr="00A56EA2">
        <w:rPr>
          <w:sz w:val="24"/>
          <w:szCs w:val="24"/>
          <w:lang w:val="pt-BR"/>
        </w:rPr>
        <w:t xml:space="preserve">AR-CO sistemi d.o.o., </w:t>
      </w:r>
      <w:r w:rsidR="006266AB" w:rsidRPr="00A56EA2">
        <w:rPr>
          <w:sz w:val="24"/>
          <w:szCs w:val="24"/>
        </w:rPr>
        <w:t>Novaki (Grad Sveta Nedelja), Industrijska 5</w:t>
      </w:r>
      <w:r w:rsidR="006266AB" w:rsidRPr="00A56EA2">
        <w:rPr>
          <w:sz w:val="24"/>
          <w:szCs w:val="24"/>
          <w:lang w:val="pt-BR"/>
        </w:rPr>
        <w:t xml:space="preserve">, OIB: </w:t>
      </w:r>
      <w:r w:rsidR="006266AB" w:rsidRPr="00A56EA2">
        <w:rPr>
          <w:sz w:val="24"/>
          <w:szCs w:val="24"/>
        </w:rPr>
        <w:t>87855922456</w:t>
      </w:r>
      <w:r w:rsidRPr="00A56EA2">
        <w:rPr>
          <w:sz w:val="24"/>
          <w:szCs w:val="24"/>
        </w:rPr>
        <w:t>.</w:t>
      </w:r>
    </w:p>
    <w:p w:rsidRDefault="00993709" w:rsidP="00993709" w:rsidR="00993709" w:rsidRPr="00774A70">
      <w:pPr>
        <w:ind w:left="1080"/>
        <w:jc w:val="both"/>
        <w:rPr>
          <w:sz w:val="24"/>
          <w:szCs w:val="24"/>
        </w:rPr>
      </w:pPr>
    </w:p>
    <w:p w:rsidRDefault="00993709" w:rsidP="00993709" w:rsidR="00993709" w:rsidRPr="00F835CB">
      <w:pPr>
        <w:numPr>
          <w:ilvl w:val="0"/>
          <w:numId w:val="9"/>
        </w:numPr>
        <w:overflowPunct/>
        <w:autoSpaceDE/>
        <w:autoSpaceDN/>
        <w:adjustRightInd/>
        <w:jc w:val="both"/>
        <w:textAlignment w:val="auto"/>
        <w:rPr>
          <w:color w:val="FF0000"/>
          <w:sz w:val="24"/>
          <w:szCs w:val="24"/>
        </w:rPr>
      </w:pPr>
      <w:r w:rsidRPr="00A56EA2">
        <w:rPr>
          <w:sz w:val="24"/>
          <w:szCs w:val="24"/>
        </w:rPr>
        <w:t xml:space="preserve">Za povjerenika </w:t>
      </w:r>
      <w:r w:rsidR="002F03CA">
        <w:rPr>
          <w:sz w:val="24"/>
          <w:szCs w:val="24"/>
        </w:rPr>
        <w:t xml:space="preserve">se </w:t>
      </w:r>
      <w:r w:rsidRPr="00F835CB">
        <w:rPr>
          <w:sz w:val="24"/>
          <w:szCs w:val="24"/>
        </w:rPr>
        <w:t xml:space="preserve">imenuje </w:t>
      </w:r>
      <w:r w:rsidR="00DD35B0" w:rsidRPr="00F835CB">
        <w:rPr>
          <w:sz w:val="24"/>
          <w:szCs w:val="24"/>
        </w:rPr>
        <w:t>Zdravko Tešić</w:t>
      </w:r>
      <w:r w:rsidR="006C7E59" w:rsidRPr="00F835CB">
        <w:rPr>
          <w:sz w:val="24"/>
          <w:szCs w:val="24"/>
        </w:rPr>
        <w:t xml:space="preserve">, Ogulin, Bukovnik 36, OIB: </w:t>
      </w:r>
      <w:r w:rsidR="00F835CB" w:rsidRPr="00F835CB">
        <w:rPr>
          <w:sz w:val="24"/>
          <w:szCs w:val="24"/>
        </w:rPr>
        <w:t>70123627818</w:t>
      </w:r>
      <w:r w:rsidRPr="00F835CB">
        <w:rPr>
          <w:sz w:val="24"/>
          <w:szCs w:val="24"/>
        </w:rPr>
        <w:t>.</w:t>
      </w:r>
    </w:p>
    <w:p w:rsidRDefault="00993709" w:rsidP="00993709" w:rsidR="00993709" w:rsidRPr="00A56EA2">
      <w:pPr>
        <w:pStyle w:val="Odlomakpopisa"/>
        <w:rPr>
          <w:sz w:val="24"/>
          <w:szCs w:val="24"/>
        </w:rPr>
      </w:pPr>
    </w:p>
    <w:p w:rsidRDefault="00993709" w:rsidP="004C3A60" w:rsidR="004C3A60">
      <w:pPr>
        <w:numPr>
          <w:ilvl w:val="0"/>
          <w:numId w:val="9"/>
        </w:numPr>
        <w:overflowPunct/>
        <w:autoSpaceDE/>
        <w:autoSpaceDN/>
        <w:adjustRightInd/>
        <w:jc w:val="both"/>
        <w:textAlignment w:val="auto"/>
        <w:rPr>
          <w:sz w:val="24"/>
          <w:szCs w:val="24"/>
        </w:rPr>
      </w:pPr>
      <w:r w:rsidRPr="0032752E">
        <w:rPr>
          <w:sz w:val="24"/>
          <w:szCs w:val="24"/>
        </w:rPr>
        <w:t xml:space="preserve">Pozivaju se vjerovnici dužnika </w:t>
      </w:r>
      <w:r w:rsidR="00150BA2" w:rsidRPr="0032752E">
        <w:rPr>
          <w:sz w:val="24"/>
          <w:szCs w:val="24"/>
          <w:lang w:val="pt-BR"/>
        </w:rPr>
        <w:t xml:space="preserve">AR-CO sistemi d.o.o., </w:t>
      </w:r>
      <w:r w:rsidR="00150BA2" w:rsidRPr="0032752E">
        <w:rPr>
          <w:sz w:val="24"/>
          <w:szCs w:val="24"/>
        </w:rPr>
        <w:t>Novaki (Grad Sveta Nedelja), Industrijska 5</w:t>
      </w:r>
      <w:r w:rsidR="00150BA2" w:rsidRPr="0032752E">
        <w:rPr>
          <w:sz w:val="24"/>
          <w:szCs w:val="24"/>
          <w:lang w:val="pt-BR"/>
        </w:rPr>
        <w:t xml:space="preserve">, OIB: </w:t>
      </w:r>
      <w:r w:rsidR="00150BA2" w:rsidRPr="0032752E">
        <w:rPr>
          <w:sz w:val="24"/>
          <w:szCs w:val="24"/>
        </w:rPr>
        <w:t>87855922456</w:t>
      </w:r>
      <w:r w:rsidRPr="0032752E">
        <w:rPr>
          <w:sz w:val="24"/>
          <w:szCs w:val="24"/>
        </w:rPr>
        <w:t xml:space="preserve">, u roku od 15 (petnaest) dana od dana objave ovog rješenja na </w:t>
      </w:r>
      <w:r w:rsidR="004C3A60" w:rsidRPr="0032752E">
        <w:rPr>
          <w:sz w:val="24"/>
          <w:szCs w:val="24"/>
        </w:rPr>
        <w:t xml:space="preserve">mrežnoj stranici </w:t>
      </w:r>
      <w:r w:rsidRPr="0032752E">
        <w:rPr>
          <w:sz w:val="24"/>
          <w:szCs w:val="24"/>
        </w:rPr>
        <w:t>e-Oglasna ploča, prijav</w:t>
      </w:r>
      <w:r w:rsidR="008E5ADC">
        <w:rPr>
          <w:sz w:val="24"/>
          <w:szCs w:val="24"/>
        </w:rPr>
        <w:t xml:space="preserve">iti </w:t>
      </w:r>
      <w:r w:rsidRPr="0032752E">
        <w:rPr>
          <w:sz w:val="24"/>
          <w:szCs w:val="24"/>
        </w:rPr>
        <w:t>svoje tražbine nadležnoj jedinici Financijske agencije</w:t>
      </w:r>
      <w:r w:rsidR="00312356" w:rsidRPr="0032752E">
        <w:rPr>
          <w:sz w:val="24"/>
          <w:szCs w:val="24"/>
        </w:rPr>
        <w:t xml:space="preserve"> na propisanom obrascu</w:t>
      </w:r>
      <w:r w:rsidR="00164C86">
        <w:rPr>
          <w:sz w:val="24"/>
          <w:szCs w:val="24"/>
        </w:rPr>
        <w:t>.</w:t>
      </w:r>
    </w:p>
    <w:p w:rsidRDefault="0032752E" w:rsidP="0032752E" w:rsidR="0032752E">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w:t>
      </w:r>
      <w:r w:rsidR="00A56EA2">
        <w:rPr>
          <w:sz w:val="24"/>
          <w:szCs w:val="24"/>
        </w:rPr>
        <w:t>ju</w:t>
      </w:r>
      <w:r w:rsidRPr="00A56EA2">
        <w:rPr>
          <w:sz w:val="24"/>
          <w:szCs w:val="24"/>
        </w:rPr>
        <w:t xml:space="preserve"> se dužnik </w:t>
      </w:r>
      <w:r w:rsidR="00A56EA2" w:rsidRPr="00D429AB">
        <w:rPr>
          <w:sz w:val="24"/>
          <w:szCs w:val="24"/>
          <w:lang w:val="pt-BR"/>
        </w:rPr>
        <w:t xml:space="preserve">AR-CO sistemi d.o.o., </w:t>
      </w:r>
      <w:r w:rsidR="00A56EA2" w:rsidRPr="00D429AB">
        <w:rPr>
          <w:sz w:val="24"/>
          <w:szCs w:val="24"/>
        </w:rPr>
        <w:t>Novaki (Grad Sveta Nedelja), Industrijska 5</w:t>
      </w:r>
      <w:r w:rsidR="00A56EA2" w:rsidRPr="00D429AB">
        <w:rPr>
          <w:sz w:val="24"/>
          <w:szCs w:val="24"/>
          <w:lang w:val="pt-BR"/>
        </w:rPr>
        <w:t xml:space="preserve">, OIB: </w:t>
      </w:r>
      <w:r w:rsidR="00A56EA2" w:rsidRPr="00D429AB">
        <w:rPr>
          <w:sz w:val="24"/>
          <w:szCs w:val="24"/>
        </w:rPr>
        <w:t>87855922456</w:t>
      </w:r>
      <w:r w:rsidR="00A56EA2">
        <w:rPr>
          <w:sz w:val="24"/>
          <w:szCs w:val="24"/>
        </w:rPr>
        <w:t xml:space="preserve"> </w:t>
      </w:r>
      <w:r w:rsidRPr="00A56EA2">
        <w:rPr>
          <w:sz w:val="24"/>
          <w:szCs w:val="24"/>
        </w:rPr>
        <w:t xml:space="preserve">i povjerenik </w:t>
      </w:r>
      <w:r w:rsidR="00D0676F" w:rsidRPr="00F835CB">
        <w:rPr>
          <w:sz w:val="24"/>
          <w:szCs w:val="24"/>
        </w:rPr>
        <w:t>Zdravko Tešić, Ogulin, Bukovnik 36, OIB: 70123627818</w:t>
      </w:r>
      <w:r w:rsidR="00AA7754">
        <w:rPr>
          <w:sz w:val="24"/>
          <w:szCs w:val="24"/>
        </w:rPr>
        <w:t xml:space="preserve">, </w:t>
      </w:r>
      <w:r w:rsidRPr="00A56EA2">
        <w:rPr>
          <w:sz w:val="24"/>
          <w:szCs w:val="24"/>
        </w:rPr>
        <w:t xml:space="preserve">u roku od 8 (osam) dana od dana objave tablice prijavljenih tražbina, dostaviti Financijskoj agenciji pisano očitovanje o svakoj prijavljenoj tražbini, </w:t>
      </w:r>
      <w:r w:rsidR="008E5ADC">
        <w:rPr>
          <w:sz w:val="24"/>
          <w:szCs w:val="24"/>
        </w:rPr>
        <w:t>priznaju</w:t>
      </w:r>
      <w:r w:rsidR="00A56EA2">
        <w:rPr>
          <w:sz w:val="24"/>
          <w:szCs w:val="24"/>
        </w:rPr>
        <w:t xml:space="preserve"> li je ili osporava</w:t>
      </w:r>
      <w:r w:rsidR="008E5ADC">
        <w:rPr>
          <w:sz w:val="24"/>
          <w:szCs w:val="24"/>
        </w:rPr>
        <w:t>ju</w:t>
      </w:r>
      <w:r w:rsidR="00A56EA2">
        <w:rPr>
          <w:sz w:val="24"/>
          <w:szCs w:val="24"/>
        </w:rPr>
        <w:t xml:space="preserve">, </w:t>
      </w:r>
      <w:r w:rsidRPr="00A56EA2">
        <w:rPr>
          <w:sz w:val="24"/>
          <w:szCs w:val="24"/>
        </w:rPr>
        <w:t>uz obveznu naznaku iznosa za koji se tražbina osporava i razlog</w:t>
      </w:r>
      <w:r w:rsidR="00A56EA2">
        <w:rPr>
          <w:sz w:val="24"/>
          <w:szCs w:val="24"/>
        </w:rPr>
        <w:t>a</w:t>
      </w:r>
      <w:r w:rsidRPr="00A56EA2">
        <w:rPr>
          <w:sz w:val="24"/>
          <w:szCs w:val="24"/>
        </w:rPr>
        <w:t xml:space="preserve"> osporavanja</w:t>
      </w:r>
      <w:r w:rsidR="0096509C">
        <w:rPr>
          <w:sz w:val="24"/>
          <w:szCs w:val="24"/>
        </w:rPr>
        <w:t>, i to na propisanom obrascu</w:t>
      </w:r>
      <w:r w:rsidRPr="00A56EA2">
        <w:rPr>
          <w:sz w:val="24"/>
          <w:szCs w:val="24"/>
        </w:rPr>
        <w:t>.</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Pozivaju se vjerovnici</w:t>
      </w:r>
      <w:r w:rsidR="00003FA6">
        <w:rPr>
          <w:sz w:val="24"/>
          <w:szCs w:val="24"/>
        </w:rPr>
        <w:t xml:space="preserve"> dužnika </w:t>
      </w:r>
      <w:r w:rsidR="00003FA6" w:rsidRPr="00D429AB">
        <w:rPr>
          <w:sz w:val="24"/>
          <w:szCs w:val="24"/>
          <w:lang w:val="pt-BR"/>
        </w:rPr>
        <w:t xml:space="preserve">AR-CO sistemi d.o.o., </w:t>
      </w:r>
      <w:r w:rsidR="00003FA6" w:rsidRPr="00D429AB">
        <w:rPr>
          <w:sz w:val="24"/>
          <w:szCs w:val="24"/>
        </w:rPr>
        <w:t>Novaki (Grad Sveta Nedelja), Industrijska 5</w:t>
      </w:r>
      <w:r w:rsidR="00003FA6" w:rsidRPr="00D429AB">
        <w:rPr>
          <w:sz w:val="24"/>
          <w:szCs w:val="24"/>
          <w:lang w:val="pt-BR"/>
        </w:rPr>
        <w:t xml:space="preserve">, OIB: </w:t>
      </w:r>
      <w:r w:rsidR="00003FA6" w:rsidRPr="00D429AB">
        <w:rPr>
          <w:sz w:val="24"/>
          <w:szCs w:val="24"/>
        </w:rPr>
        <w:t>87855922456</w:t>
      </w:r>
      <w:r w:rsidRPr="00A56EA2">
        <w:rPr>
          <w:sz w:val="24"/>
          <w:szCs w:val="24"/>
        </w:rPr>
        <w:t xml:space="preserve">, u roku </w:t>
      </w:r>
      <w:r w:rsidR="00003FA6">
        <w:rPr>
          <w:sz w:val="24"/>
          <w:szCs w:val="24"/>
        </w:rPr>
        <w:t xml:space="preserve">od 8 (osam) dana od dana objave </w:t>
      </w:r>
      <w:r w:rsidRPr="00A56EA2">
        <w:rPr>
          <w:sz w:val="24"/>
          <w:szCs w:val="24"/>
        </w:rPr>
        <w:t>očitovanj</w:t>
      </w:r>
      <w:r w:rsidR="00003FA6">
        <w:rPr>
          <w:sz w:val="24"/>
          <w:szCs w:val="24"/>
        </w:rPr>
        <w:t>a</w:t>
      </w:r>
      <w:r w:rsidRPr="00A56EA2">
        <w:rPr>
          <w:sz w:val="24"/>
          <w:szCs w:val="24"/>
        </w:rPr>
        <w:t xml:space="preserve"> o prijavljenim tražbinama dužnika i povjerenika, ospor</w:t>
      </w:r>
      <w:r w:rsidR="008E5ADC">
        <w:rPr>
          <w:sz w:val="24"/>
          <w:szCs w:val="24"/>
        </w:rPr>
        <w:t>iti</w:t>
      </w:r>
      <w:r w:rsidRPr="00A56EA2">
        <w:rPr>
          <w:sz w:val="24"/>
          <w:szCs w:val="24"/>
        </w:rPr>
        <w:t xml:space="preserve"> prijavljene tražbine koje smatraju nepostojećim, uz obveznu naznaku iznosa za koji se tražbina</w:t>
      </w:r>
      <w:r w:rsidR="0096509C">
        <w:rPr>
          <w:sz w:val="24"/>
          <w:szCs w:val="24"/>
        </w:rPr>
        <w:t xml:space="preserve"> osporava i razloga osporavanja, i to na propisanom obrascu</w:t>
      </w:r>
      <w:r w:rsidR="00E524AD">
        <w:rPr>
          <w:sz w:val="24"/>
          <w:szCs w:val="24"/>
        </w:rPr>
        <w:t>.</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lastRenderedPageBreak/>
        <w:t xml:space="preserve">Poziva se dužnik </w:t>
      </w:r>
      <w:r w:rsidR="00003FA6" w:rsidRPr="00D429AB">
        <w:rPr>
          <w:sz w:val="24"/>
          <w:szCs w:val="24"/>
          <w:lang w:val="pt-BR"/>
        </w:rPr>
        <w:t xml:space="preserve">AR-CO sistemi d.o.o., </w:t>
      </w:r>
      <w:r w:rsidR="00003FA6" w:rsidRPr="00D429AB">
        <w:rPr>
          <w:sz w:val="24"/>
          <w:szCs w:val="24"/>
        </w:rPr>
        <w:t>Novaki (Grad Sveta Nedelja), Industrijska 5</w:t>
      </w:r>
      <w:r w:rsidR="00003FA6" w:rsidRPr="00D429AB">
        <w:rPr>
          <w:sz w:val="24"/>
          <w:szCs w:val="24"/>
          <w:lang w:val="pt-BR"/>
        </w:rPr>
        <w:t xml:space="preserve">, OIB: </w:t>
      </w:r>
      <w:r w:rsidR="00003FA6" w:rsidRPr="00D429AB">
        <w:rPr>
          <w:sz w:val="24"/>
          <w:szCs w:val="24"/>
        </w:rPr>
        <w:t>87855922456</w:t>
      </w:r>
      <w:r w:rsidR="00F4622A">
        <w:rPr>
          <w:sz w:val="24"/>
          <w:szCs w:val="24"/>
        </w:rPr>
        <w:t xml:space="preserve">, </w:t>
      </w:r>
      <w:r w:rsidRPr="00A56EA2">
        <w:rPr>
          <w:sz w:val="24"/>
          <w:szCs w:val="24"/>
        </w:rPr>
        <w:t>da vjerovnicima i povjereniku omogući uvid u isprave iz kojih proizlaze tražbine navedene u popisu imovine i obveza.</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Pozivaju se dužnikovi dužnici da svoje dospjele obveze bez odgode ispunjavaju dužniku.</w:t>
      </w:r>
    </w:p>
    <w:p w:rsidRDefault="00993709" w:rsidP="00993709" w:rsidR="00993709" w:rsidRPr="00A56EA2">
      <w:pPr>
        <w:pStyle w:val="Odlomakpopisa"/>
        <w:rPr>
          <w:sz w:val="24"/>
          <w:szCs w:val="24"/>
        </w:rPr>
      </w:pPr>
    </w:p>
    <w:p w:rsidRDefault="00993709" w:rsidP="00B056DF" w:rsidR="00B056DF" w:rsidRPr="00B056DF">
      <w:pPr>
        <w:pStyle w:val="Odlomakpopisa"/>
        <w:numPr>
          <w:ilvl w:val="0"/>
          <w:numId w:val="9"/>
        </w:numPr>
        <w:overflowPunct/>
        <w:autoSpaceDE/>
        <w:autoSpaceDN/>
        <w:adjustRightInd/>
        <w:jc w:val="both"/>
        <w:textAlignment w:val="auto"/>
        <w:rPr>
          <w:b/>
          <w:sz w:val="24"/>
          <w:szCs w:val="24"/>
        </w:rPr>
      </w:pPr>
      <w:r w:rsidRPr="00B056DF">
        <w:rPr>
          <w:sz w:val="24"/>
          <w:szCs w:val="24"/>
        </w:rPr>
        <w:t xml:space="preserve">Pozivaju se vjerovnici, dužnik i povjerenik pristupiti na ročište radi ispitivanja tražbina </w:t>
      </w:r>
      <w:r w:rsidR="00B056DF" w:rsidRPr="00B056DF">
        <w:rPr>
          <w:sz w:val="24"/>
          <w:szCs w:val="24"/>
        </w:rPr>
        <w:t>koje će se održati</w:t>
      </w:r>
    </w:p>
    <w:p w:rsidRDefault="00B056DF" w:rsidP="00B056DF" w:rsidR="00B056DF">
      <w:pPr>
        <w:overflowPunct/>
        <w:autoSpaceDE/>
        <w:autoSpaceDN/>
        <w:adjustRightInd/>
        <w:ind w:firstLine="720" w:left="360"/>
        <w:jc w:val="center"/>
        <w:textAlignment w:val="auto"/>
        <w:rPr>
          <w:b/>
          <w:sz w:val="24"/>
          <w:szCs w:val="24"/>
        </w:rPr>
      </w:pPr>
    </w:p>
    <w:p w:rsidRDefault="00B056DF" w:rsidP="00B056DF" w:rsidR="00B056DF">
      <w:pPr>
        <w:overflowPunct/>
        <w:autoSpaceDE/>
        <w:autoSpaceDN/>
        <w:adjustRightInd/>
        <w:ind w:firstLine="720" w:left="360"/>
        <w:jc w:val="center"/>
        <w:textAlignment w:val="auto"/>
        <w:rPr>
          <w:sz w:val="24"/>
          <w:szCs w:val="24"/>
        </w:rPr>
      </w:pPr>
      <w:r w:rsidRPr="00B056DF">
        <w:rPr>
          <w:b/>
          <w:sz w:val="24"/>
          <w:szCs w:val="24"/>
        </w:rPr>
        <w:t>18</w:t>
      </w:r>
      <w:r w:rsidR="00993709" w:rsidRPr="00B056DF">
        <w:rPr>
          <w:b/>
          <w:sz w:val="24"/>
          <w:szCs w:val="24"/>
        </w:rPr>
        <w:t xml:space="preserve">. </w:t>
      </w:r>
      <w:r w:rsidRPr="00B056DF">
        <w:rPr>
          <w:b/>
          <w:sz w:val="24"/>
          <w:szCs w:val="24"/>
        </w:rPr>
        <w:t>svibnja</w:t>
      </w:r>
      <w:r w:rsidR="00993709" w:rsidRPr="00B056DF">
        <w:rPr>
          <w:b/>
          <w:sz w:val="24"/>
          <w:szCs w:val="24"/>
        </w:rPr>
        <w:t xml:space="preserve"> 201</w:t>
      </w:r>
      <w:r w:rsidRPr="00B056DF">
        <w:rPr>
          <w:b/>
          <w:sz w:val="24"/>
          <w:szCs w:val="24"/>
        </w:rPr>
        <w:t>7</w:t>
      </w:r>
      <w:r w:rsidR="00993709" w:rsidRPr="00B056DF">
        <w:rPr>
          <w:b/>
          <w:sz w:val="24"/>
          <w:szCs w:val="24"/>
        </w:rPr>
        <w:t>. u 10,00 sati</w:t>
      </w:r>
      <w:r>
        <w:rPr>
          <w:sz w:val="24"/>
          <w:szCs w:val="24"/>
        </w:rPr>
        <w:t>,</w:t>
      </w:r>
    </w:p>
    <w:p w:rsidRDefault="00B056DF" w:rsidP="00B056DF" w:rsidR="00B056DF">
      <w:pPr>
        <w:overflowPunct/>
        <w:autoSpaceDE/>
        <w:autoSpaceDN/>
        <w:adjustRightInd/>
        <w:ind w:firstLine="720" w:left="360"/>
        <w:jc w:val="center"/>
        <w:textAlignment w:val="auto"/>
        <w:rPr>
          <w:sz w:val="24"/>
          <w:szCs w:val="24"/>
        </w:rPr>
      </w:pPr>
    </w:p>
    <w:p w:rsidRDefault="00993709" w:rsidP="00B056DF" w:rsidR="00B056DF">
      <w:pPr>
        <w:overflowPunct/>
        <w:autoSpaceDE/>
        <w:autoSpaceDN/>
        <w:adjustRightInd/>
        <w:ind w:firstLine="720" w:left="360"/>
        <w:jc w:val="center"/>
        <w:textAlignment w:val="auto"/>
        <w:rPr>
          <w:sz w:val="24"/>
          <w:szCs w:val="24"/>
        </w:rPr>
      </w:pPr>
      <w:r w:rsidRPr="00B056DF">
        <w:rPr>
          <w:sz w:val="24"/>
          <w:szCs w:val="24"/>
        </w:rPr>
        <w:t xml:space="preserve">u prostorijama Trgovačkog suda u Zagrebu, Zagreb, Petrinjska 8, </w:t>
      </w:r>
    </w:p>
    <w:p w:rsidRDefault="00993709" w:rsidP="00B056DF" w:rsidR="00993709" w:rsidRPr="00B056DF">
      <w:pPr>
        <w:overflowPunct/>
        <w:autoSpaceDE/>
        <w:autoSpaceDN/>
        <w:adjustRightInd/>
        <w:ind w:firstLine="720" w:left="360"/>
        <w:jc w:val="center"/>
        <w:textAlignment w:val="auto"/>
        <w:rPr>
          <w:sz w:val="24"/>
          <w:szCs w:val="24"/>
        </w:rPr>
      </w:pPr>
      <w:r w:rsidRPr="00B056DF">
        <w:rPr>
          <w:sz w:val="24"/>
          <w:szCs w:val="24"/>
        </w:rPr>
        <w:t xml:space="preserve">soba </w:t>
      </w:r>
      <w:r w:rsidR="00B056DF">
        <w:rPr>
          <w:sz w:val="24"/>
          <w:szCs w:val="24"/>
        </w:rPr>
        <w:t xml:space="preserve">broj </w:t>
      </w:r>
      <w:r w:rsidRPr="00B056DF">
        <w:rPr>
          <w:sz w:val="24"/>
          <w:szCs w:val="24"/>
        </w:rPr>
        <w:t>96, II kat ulične zgrade.</w:t>
      </w:r>
    </w:p>
    <w:p w:rsidRDefault="00B056DF" w:rsidP="00B056DF" w:rsidR="00B056DF" w:rsidRPr="00B056DF">
      <w:pPr>
        <w:pStyle w:val="Odlomakpopisa"/>
        <w:rPr>
          <w:sz w:val="24"/>
          <w:szCs w:val="24"/>
        </w:rPr>
      </w:pPr>
    </w:p>
    <w:p w:rsidRDefault="00B4141C" w:rsidP="00993709" w:rsidR="00993709" w:rsidRPr="00A56EA2">
      <w:pPr>
        <w:numPr>
          <w:ilvl w:val="0"/>
          <w:numId w:val="9"/>
        </w:numPr>
        <w:overflowPunct/>
        <w:autoSpaceDE/>
        <w:autoSpaceDN/>
        <w:adjustRightInd/>
        <w:jc w:val="both"/>
        <w:textAlignment w:val="auto"/>
        <w:rPr>
          <w:sz w:val="24"/>
          <w:szCs w:val="24"/>
        </w:rPr>
      </w:pPr>
      <w:r>
        <w:rPr>
          <w:sz w:val="24"/>
          <w:szCs w:val="24"/>
        </w:rPr>
        <w:t>Rješenje</w:t>
      </w:r>
      <w:r w:rsidR="00564804">
        <w:rPr>
          <w:sz w:val="24"/>
          <w:szCs w:val="24"/>
        </w:rPr>
        <w:t xml:space="preserve"> o otvaranju predstečajnoga postupka </w:t>
      </w:r>
      <w:r>
        <w:rPr>
          <w:sz w:val="24"/>
          <w:szCs w:val="24"/>
        </w:rPr>
        <w:t xml:space="preserve">upisat će se </w:t>
      </w:r>
      <w:r w:rsidR="00564804">
        <w:rPr>
          <w:sz w:val="24"/>
          <w:szCs w:val="24"/>
        </w:rPr>
        <w:t xml:space="preserve">u </w:t>
      </w:r>
      <w:r w:rsidR="00993709" w:rsidRPr="00A56EA2">
        <w:rPr>
          <w:sz w:val="24"/>
          <w:szCs w:val="24"/>
        </w:rPr>
        <w:t>sudskom registru ovog</w:t>
      </w:r>
      <w:r w:rsidR="00564804">
        <w:rPr>
          <w:sz w:val="24"/>
          <w:szCs w:val="24"/>
        </w:rPr>
        <w:t>a</w:t>
      </w:r>
      <w:r w:rsidR="00993709" w:rsidRPr="00A56EA2">
        <w:rPr>
          <w:sz w:val="24"/>
          <w:szCs w:val="24"/>
        </w:rPr>
        <w:t xml:space="preserve"> suda</w:t>
      </w:r>
      <w:r w:rsidR="00564804">
        <w:rPr>
          <w:sz w:val="24"/>
          <w:szCs w:val="24"/>
        </w:rPr>
        <w:t>.</w:t>
      </w:r>
    </w:p>
    <w:p w:rsidRDefault="00993709" w:rsidP="00993709" w:rsidR="00993709" w:rsidRPr="00A56EA2">
      <w:pPr>
        <w:ind w:left="1080"/>
        <w:jc w:val="both"/>
        <w:rPr>
          <w:sz w:val="24"/>
          <w:szCs w:val="24"/>
        </w:rPr>
      </w:pPr>
    </w:p>
    <w:p w:rsidRDefault="00993709" w:rsidP="00993709" w:rsidR="00993709" w:rsidRPr="006759A1">
      <w:pPr>
        <w:numPr>
          <w:ilvl w:val="0"/>
          <w:numId w:val="9"/>
        </w:numPr>
        <w:overflowPunct/>
        <w:autoSpaceDE/>
        <w:autoSpaceDN/>
        <w:adjustRightInd/>
        <w:jc w:val="both"/>
        <w:textAlignment w:val="auto"/>
        <w:rPr>
          <w:sz w:val="24"/>
          <w:szCs w:val="24"/>
        </w:rPr>
      </w:pPr>
      <w:r w:rsidRPr="006759A1">
        <w:rPr>
          <w:sz w:val="24"/>
          <w:szCs w:val="24"/>
        </w:rPr>
        <w:t>Rješenj</w:t>
      </w:r>
      <w:r w:rsidR="00B72C76">
        <w:rPr>
          <w:sz w:val="24"/>
          <w:szCs w:val="24"/>
        </w:rPr>
        <w:t>e</w:t>
      </w:r>
      <w:r w:rsidRPr="006759A1">
        <w:rPr>
          <w:sz w:val="24"/>
          <w:szCs w:val="24"/>
        </w:rPr>
        <w:t xml:space="preserve"> o otvaranju predstečajnog postupka </w:t>
      </w:r>
      <w:r w:rsidR="00B72C76">
        <w:rPr>
          <w:sz w:val="24"/>
          <w:szCs w:val="24"/>
        </w:rPr>
        <w:t xml:space="preserve">upisat će se </w:t>
      </w:r>
      <w:r w:rsidRPr="006759A1">
        <w:rPr>
          <w:sz w:val="24"/>
          <w:szCs w:val="24"/>
        </w:rPr>
        <w:t xml:space="preserve">u zemljišnim knjigama Općinskog suda u </w:t>
      </w:r>
      <w:r w:rsidR="00530806">
        <w:rPr>
          <w:sz w:val="24"/>
          <w:szCs w:val="24"/>
        </w:rPr>
        <w:t xml:space="preserve">Novom </w:t>
      </w:r>
      <w:r w:rsidRPr="006759A1">
        <w:rPr>
          <w:sz w:val="24"/>
          <w:szCs w:val="24"/>
        </w:rPr>
        <w:t xml:space="preserve">Zagrebu, Zemljišnoknjižni odjel </w:t>
      </w:r>
      <w:r w:rsidR="00530806">
        <w:rPr>
          <w:sz w:val="24"/>
          <w:szCs w:val="24"/>
        </w:rPr>
        <w:t>Samobor</w:t>
      </w:r>
      <w:r w:rsidRPr="006759A1">
        <w:rPr>
          <w:sz w:val="24"/>
          <w:szCs w:val="24"/>
        </w:rPr>
        <w:t xml:space="preserve">, </w:t>
      </w:r>
      <w:r w:rsidR="00B72C76">
        <w:rPr>
          <w:sz w:val="24"/>
          <w:szCs w:val="24"/>
        </w:rPr>
        <w:t>u</w:t>
      </w:r>
      <w:r w:rsidR="00530806">
        <w:rPr>
          <w:sz w:val="24"/>
          <w:szCs w:val="24"/>
        </w:rPr>
        <w:t xml:space="preserve"> </w:t>
      </w:r>
      <w:r w:rsidRPr="006759A1">
        <w:rPr>
          <w:sz w:val="24"/>
          <w:szCs w:val="24"/>
        </w:rPr>
        <w:t xml:space="preserve">zk. ul. </w:t>
      </w:r>
      <w:r w:rsidR="009256F6">
        <w:rPr>
          <w:sz w:val="24"/>
          <w:szCs w:val="24"/>
        </w:rPr>
        <w:t>2398</w:t>
      </w:r>
      <w:r w:rsidRPr="006759A1">
        <w:rPr>
          <w:sz w:val="24"/>
          <w:szCs w:val="24"/>
        </w:rPr>
        <w:t xml:space="preserve">, k.o. </w:t>
      </w:r>
      <w:r w:rsidR="009256F6">
        <w:rPr>
          <w:sz w:val="24"/>
          <w:szCs w:val="24"/>
        </w:rPr>
        <w:t xml:space="preserve">325139, Rakitje, </w:t>
      </w:r>
      <w:r w:rsidRPr="006759A1">
        <w:rPr>
          <w:sz w:val="24"/>
          <w:szCs w:val="24"/>
        </w:rPr>
        <w:t xml:space="preserve">kat. čestica </w:t>
      </w:r>
      <w:r w:rsidR="009256F6">
        <w:rPr>
          <w:sz w:val="24"/>
          <w:szCs w:val="24"/>
        </w:rPr>
        <w:t>527</w:t>
      </w:r>
      <w:r w:rsidRPr="006759A1">
        <w:rPr>
          <w:sz w:val="24"/>
          <w:szCs w:val="24"/>
        </w:rPr>
        <w:t xml:space="preserve">, </w:t>
      </w:r>
      <w:r w:rsidR="009256F6">
        <w:rPr>
          <w:sz w:val="24"/>
          <w:szCs w:val="24"/>
        </w:rPr>
        <w:t xml:space="preserve">zgrada i dvorište, zgrada br. 5 u Industrijskoj ulici, dvorište, ukupne </w:t>
      </w:r>
      <w:r w:rsidRPr="006759A1">
        <w:rPr>
          <w:sz w:val="24"/>
          <w:szCs w:val="24"/>
        </w:rPr>
        <w:t xml:space="preserve">površine </w:t>
      </w:r>
      <w:r w:rsidR="009256F6">
        <w:rPr>
          <w:sz w:val="24"/>
          <w:szCs w:val="24"/>
        </w:rPr>
        <w:t xml:space="preserve">2047 </w:t>
      </w:r>
      <w:r w:rsidRPr="006759A1">
        <w:rPr>
          <w:sz w:val="24"/>
          <w:szCs w:val="24"/>
        </w:rPr>
        <w:t>m2</w:t>
      </w:r>
      <w:r w:rsidR="00564804" w:rsidRPr="006759A1">
        <w:rPr>
          <w:sz w:val="24"/>
          <w:szCs w:val="24"/>
        </w:rPr>
        <w:t>.</w:t>
      </w:r>
    </w:p>
    <w:p w:rsidRDefault="00564804" w:rsidP="00564804" w:rsidR="00564804">
      <w:pPr>
        <w:pStyle w:val="Odlomakpopisa"/>
        <w:rPr>
          <w:b/>
          <w:sz w:val="24"/>
          <w:szCs w:val="24"/>
        </w:rPr>
      </w:pPr>
    </w:p>
    <w:p w:rsidRDefault="00564804" w:rsidP="00993709" w:rsidR="00564804" w:rsidRPr="006759A1">
      <w:pPr>
        <w:numPr>
          <w:ilvl w:val="0"/>
          <w:numId w:val="9"/>
        </w:numPr>
        <w:overflowPunct/>
        <w:autoSpaceDE/>
        <w:autoSpaceDN/>
        <w:adjustRightInd/>
        <w:jc w:val="both"/>
        <w:textAlignment w:val="auto"/>
        <w:rPr>
          <w:sz w:val="24"/>
          <w:szCs w:val="24"/>
        </w:rPr>
      </w:pPr>
      <w:r w:rsidRPr="006759A1">
        <w:rPr>
          <w:sz w:val="24"/>
          <w:szCs w:val="24"/>
        </w:rPr>
        <w:t>Rješenj</w:t>
      </w:r>
      <w:r w:rsidR="00B7280C">
        <w:rPr>
          <w:sz w:val="24"/>
          <w:szCs w:val="24"/>
        </w:rPr>
        <w:t>e</w:t>
      </w:r>
      <w:r w:rsidRPr="006759A1">
        <w:rPr>
          <w:sz w:val="24"/>
          <w:szCs w:val="24"/>
        </w:rPr>
        <w:t xml:space="preserve"> o otvaranju predstečajnoga postupka </w:t>
      </w:r>
      <w:r w:rsidR="00B7280C">
        <w:rPr>
          <w:sz w:val="24"/>
          <w:szCs w:val="24"/>
        </w:rPr>
        <w:t xml:space="preserve">upisat će se u </w:t>
      </w:r>
      <w:r w:rsidRPr="006759A1">
        <w:rPr>
          <w:sz w:val="24"/>
          <w:szCs w:val="24"/>
        </w:rPr>
        <w:t xml:space="preserve">evidenciji vozila </w:t>
      </w:r>
      <w:r w:rsidR="005E6160" w:rsidRPr="006759A1">
        <w:rPr>
          <w:sz w:val="24"/>
          <w:szCs w:val="24"/>
        </w:rPr>
        <w:t xml:space="preserve">Ministarstva unutarnjih poslova, u odnosu na </w:t>
      </w:r>
      <w:r w:rsidR="00F9311B" w:rsidRPr="006759A1">
        <w:rPr>
          <w:sz w:val="24"/>
          <w:szCs w:val="24"/>
        </w:rPr>
        <w:t xml:space="preserve">sljedeća </w:t>
      </w:r>
      <w:r w:rsidR="00530806">
        <w:rPr>
          <w:sz w:val="24"/>
          <w:szCs w:val="24"/>
        </w:rPr>
        <w:t xml:space="preserve">motorna </w:t>
      </w:r>
      <w:r w:rsidR="005E6160" w:rsidRPr="006759A1">
        <w:rPr>
          <w:sz w:val="24"/>
          <w:szCs w:val="24"/>
        </w:rPr>
        <w:t xml:space="preserve">vozila </w:t>
      </w:r>
      <w:r w:rsidR="00F9311B" w:rsidRPr="006759A1">
        <w:rPr>
          <w:sz w:val="24"/>
          <w:szCs w:val="24"/>
        </w:rPr>
        <w:t xml:space="preserve">dužnika </w:t>
      </w:r>
      <w:r w:rsidR="00F9311B" w:rsidRPr="006759A1">
        <w:rPr>
          <w:sz w:val="24"/>
          <w:szCs w:val="24"/>
          <w:lang w:val="pt-BR"/>
        </w:rPr>
        <w:t xml:space="preserve">AR-CO sistemi d.o.o., </w:t>
      </w:r>
      <w:r w:rsidR="00F9311B" w:rsidRPr="006759A1">
        <w:rPr>
          <w:sz w:val="24"/>
          <w:szCs w:val="24"/>
        </w:rPr>
        <w:t>Novaki (Grad Sveta Nedelja), Industrijska 5</w:t>
      </w:r>
      <w:r w:rsidR="00F9311B" w:rsidRPr="006759A1">
        <w:rPr>
          <w:sz w:val="24"/>
          <w:szCs w:val="24"/>
          <w:lang w:val="pt-BR"/>
        </w:rPr>
        <w:t xml:space="preserve">, OIB: </w:t>
      </w:r>
      <w:r w:rsidR="00F9311B" w:rsidRPr="006759A1">
        <w:rPr>
          <w:sz w:val="24"/>
          <w:szCs w:val="24"/>
        </w:rPr>
        <w:t>87855922456: osobno vozilo CIT</w:t>
      </w:r>
      <w:r w:rsidR="00BA5065" w:rsidRPr="006759A1">
        <w:rPr>
          <w:sz w:val="24"/>
          <w:szCs w:val="24"/>
        </w:rPr>
        <w:t>R</w:t>
      </w:r>
      <w:r w:rsidR="00F9311B" w:rsidRPr="006759A1">
        <w:rPr>
          <w:sz w:val="24"/>
          <w:szCs w:val="24"/>
        </w:rPr>
        <w:t xml:space="preserve">OEN C4, godina proizvodnje 2004., šasija broj: VF7LAKFUC74120149, </w:t>
      </w:r>
      <w:r w:rsidR="00116774" w:rsidRPr="006759A1">
        <w:rPr>
          <w:sz w:val="24"/>
          <w:szCs w:val="24"/>
        </w:rPr>
        <w:t xml:space="preserve">kombi N1 VOLKSWAGEN, LT 35, 3,5 TDI, godina proizvodnje: 2003., broj šasije: </w:t>
      </w:r>
      <w:r w:rsidR="00FF2D6A">
        <w:rPr>
          <w:sz w:val="24"/>
          <w:szCs w:val="24"/>
        </w:rPr>
        <w:t>WV</w:t>
      </w:r>
      <w:r w:rsidR="00116774" w:rsidRPr="006759A1">
        <w:rPr>
          <w:sz w:val="24"/>
          <w:szCs w:val="24"/>
        </w:rPr>
        <w:t>17772</w:t>
      </w:r>
      <w:r w:rsidR="00FF2D6A">
        <w:rPr>
          <w:sz w:val="24"/>
          <w:szCs w:val="24"/>
        </w:rPr>
        <w:t>DU</w:t>
      </w:r>
      <w:r w:rsidR="00116774" w:rsidRPr="006759A1">
        <w:rPr>
          <w:sz w:val="24"/>
          <w:szCs w:val="24"/>
        </w:rPr>
        <w:t>3</w:t>
      </w:r>
      <w:r w:rsidR="00FF2D6A">
        <w:rPr>
          <w:sz w:val="24"/>
          <w:szCs w:val="24"/>
        </w:rPr>
        <w:t>H</w:t>
      </w:r>
      <w:r w:rsidR="00116774" w:rsidRPr="006759A1">
        <w:rPr>
          <w:sz w:val="24"/>
          <w:szCs w:val="24"/>
        </w:rPr>
        <w:t>024529 i M1 osobno vozilo,  607 Peugot, godina proizvodnje 2000., broj šasije: VF39D4HXB92018006.</w:t>
      </w:r>
    </w:p>
    <w:p w:rsidRDefault="00993709" w:rsidP="00993709" w:rsidR="00993709" w:rsidRPr="00A56EA2">
      <w:pPr>
        <w:pStyle w:val="Odlomakpopisa"/>
        <w:rPr>
          <w:sz w:val="24"/>
          <w:szCs w:val="24"/>
        </w:rPr>
      </w:pPr>
    </w:p>
    <w:p w:rsidRDefault="006838BA" w:rsidR="006838BA" w:rsidRPr="004E77EF">
      <w:pPr>
        <w:jc w:val="center"/>
        <w:rPr>
          <w:sz w:val="24"/>
          <w:szCs w:val="24"/>
        </w:rPr>
      </w:pPr>
      <w:r w:rsidRPr="004E77EF">
        <w:rPr>
          <w:sz w:val="24"/>
          <w:szCs w:val="24"/>
        </w:rPr>
        <w:t>Obrazloženje</w:t>
      </w:r>
    </w:p>
    <w:p w:rsidRDefault="00B056DF" w:rsidP="00FC5FB6" w:rsidR="00B056DF">
      <w:pPr>
        <w:ind w:firstLine="708"/>
        <w:jc w:val="both"/>
        <w:rPr>
          <w:sz w:val="24"/>
          <w:szCs w:val="24"/>
        </w:rPr>
      </w:pPr>
    </w:p>
    <w:p w:rsidRDefault="00B056DF" w:rsidP="001E5218" w:rsidR="004B587B">
      <w:pPr>
        <w:ind w:firstLine="708"/>
        <w:jc w:val="both"/>
        <w:rPr>
          <w:sz w:val="24"/>
          <w:szCs w:val="24"/>
          <w:lang w:eastAsia="en-US"/>
        </w:rPr>
      </w:pPr>
      <w:r w:rsidRPr="00B056DF">
        <w:rPr>
          <w:sz w:val="24"/>
          <w:szCs w:val="24"/>
        </w:rPr>
        <w:t xml:space="preserve">Dužnik </w:t>
      </w:r>
      <w:r w:rsidR="008A6965" w:rsidRPr="00D429AB">
        <w:rPr>
          <w:sz w:val="24"/>
          <w:szCs w:val="24"/>
          <w:lang w:val="pt-BR"/>
        </w:rPr>
        <w:t xml:space="preserve">AR-CO sistemi d.o.o., </w:t>
      </w:r>
      <w:r w:rsidR="008A6965" w:rsidRPr="00D429AB">
        <w:rPr>
          <w:sz w:val="24"/>
          <w:szCs w:val="24"/>
        </w:rPr>
        <w:t>Novaki (Grad Sveta Nedelja), Industrijska 5</w:t>
      </w:r>
      <w:r w:rsidR="008A6965" w:rsidRPr="00D429AB">
        <w:rPr>
          <w:sz w:val="24"/>
          <w:szCs w:val="24"/>
          <w:lang w:val="pt-BR"/>
        </w:rPr>
        <w:t xml:space="preserve">, OIB: </w:t>
      </w:r>
      <w:r w:rsidR="008A6965" w:rsidRPr="00D429AB">
        <w:rPr>
          <w:sz w:val="24"/>
          <w:szCs w:val="24"/>
        </w:rPr>
        <w:t>87855922456</w:t>
      </w:r>
      <w:r w:rsidR="008A6965">
        <w:rPr>
          <w:sz w:val="24"/>
          <w:szCs w:val="24"/>
        </w:rPr>
        <w:t xml:space="preserve"> (dalje: dužnik) </w:t>
      </w:r>
      <w:r w:rsidRPr="00B056DF">
        <w:rPr>
          <w:sz w:val="24"/>
          <w:szCs w:val="24"/>
        </w:rPr>
        <w:t xml:space="preserve">podnio </w:t>
      </w:r>
      <w:r w:rsidR="008007EA">
        <w:rPr>
          <w:sz w:val="24"/>
          <w:szCs w:val="24"/>
        </w:rPr>
        <w:t>je</w:t>
      </w:r>
      <w:r w:rsidR="006B28DA">
        <w:rPr>
          <w:sz w:val="24"/>
          <w:szCs w:val="24"/>
        </w:rPr>
        <w:t xml:space="preserve">, 2. ožujka 2017., </w:t>
      </w:r>
      <w:r w:rsidRPr="00B056DF">
        <w:rPr>
          <w:sz w:val="24"/>
          <w:szCs w:val="24"/>
        </w:rPr>
        <w:t xml:space="preserve">ovom sudu </w:t>
      </w:r>
      <w:r w:rsidR="00EC79CC" w:rsidRPr="00B056DF">
        <w:rPr>
          <w:sz w:val="24"/>
          <w:szCs w:val="24"/>
        </w:rPr>
        <w:t xml:space="preserve">prijedlog za </w:t>
      </w:r>
      <w:r w:rsidR="00EC79CC">
        <w:rPr>
          <w:sz w:val="24"/>
          <w:szCs w:val="24"/>
        </w:rPr>
        <w:t xml:space="preserve">otvaranje predstečajnoga postupka </w:t>
      </w:r>
      <w:r w:rsidRPr="00B056DF">
        <w:rPr>
          <w:sz w:val="24"/>
          <w:szCs w:val="24"/>
        </w:rPr>
        <w:t>na temelju odredbe čl. 25. st. 1. Stečajnog zakona („Narodne novine“ broj 71/2015: dalje: SZ).</w:t>
      </w:r>
      <w:r w:rsidR="003A418D">
        <w:rPr>
          <w:sz w:val="24"/>
          <w:szCs w:val="24"/>
        </w:rPr>
        <w:t xml:space="preserve"> </w:t>
      </w:r>
      <w:r w:rsidR="003A418D" w:rsidRPr="003A418D">
        <w:rPr>
          <w:sz w:val="24"/>
          <w:szCs w:val="24"/>
          <w:lang w:eastAsia="en-US"/>
        </w:rPr>
        <w:t>U prijedlogu se u bitnome navodi kako kod dužnika postoji predstečajni razlog prijeteće nesposobnosti za plaćanje.</w:t>
      </w:r>
      <w:r w:rsidR="005436AB">
        <w:rPr>
          <w:sz w:val="24"/>
          <w:szCs w:val="24"/>
          <w:lang w:eastAsia="en-US"/>
        </w:rPr>
        <w:t xml:space="preserve"> U prilog navedene tvrdnje dužnik je uz prijedlog dostavio </w:t>
      </w:r>
      <w:r w:rsidR="005436AB" w:rsidRPr="005436AB">
        <w:rPr>
          <w:sz w:val="24"/>
          <w:szCs w:val="24"/>
        </w:rPr>
        <w:t>Potvrdu o neizvršenim osnovama za plaćanje (list 10. spisa) i Očevidnik o redoslijedu plaćanja s obračunatom kamatom (list 11. – 12. spisa)</w:t>
      </w:r>
      <w:r w:rsidR="001E5218">
        <w:rPr>
          <w:sz w:val="24"/>
          <w:szCs w:val="24"/>
        </w:rPr>
        <w:t xml:space="preserve">. </w:t>
      </w:r>
      <w:r w:rsidR="004B587B">
        <w:rPr>
          <w:sz w:val="24"/>
          <w:szCs w:val="24"/>
          <w:lang w:eastAsia="en-US"/>
        </w:rPr>
        <w:t xml:space="preserve">Dužnik je uz prijedlog </w:t>
      </w:r>
      <w:r w:rsidR="00A707D0">
        <w:rPr>
          <w:sz w:val="24"/>
          <w:szCs w:val="24"/>
          <w:lang w:eastAsia="en-US"/>
        </w:rPr>
        <w:t xml:space="preserve">dostavio i potvrdu o uplati predujma troškova predstečajnoga postupka u iznosu od 5.000,00 kn (list </w:t>
      </w:r>
      <w:r w:rsidR="00072ADE">
        <w:rPr>
          <w:sz w:val="24"/>
          <w:szCs w:val="24"/>
          <w:lang w:eastAsia="en-US"/>
        </w:rPr>
        <w:t>65. spisa) u skladu s o</w:t>
      </w:r>
      <w:r w:rsidR="00A707D0">
        <w:rPr>
          <w:sz w:val="24"/>
          <w:szCs w:val="24"/>
          <w:lang w:eastAsia="en-US"/>
        </w:rPr>
        <w:t>dredbom čl. 28. st. 1. SZ-a.</w:t>
      </w:r>
    </w:p>
    <w:p w:rsidRDefault="005B6E45" w:rsidP="00B64F56" w:rsidR="005B6E45">
      <w:pPr>
        <w:ind w:firstLine="708"/>
        <w:jc w:val="both"/>
        <w:rPr>
          <w:sz w:val="24"/>
          <w:szCs w:val="24"/>
          <w:lang w:eastAsia="en-US"/>
        </w:rPr>
      </w:pPr>
      <w:r>
        <w:rPr>
          <w:sz w:val="24"/>
          <w:szCs w:val="24"/>
          <w:lang w:eastAsia="en-US"/>
        </w:rPr>
        <w:t>Postupajući po zaključku ovoga suda od 17. ožujka 2017. dužnik je dopunio prijedlog za otvaranje predstečajnoga postupka u skladu s nalogom suda iz tog zaključka.</w:t>
      </w:r>
    </w:p>
    <w:p w:rsidRDefault="001E5218" w:rsidP="00B64F56" w:rsidR="001E5218">
      <w:pPr>
        <w:ind w:firstLine="708"/>
        <w:jc w:val="both"/>
        <w:rPr>
          <w:sz w:val="24"/>
          <w:szCs w:val="24"/>
          <w:lang w:eastAsia="en-US"/>
        </w:rPr>
      </w:pPr>
    </w:p>
    <w:p w:rsidRDefault="00A03D63" w:rsidP="00A664C0" w:rsidR="001E5218">
      <w:pPr>
        <w:pStyle w:val="Default"/>
        <w:ind w:firstLine="708"/>
        <w:jc w:val="both"/>
      </w:pPr>
      <w:r>
        <w:rPr>
          <w:lang w:eastAsia="en-US"/>
        </w:rPr>
        <w:lastRenderedPageBreak/>
        <w:t>U skladu s odredb</w:t>
      </w:r>
      <w:r w:rsidR="00FF1D6F">
        <w:rPr>
          <w:lang w:eastAsia="en-US"/>
        </w:rPr>
        <w:t>a</w:t>
      </w:r>
      <w:r>
        <w:rPr>
          <w:lang w:eastAsia="en-US"/>
        </w:rPr>
        <w:t>m</w:t>
      </w:r>
      <w:r w:rsidR="00FF1D6F">
        <w:rPr>
          <w:lang w:eastAsia="en-US"/>
        </w:rPr>
        <w:t>a</w:t>
      </w:r>
      <w:r>
        <w:rPr>
          <w:lang w:eastAsia="en-US"/>
        </w:rPr>
        <w:t xml:space="preserve"> čl. </w:t>
      </w:r>
      <w:r w:rsidR="00FF1D6F">
        <w:rPr>
          <w:lang w:eastAsia="en-US"/>
        </w:rPr>
        <w:t xml:space="preserve">17. st. 1. i 2. u vezi s odredbom čl. 16. st. </w:t>
      </w:r>
      <w:r w:rsidR="00890972">
        <w:rPr>
          <w:lang w:eastAsia="en-US"/>
        </w:rPr>
        <w:t xml:space="preserve">1. </w:t>
      </w:r>
      <w:r w:rsidR="00FF1D6F">
        <w:rPr>
          <w:lang w:eastAsia="en-US"/>
        </w:rPr>
        <w:t>SZ-a, dužnik je u prijedlogu dostavio</w:t>
      </w:r>
      <w:r w:rsidR="00A664C0">
        <w:rPr>
          <w:lang w:eastAsia="en-US"/>
        </w:rPr>
        <w:t xml:space="preserve"> popis imovine i obveza dužnika, te je </w:t>
      </w:r>
      <w:r w:rsidR="00A664C0" w:rsidRPr="004C3D03">
        <w:t>nave</w:t>
      </w:r>
      <w:r w:rsidR="00A664C0">
        <w:t>o</w:t>
      </w:r>
      <w:r w:rsidR="00A664C0" w:rsidRPr="004C3D03">
        <w:t xml:space="preserve"> poda</w:t>
      </w:r>
      <w:r w:rsidR="00A664C0">
        <w:t xml:space="preserve">tke </w:t>
      </w:r>
      <w:r w:rsidR="00A664C0" w:rsidRPr="004C3D03">
        <w:t xml:space="preserve">o pravnoj i činjeničnoj osnovi u odnosu na svaki dio imovine i obveza </w:t>
      </w:r>
      <w:r w:rsidR="00A664C0">
        <w:t xml:space="preserve">i dostavio isprave </w:t>
      </w:r>
      <w:r w:rsidR="00A664C0" w:rsidRPr="004C3D03">
        <w:t xml:space="preserve"> kojima se </w:t>
      </w:r>
      <w:r w:rsidR="00A664C0">
        <w:t xml:space="preserve">navedeni podaci mogu </w:t>
      </w:r>
      <w:r w:rsidR="00A664C0" w:rsidRPr="004C3D03">
        <w:t>potkrijepiti i potvrditi da su navedeni podaci točni i potpuni i da ništa od imovine i obveza nije zatajeno</w:t>
      </w:r>
      <w:r w:rsidR="00A664C0">
        <w:t>.</w:t>
      </w:r>
      <w:r w:rsidR="0007698F">
        <w:t xml:space="preserve"> </w:t>
      </w:r>
    </w:p>
    <w:p w:rsidRDefault="0007698F" w:rsidP="00A664C0" w:rsidR="00A664C0">
      <w:pPr>
        <w:pStyle w:val="Default"/>
        <w:ind w:firstLine="708"/>
        <w:jc w:val="both"/>
      </w:pPr>
      <w:r>
        <w:t>Uvidom u popis imovine i obveza s pripadajućim ispravama u bitnome je utvrđeno da je dužnik vlasnik nekretnina upisanih</w:t>
      </w:r>
      <w:r w:rsidRPr="00630D90">
        <w:t xml:space="preserve"> u zk. ul. 2398, k.o. 325139, Rakitje, kat. čestica 527, zgrada i dvorište, zgrada br. 5 u Industrijskoj ulici, dvorište, ukupne površine 2047 m2</w:t>
      </w:r>
      <w:r>
        <w:t xml:space="preserve">. Nadalje je utvrđeno da je dužnik </w:t>
      </w:r>
      <w:r w:rsidR="002F494C">
        <w:t xml:space="preserve">vlasnik sljedećih motorna </w:t>
      </w:r>
      <w:r w:rsidR="002F494C" w:rsidRPr="006759A1">
        <w:t>vozila</w:t>
      </w:r>
      <w:r w:rsidR="002F494C">
        <w:t xml:space="preserve">: </w:t>
      </w:r>
      <w:r w:rsidR="002F494C" w:rsidRPr="006759A1">
        <w:t xml:space="preserve">osobno vozilo CITROEN C4, godina proizvodnje 2004., šasija broj: VF7LAKFUC74120149, kombi N1 VOLKSWAGEN, LT 35, 3,5 TDI, godina proizvodnje: 2003., broj šasije: </w:t>
      </w:r>
      <w:r w:rsidR="002F494C">
        <w:t>WV</w:t>
      </w:r>
      <w:r w:rsidR="002F494C" w:rsidRPr="006759A1">
        <w:t>17772</w:t>
      </w:r>
      <w:r w:rsidR="002F494C">
        <w:t>DU</w:t>
      </w:r>
      <w:r w:rsidR="002F494C" w:rsidRPr="006759A1">
        <w:t>3</w:t>
      </w:r>
      <w:r w:rsidR="002F494C">
        <w:t>H</w:t>
      </w:r>
      <w:r w:rsidR="002F494C" w:rsidRPr="006759A1">
        <w:t>024529 i M1 osobno vozilo,  607 Peugot, godina proizvodnje 2000., broj šasije: VF39D4HXB92018006</w:t>
      </w:r>
      <w:r w:rsidR="001B636B">
        <w:t xml:space="preserve">, te da dužnik ima novčane tražbine prema dužnikovim dužnicima u ukupnom iznosu od 1.039.302,94 kn. </w:t>
      </w:r>
      <w:r w:rsidR="00F45242">
        <w:t>Osim toga, utvrđeno je da dužnik nema imovinskih prava na tuđim stvarima, niti drugih prava koja čine njegovu imovinu.</w:t>
      </w:r>
    </w:p>
    <w:p w:rsidRDefault="00F45242" w:rsidP="00A664C0" w:rsidR="00F45242">
      <w:pPr>
        <w:pStyle w:val="Default"/>
        <w:ind w:firstLine="708"/>
        <w:jc w:val="both"/>
      </w:pPr>
      <w:r>
        <w:t xml:space="preserve">Osim toga, iz navedenog popisa imovine i obveza s pripadajućim ispravama proizlazi kako obveze dužnika unesene u poslovne knjige dužnika iznose 14.779.967,95 kn, da dužnik ima razlučna prava na imovini i da obveze na koje se ta prava odnose iznose 7.611.136,95 kn, da tražbine radnika iznose 94.227,98 kn, te da dužnik nema izlučnih prava.  </w:t>
      </w:r>
    </w:p>
    <w:p w:rsidRDefault="006C50AE" w:rsidP="006C50AE" w:rsidR="006C50AE">
      <w:pPr>
        <w:pStyle w:val="Default"/>
        <w:ind w:firstLine="708"/>
        <w:jc w:val="both"/>
      </w:pPr>
      <w:r>
        <w:t xml:space="preserve">Nadalje, u skladu s odredbama čl. </w:t>
      </w:r>
      <w:r w:rsidRPr="004C3D03">
        <w:t>26. SZ-a</w:t>
      </w:r>
      <w:r>
        <w:t xml:space="preserve">, dužnik je uz prijedlog dostavio </w:t>
      </w:r>
      <w:r w:rsidRPr="004C3D03">
        <w:t>financijske izvještaje u skladu sa Zakonom o računovodstvu koji nisu stariji od tri mjeseca od dana podnošenja prijedloga za otvaranje predstečajnoga postupka, opis pregovora s vjerovnicima, uključujući i potrebne obavijesti dostavljene vjerovnicima koji sudjeluju u postupku</w:t>
      </w:r>
      <w:r>
        <w:t xml:space="preserve">, </w:t>
      </w:r>
      <w:r w:rsidRPr="004C3D03">
        <w:t>dokaz o ukupnoj aktivi i dokaz o ukupnom prihodu za prethodnu godinu i broju zaposlenih na zadnji dan u mjesecu koji prethodi danu podnošenja prijedloga</w:t>
      </w:r>
      <w:r>
        <w:t xml:space="preserve"> i</w:t>
      </w:r>
      <w:r w:rsidRPr="004C3D03">
        <w:t xml:space="preserve"> plan restrukturiranja</w:t>
      </w:r>
      <w:r>
        <w:t>.</w:t>
      </w:r>
      <w:r w:rsidR="00BD7F61">
        <w:t xml:space="preserve"> Iz navedenih isprava u bitnome proizlazi kako</w:t>
      </w:r>
      <w:r>
        <w:t xml:space="preserve"> </w:t>
      </w:r>
      <w:r w:rsidR="00BD7F61">
        <w:t xml:space="preserve">ukupna aktiva za 2016. godinu iznosi 10.365.831,00 kn, dok ukupan prihod za 2016. godinu iznosi 291.672,00 kn, te da je na dan 28. veljače 2017. dužnik imao jednog zaposlenog. </w:t>
      </w:r>
    </w:p>
    <w:p w:rsidRDefault="006C50AE" w:rsidP="006B28DA" w:rsidR="006B28DA">
      <w:pPr>
        <w:pStyle w:val="Default"/>
        <w:ind w:firstLine="708"/>
        <w:jc w:val="both"/>
      </w:pPr>
      <w:r>
        <w:t xml:space="preserve">Uvidom u plan restrukturiranja utvrđeno je da sadrži sve obvezatne sastojke propisane odredbama čl. 27. SZ-a, i to: </w:t>
      </w:r>
      <w:r w:rsidR="006B28DA" w:rsidRPr="004C3D03">
        <w:t>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w:t>
      </w:r>
      <w:r w:rsidR="00BD7F61">
        <w:t xml:space="preserve"> tražbina prema visini i vrsti</w:t>
      </w:r>
      <w:r w:rsidR="006B28DA" w:rsidRPr="004C3D03">
        <w:t>, ponudu vjerovnicima, rok za dobrovoljno ispunjenje i planirani iznos troškova restrukturiranja.</w:t>
      </w:r>
    </w:p>
    <w:p w:rsidRDefault="00ED0638" w:rsidP="00ED0638" w:rsidR="00ED0638">
      <w:pPr>
        <w:pStyle w:val="Default"/>
        <w:ind w:firstLine="708"/>
        <w:jc w:val="both"/>
      </w:pPr>
      <w:r>
        <w:t xml:space="preserve">Konačno, uvidom u </w:t>
      </w:r>
      <w:r w:rsidR="00C50128">
        <w:t>Potvrdu o neizvršenim osnovama za plaćanje (list 10. spisa) i Očevidnik o redoslijedu plaćanja s obračunatom kamatom (list 11. – 12. spisa), utvrđeno je da dužnik u očevidniku redoslijeda osnova za plaćanje ima evidentirane neizvršene osnove za plaćanje u neprekinutom razdoblju od 57 dana.</w:t>
      </w:r>
    </w:p>
    <w:p w:rsidRDefault="004B587B" w:rsidP="004B587B" w:rsidR="004B587B">
      <w:pPr>
        <w:ind w:firstLine="708"/>
        <w:jc w:val="both"/>
        <w:rPr>
          <w:sz w:val="24"/>
          <w:szCs w:val="24"/>
        </w:rPr>
      </w:pPr>
      <w:r>
        <w:rPr>
          <w:sz w:val="24"/>
          <w:szCs w:val="24"/>
        </w:rPr>
        <w:tab/>
        <w:t>Uzevši u obzir navedeno</w:t>
      </w:r>
      <w:r w:rsidRPr="004B587B">
        <w:rPr>
          <w:sz w:val="24"/>
          <w:szCs w:val="24"/>
          <w:lang w:eastAsia="en-US"/>
        </w:rPr>
        <w:t xml:space="preserve"> </w:t>
      </w:r>
      <w:r>
        <w:rPr>
          <w:sz w:val="24"/>
          <w:szCs w:val="24"/>
        </w:rPr>
        <w:t xml:space="preserve">sud je, </w:t>
      </w:r>
      <w:r w:rsidRPr="004E77EF">
        <w:rPr>
          <w:sz w:val="24"/>
          <w:szCs w:val="24"/>
        </w:rPr>
        <w:t xml:space="preserve">na temelju odredbe čl. </w:t>
      </w:r>
      <w:r>
        <w:rPr>
          <w:sz w:val="24"/>
          <w:szCs w:val="24"/>
        </w:rPr>
        <w:t>33</w:t>
      </w:r>
      <w:r w:rsidRPr="004E77EF">
        <w:rPr>
          <w:sz w:val="24"/>
          <w:szCs w:val="24"/>
        </w:rPr>
        <w:t xml:space="preserve">. st. 1. </w:t>
      </w:r>
      <w:r w:rsidR="004C3A60">
        <w:rPr>
          <w:sz w:val="24"/>
          <w:szCs w:val="24"/>
        </w:rPr>
        <w:t xml:space="preserve">u vezi s odredbom čl. 4. </w:t>
      </w:r>
      <w:r w:rsidRPr="004E77EF">
        <w:rPr>
          <w:sz w:val="24"/>
          <w:szCs w:val="24"/>
        </w:rPr>
        <w:t>SZ-a</w:t>
      </w:r>
      <w:r>
        <w:rPr>
          <w:sz w:val="24"/>
          <w:szCs w:val="24"/>
        </w:rPr>
        <w:t>,</w:t>
      </w:r>
      <w:r w:rsidRPr="004E77EF">
        <w:rPr>
          <w:sz w:val="24"/>
          <w:szCs w:val="24"/>
        </w:rPr>
        <w:t xml:space="preserve"> </w:t>
      </w:r>
      <w:r>
        <w:rPr>
          <w:sz w:val="24"/>
          <w:szCs w:val="24"/>
        </w:rPr>
        <w:t xml:space="preserve">donio rješenje o otvaranju predstečajnoga postupka </w:t>
      </w:r>
      <w:r w:rsidR="00ED7EAC">
        <w:rPr>
          <w:sz w:val="24"/>
          <w:szCs w:val="24"/>
        </w:rPr>
        <w:t>(točka I. izreke ovog rješenja).</w:t>
      </w:r>
    </w:p>
    <w:p w:rsidRDefault="0016347A" w:rsidP="0016347A" w:rsidR="0016347A">
      <w:pPr>
        <w:ind w:firstLine="708"/>
        <w:jc w:val="both"/>
        <w:rPr>
          <w:sz w:val="24"/>
          <w:szCs w:val="24"/>
        </w:rPr>
      </w:pPr>
    </w:p>
    <w:p w:rsidRDefault="002035AE" w:rsidP="0016347A" w:rsidR="0016347A">
      <w:pPr>
        <w:ind w:firstLine="708"/>
        <w:jc w:val="both"/>
        <w:rPr>
          <w:sz w:val="24"/>
          <w:szCs w:val="24"/>
        </w:rPr>
      </w:pPr>
      <w:r>
        <w:rPr>
          <w:sz w:val="24"/>
          <w:szCs w:val="24"/>
        </w:rPr>
        <w:lastRenderedPageBreak/>
        <w:t xml:space="preserve">Odluka iz točke II. izreke ovog rješenja temelji se na odredbi čl. </w:t>
      </w:r>
      <w:r w:rsidR="0038200A">
        <w:rPr>
          <w:sz w:val="24"/>
          <w:szCs w:val="24"/>
        </w:rPr>
        <w:t xml:space="preserve">33. st. 2. </w:t>
      </w:r>
      <w:r w:rsidR="00E940B3">
        <w:rPr>
          <w:sz w:val="24"/>
          <w:szCs w:val="24"/>
        </w:rPr>
        <w:t xml:space="preserve">          </w:t>
      </w:r>
      <w:r>
        <w:rPr>
          <w:sz w:val="24"/>
          <w:szCs w:val="24"/>
        </w:rPr>
        <w:t>SZ-a</w:t>
      </w:r>
      <w:r w:rsidRPr="00E940B3">
        <w:rPr>
          <w:sz w:val="24"/>
          <w:szCs w:val="24"/>
        </w:rPr>
        <w:t>.</w:t>
      </w:r>
      <w:r w:rsidR="00E940B3" w:rsidRPr="00E940B3">
        <w:rPr>
          <w:color w:val="000000"/>
          <w:sz w:val="24"/>
          <w:szCs w:val="24"/>
        </w:rPr>
        <w:t xml:space="preserve"> </w:t>
      </w:r>
      <w:r w:rsidR="0016347A">
        <w:rPr>
          <w:color w:val="000000"/>
          <w:sz w:val="24"/>
          <w:szCs w:val="24"/>
        </w:rPr>
        <w:t xml:space="preserve">Izbor povjerenika obavljen je </w:t>
      </w:r>
      <w:r w:rsidR="0016347A" w:rsidRPr="004E77EF">
        <w:rPr>
          <w:sz w:val="24"/>
          <w:szCs w:val="24"/>
        </w:rPr>
        <w:t xml:space="preserve">metodom slučajnog odabira </w:t>
      </w:r>
      <w:r w:rsidR="0016347A">
        <w:rPr>
          <w:sz w:val="24"/>
          <w:szCs w:val="24"/>
        </w:rPr>
        <w:t>u skladu s odredbom čl. 84. st. 1. u vezi s odredbom čl. 23. st. 3. SZ-a.</w:t>
      </w:r>
    </w:p>
    <w:p w:rsidRDefault="00ED7EAC" w:rsidP="0016347A" w:rsidR="0016347A">
      <w:pPr>
        <w:ind w:firstLine="708"/>
        <w:jc w:val="both"/>
        <w:rPr>
          <w:sz w:val="24"/>
          <w:szCs w:val="24"/>
        </w:rPr>
      </w:pPr>
      <w:r>
        <w:rPr>
          <w:sz w:val="24"/>
          <w:szCs w:val="24"/>
        </w:rPr>
        <w:t>Odluke iz točke III. – VIII. izreke ovog rješenja temelje se na odredbama čl. 34. st. 1. SZ-a kojima je propisan obvezatan sadržaj rješenja o otvaranju predstečajnoga postupka.</w:t>
      </w:r>
    </w:p>
    <w:p w:rsidRDefault="00AE31AA" w:rsidP="0016347A" w:rsidR="00AE31AA">
      <w:pPr>
        <w:ind w:firstLine="708"/>
        <w:jc w:val="both"/>
        <w:rPr>
          <w:sz w:val="24"/>
          <w:szCs w:val="24"/>
        </w:rPr>
      </w:pPr>
      <w:r>
        <w:rPr>
          <w:sz w:val="24"/>
          <w:szCs w:val="24"/>
        </w:rPr>
        <w:t xml:space="preserve">Odredbama čl. 36. </w:t>
      </w:r>
      <w:r w:rsidR="00330019">
        <w:rPr>
          <w:sz w:val="24"/>
          <w:szCs w:val="24"/>
        </w:rPr>
        <w:t xml:space="preserve">st. 1. </w:t>
      </w:r>
      <w:r>
        <w:rPr>
          <w:sz w:val="24"/>
          <w:szCs w:val="24"/>
        </w:rPr>
        <w:t xml:space="preserve">SZ-a propisan je obvezatan sadržaj prijave tražbine </w:t>
      </w:r>
      <w:r w:rsidR="00330019">
        <w:rPr>
          <w:sz w:val="24"/>
          <w:szCs w:val="24"/>
        </w:rPr>
        <w:t>i</w:t>
      </w:r>
      <w:r>
        <w:rPr>
          <w:sz w:val="24"/>
          <w:szCs w:val="24"/>
        </w:rPr>
        <w:t xml:space="preserve"> određeno </w:t>
      </w:r>
      <w:r w:rsidR="00330019">
        <w:rPr>
          <w:sz w:val="24"/>
          <w:szCs w:val="24"/>
        </w:rPr>
        <w:t xml:space="preserve">je </w:t>
      </w:r>
      <w:r>
        <w:rPr>
          <w:sz w:val="24"/>
          <w:szCs w:val="24"/>
        </w:rPr>
        <w:t>da se prijava tražbine podnosi na propisanom</w:t>
      </w:r>
      <w:r w:rsidR="00330019">
        <w:rPr>
          <w:sz w:val="24"/>
          <w:szCs w:val="24"/>
        </w:rPr>
        <w:t xml:space="preserve"> obrascu, te da se uz prijavu tražbine </w:t>
      </w:r>
      <w:r w:rsidR="00E524AD">
        <w:rPr>
          <w:sz w:val="24"/>
          <w:szCs w:val="24"/>
        </w:rPr>
        <w:t>u prijepisu prilažu isprave iz kojih tražbina proizlazi, odnosno kojima se dokazuje.</w:t>
      </w:r>
    </w:p>
    <w:p w:rsidRDefault="00B25AFC" w:rsidP="0047303B" w:rsidR="0047303B" w:rsidRPr="0047303B">
      <w:pPr>
        <w:overflowPunct/>
        <w:autoSpaceDE/>
        <w:autoSpaceDN/>
        <w:adjustRightInd/>
        <w:ind w:firstLine="708"/>
        <w:jc w:val="both"/>
        <w:textAlignment w:val="auto"/>
        <w:rPr>
          <w:color w:val="000000"/>
          <w:sz w:val="24"/>
          <w:szCs w:val="24"/>
        </w:rPr>
      </w:pPr>
      <w:r>
        <w:rPr>
          <w:sz w:val="24"/>
          <w:szCs w:val="24"/>
        </w:rPr>
        <w:t xml:space="preserve">Prema odredbama čl. 38. st. 1. SZ-a razlučni vjerovnici dužni su u prijavi navesti podatke o svojim razlučnim pravima, pravnoj osnovi </w:t>
      </w:r>
      <w:r w:rsidR="0047303B">
        <w:rPr>
          <w:sz w:val="24"/>
          <w:szCs w:val="24"/>
        </w:rPr>
        <w:t xml:space="preserve">razlučnoga prava </w:t>
      </w:r>
      <w:r>
        <w:rPr>
          <w:sz w:val="24"/>
          <w:szCs w:val="24"/>
        </w:rPr>
        <w:t xml:space="preserve">i dijelu imovine dužnika na koji se njihovo razlučno pravo odnosi te dati izjavu odriču li se ili ne odriču prava na odvojeno namirenje, dok su prema odredbi čl. 38. st. 2. SZ-a izlučni vjerovnici dužni u </w:t>
      </w:r>
      <w:r w:rsidR="0047303B" w:rsidRPr="0047303B">
        <w:rPr>
          <w:color w:val="000000"/>
          <w:sz w:val="24"/>
          <w:szCs w:val="24"/>
        </w:rPr>
        <w:t>prijavi navesti podatke o svojim pravima, pravnoj osnovi izlučnoga prava i dijelu imovine dužnika na koji se odnosi njihovo izlučno pravo.</w:t>
      </w:r>
      <w:r w:rsidR="0047303B">
        <w:rPr>
          <w:color w:val="000000"/>
          <w:sz w:val="24"/>
          <w:szCs w:val="24"/>
        </w:rPr>
        <w:t xml:space="preserve"> </w:t>
      </w:r>
      <w:r w:rsidR="0047303B" w:rsidRPr="0047303B">
        <w:rPr>
          <w:color w:val="000000"/>
          <w:sz w:val="24"/>
          <w:szCs w:val="24"/>
        </w:rPr>
        <w:t xml:space="preserve"> Razlučni i izlučni vjerovnici dužni su u prijavi dati izjavu o pristanku ili uskrati pristanka odgode namirenja iz predmeta na koji se odnosi njihovo razlučno pravo, odnosno izdvajanja predmeta na koje se odnosi njihovo izlučno pravo radi provedbe plana restru</w:t>
      </w:r>
      <w:r w:rsidR="0047303B">
        <w:rPr>
          <w:color w:val="000000"/>
          <w:sz w:val="24"/>
          <w:szCs w:val="24"/>
        </w:rPr>
        <w:t>kturiranja (čl. 38. st. 3. SZ).</w:t>
      </w:r>
    </w:p>
    <w:p w:rsidRDefault="005E2CA1" w:rsidP="00544C38" w:rsidR="00C354DA">
      <w:pPr>
        <w:ind w:firstLine="708"/>
        <w:jc w:val="both"/>
        <w:rPr>
          <w:color w:val="000000"/>
          <w:sz w:val="24"/>
          <w:szCs w:val="24"/>
        </w:rPr>
      </w:pPr>
      <w:r>
        <w:rPr>
          <w:sz w:val="24"/>
          <w:szCs w:val="24"/>
        </w:rPr>
        <w:t>Odluke iz točke IX. – XI. ovog rješenja temelje se na o</w:t>
      </w:r>
      <w:r w:rsidR="00B17788" w:rsidRPr="00544C38">
        <w:rPr>
          <w:sz w:val="24"/>
          <w:szCs w:val="24"/>
        </w:rPr>
        <w:t>dredb</w:t>
      </w:r>
      <w:r>
        <w:rPr>
          <w:sz w:val="24"/>
          <w:szCs w:val="24"/>
        </w:rPr>
        <w:t>i</w:t>
      </w:r>
      <w:r w:rsidR="00B17788" w:rsidRPr="00544C38">
        <w:rPr>
          <w:sz w:val="24"/>
          <w:szCs w:val="24"/>
        </w:rPr>
        <w:t xml:space="preserve"> čl. 34. st. 3. SZ-a </w:t>
      </w:r>
      <w:r>
        <w:rPr>
          <w:sz w:val="24"/>
          <w:szCs w:val="24"/>
        </w:rPr>
        <w:t xml:space="preserve">kojom je </w:t>
      </w:r>
      <w:r w:rsidR="00B17788" w:rsidRPr="00544C38">
        <w:rPr>
          <w:sz w:val="24"/>
          <w:szCs w:val="24"/>
        </w:rPr>
        <w:t xml:space="preserve">propisano da će </w:t>
      </w:r>
      <w:r w:rsidR="00544C38">
        <w:rPr>
          <w:color w:val="000000"/>
          <w:sz w:val="24"/>
          <w:szCs w:val="24"/>
        </w:rPr>
        <w:t>r</w:t>
      </w:r>
      <w:r w:rsidR="00544C38" w:rsidRPr="00544C38">
        <w:rPr>
          <w:color w:val="000000"/>
          <w:sz w:val="24"/>
          <w:szCs w:val="24"/>
        </w:rPr>
        <w:t>ješenjem o otvaranju predstečajnoga postupka sud odrediti da se otvaranje predstečajnoga postupka upiše u registar u kojem je dužnik upisan i javne knjige, registre, upisnike i očevidnike u kojima je dužnik upisan kao nositelj nekoga prava.</w:t>
      </w:r>
      <w:r>
        <w:rPr>
          <w:color w:val="000000"/>
          <w:sz w:val="24"/>
          <w:szCs w:val="24"/>
        </w:rPr>
        <w:t xml:space="preserve"> </w:t>
      </w:r>
    </w:p>
    <w:p w:rsidRDefault="004A1ED7" w:rsidP="00544C38" w:rsidR="00ED7EAC">
      <w:pPr>
        <w:ind w:firstLine="708"/>
        <w:jc w:val="both"/>
        <w:rPr>
          <w:sz w:val="24"/>
          <w:szCs w:val="24"/>
        </w:rPr>
      </w:pPr>
      <w:r>
        <w:rPr>
          <w:sz w:val="24"/>
          <w:szCs w:val="24"/>
        </w:rPr>
        <w:t xml:space="preserve">S obzirom na to da je </w:t>
      </w:r>
      <w:r w:rsidR="005E2CA1">
        <w:rPr>
          <w:sz w:val="24"/>
          <w:szCs w:val="24"/>
        </w:rPr>
        <w:t xml:space="preserve">dužnik vlasnik </w:t>
      </w:r>
      <w:r>
        <w:rPr>
          <w:sz w:val="24"/>
          <w:szCs w:val="24"/>
        </w:rPr>
        <w:t xml:space="preserve">prethodno </w:t>
      </w:r>
      <w:r w:rsidR="005E2CA1">
        <w:rPr>
          <w:sz w:val="24"/>
          <w:szCs w:val="24"/>
        </w:rPr>
        <w:t>navedenih nek</w:t>
      </w:r>
      <w:r>
        <w:rPr>
          <w:sz w:val="24"/>
          <w:szCs w:val="24"/>
        </w:rPr>
        <w:t>retnina i motornih vozila, to će se</w:t>
      </w:r>
      <w:r w:rsidR="005E2CA1">
        <w:rPr>
          <w:sz w:val="24"/>
          <w:szCs w:val="24"/>
        </w:rPr>
        <w:t>, osim u sudskom registru</w:t>
      </w:r>
      <w:r>
        <w:rPr>
          <w:sz w:val="24"/>
          <w:szCs w:val="24"/>
        </w:rPr>
        <w:t xml:space="preserve"> ovoga suda</w:t>
      </w:r>
      <w:r w:rsidR="005E2CA1">
        <w:rPr>
          <w:sz w:val="24"/>
          <w:szCs w:val="24"/>
        </w:rPr>
        <w:t>, ovo rješenj</w:t>
      </w:r>
      <w:r>
        <w:rPr>
          <w:sz w:val="24"/>
          <w:szCs w:val="24"/>
        </w:rPr>
        <w:t>e</w:t>
      </w:r>
      <w:r w:rsidR="005E2CA1">
        <w:rPr>
          <w:sz w:val="24"/>
          <w:szCs w:val="24"/>
        </w:rPr>
        <w:t xml:space="preserve"> </w:t>
      </w:r>
      <w:r>
        <w:rPr>
          <w:sz w:val="24"/>
          <w:szCs w:val="24"/>
        </w:rPr>
        <w:t xml:space="preserve">upisati </w:t>
      </w:r>
      <w:r w:rsidR="005E2CA1">
        <w:rPr>
          <w:sz w:val="24"/>
          <w:szCs w:val="24"/>
        </w:rPr>
        <w:t>i u zemljišnim knjigama nadležnog suda i u evidenciji vozila Ministarstva unutarnjih poslova.</w:t>
      </w:r>
    </w:p>
    <w:p w:rsidRDefault="00421181" w:rsidP="00544C38" w:rsidR="00421181">
      <w:pPr>
        <w:ind w:firstLine="708"/>
        <w:jc w:val="both"/>
        <w:rPr>
          <w:sz w:val="24"/>
          <w:szCs w:val="24"/>
        </w:rPr>
      </w:pPr>
      <w:r>
        <w:rPr>
          <w:sz w:val="24"/>
          <w:szCs w:val="24"/>
        </w:rPr>
        <w:t>U skladu s odredbom čl. 34. st. 5. SZ-a ovo rješenje dosta</w:t>
      </w:r>
      <w:r w:rsidR="00D233D2">
        <w:rPr>
          <w:sz w:val="24"/>
          <w:szCs w:val="24"/>
        </w:rPr>
        <w:t>vit će se Financijskoj agenciji.</w:t>
      </w:r>
    </w:p>
    <w:p w:rsidRDefault="00362904" w:rsidP="00362904" w:rsidR="00362904" w:rsidRPr="004E77EF">
      <w:pPr>
        <w:jc w:val="center"/>
        <w:rPr>
          <w:sz w:val="24"/>
          <w:szCs w:val="24"/>
        </w:rPr>
      </w:pPr>
      <w:r w:rsidRPr="004E77EF">
        <w:rPr>
          <w:sz w:val="24"/>
          <w:szCs w:val="24"/>
        </w:rPr>
        <w:t xml:space="preserve">U Zagrebu </w:t>
      </w:r>
      <w:r w:rsidR="004C3A60" w:rsidRPr="008F0108">
        <w:rPr>
          <w:sz w:val="24"/>
          <w:szCs w:val="24"/>
        </w:rPr>
        <w:t>2</w:t>
      </w:r>
      <w:r w:rsidR="008F0108">
        <w:rPr>
          <w:sz w:val="24"/>
          <w:szCs w:val="24"/>
        </w:rPr>
        <w:t>9</w:t>
      </w:r>
      <w:r>
        <w:rPr>
          <w:sz w:val="24"/>
          <w:szCs w:val="24"/>
        </w:rPr>
        <w:t>. ožujka 2017</w:t>
      </w:r>
      <w:r w:rsidRPr="004E77EF">
        <w:rPr>
          <w:sz w:val="24"/>
          <w:szCs w:val="24"/>
        </w:rPr>
        <w:t>.</w:t>
      </w:r>
    </w:p>
    <w:p w:rsidRDefault="00362904" w:rsidP="00362904" w:rsidR="00362904" w:rsidRPr="004E77EF">
      <w:pPr>
        <w:ind w:firstLine="720" w:left="5760"/>
        <w:rPr>
          <w:sz w:val="24"/>
          <w:szCs w:val="24"/>
        </w:rPr>
      </w:pPr>
      <w:r>
        <w:rPr>
          <w:sz w:val="24"/>
          <w:szCs w:val="24"/>
        </w:rPr>
        <w:t>Sudac</w:t>
      </w:r>
    </w:p>
    <w:p w:rsidRDefault="00362904" w:rsidP="00362904" w:rsidR="00362904"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Pr="004E77EF">
        <w:rPr>
          <w:sz w:val="24"/>
          <w:szCs w:val="24"/>
        </w:rPr>
        <w:tab/>
        <w:t xml:space="preserve">          </w:t>
      </w:r>
      <w:r w:rsidRPr="004E77EF">
        <w:rPr>
          <w:sz w:val="24"/>
          <w:szCs w:val="24"/>
        </w:rPr>
        <w:tab/>
      </w:r>
      <w:r>
        <w:rPr>
          <w:sz w:val="24"/>
          <w:szCs w:val="24"/>
        </w:rPr>
        <w:t>mr.sc. Ivana Koštarić Fegeš</w:t>
      </w:r>
      <w:r w:rsidR="004D63C0">
        <w:rPr>
          <w:sz w:val="24"/>
          <w:szCs w:val="24"/>
        </w:rPr>
        <w:t>, v.r.</w:t>
      </w:r>
      <w:r w:rsidRPr="004E77EF">
        <w:rPr>
          <w:sz w:val="24"/>
          <w:szCs w:val="24"/>
        </w:rPr>
        <w:t xml:space="preserve"> </w:t>
      </w:r>
    </w:p>
    <w:p w:rsidRDefault="00B056DF" w:rsidP="00B056DF" w:rsidR="00B056DF" w:rsidRPr="00B056DF">
      <w:pPr>
        <w:rPr>
          <w:sz w:val="24"/>
          <w:szCs w:val="24"/>
        </w:rPr>
      </w:pPr>
      <w:r w:rsidRPr="00B056DF">
        <w:rPr>
          <w:sz w:val="24"/>
          <w:szCs w:val="24"/>
        </w:rPr>
        <w:tab/>
      </w:r>
      <w:r w:rsidRPr="00B056DF">
        <w:rPr>
          <w:sz w:val="24"/>
          <w:szCs w:val="24"/>
        </w:rPr>
        <w:tab/>
      </w:r>
      <w:r w:rsidRPr="00B056DF">
        <w:rPr>
          <w:sz w:val="24"/>
          <w:szCs w:val="24"/>
        </w:rPr>
        <w:tab/>
      </w:r>
      <w:r w:rsidRPr="00B056DF">
        <w:rPr>
          <w:sz w:val="24"/>
          <w:szCs w:val="24"/>
        </w:rPr>
        <w:tab/>
      </w:r>
      <w:r w:rsidRPr="00B056DF">
        <w:rPr>
          <w:sz w:val="24"/>
          <w:szCs w:val="24"/>
        </w:rPr>
        <w:tab/>
      </w:r>
    </w:p>
    <w:p w:rsidRDefault="00B056DF" w:rsidP="00B056DF" w:rsidR="00B056DF" w:rsidRPr="00B056DF">
      <w:pPr>
        <w:rPr>
          <w:sz w:val="24"/>
          <w:szCs w:val="24"/>
        </w:rPr>
      </w:pPr>
      <w:r w:rsidRPr="00B056DF">
        <w:rPr>
          <w:sz w:val="24"/>
          <w:szCs w:val="24"/>
        </w:rPr>
        <w:t>UPUTA O PRAVNOM LIJEKU:</w:t>
      </w:r>
    </w:p>
    <w:p w:rsidRDefault="00B056DF" w:rsidP="000F29A7" w:rsidR="000F29A7" w:rsidRPr="004E77EF">
      <w:pPr>
        <w:jc w:val="both"/>
        <w:rPr>
          <w:sz w:val="24"/>
          <w:szCs w:val="24"/>
          <w:lang w:val="pl-PL"/>
        </w:rPr>
      </w:pPr>
      <w:r w:rsidRPr="00B056DF">
        <w:rPr>
          <w:sz w:val="24"/>
          <w:szCs w:val="24"/>
        </w:rPr>
        <w:t xml:space="preserve">Protiv </w:t>
      </w:r>
      <w:r w:rsidR="000F29A7">
        <w:rPr>
          <w:sz w:val="24"/>
          <w:szCs w:val="24"/>
        </w:rPr>
        <w:t xml:space="preserve">ovog </w:t>
      </w:r>
      <w:r w:rsidRPr="00B056DF">
        <w:rPr>
          <w:sz w:val="24"/>
          <w:szCs w:val="24"/>
        </w:rPr>
        <w:t xml:space="preserve">rješenja </w:t>
      </w:r>
      <w:r w:rsidR="000F29A7">
        <w:rPr>
          <w:sz w:val="24"/>
          <w:szCs w:val="24"/>
        </w:rPr>
        <w:t xml:space="preserve">o otvaranju predstečajnoga postupka pravo na žalbu ima </w:t>
      </w:r>
      <w:r w:rsidRPr="00B056DF">
        <w:rPr>
          <w:sz w:val="24"/>
          <w:szCs w:val="24"/>
        </w:rPr>
        <w:t>osoba ovlaštena za zastupanje dužnika po zakonu (čl. 33.</w:t>
      </w:r>
      <w:r w:rsidR="00362904">
        <w:rPr>
          <w:sz w:val="24"/>
          <w:szCs w:val="24"/>
        </w:rPr>
        <w:t xml:space="preserve"> </w:t>
      </w:r>
      <w:r w:rsidRPr="00B056DF">
        <w:rPr>
          <w:sz w:val="24"/>
          <w:szCs w:val="24"/>
        </w:rPr>
        <w:t>st.</w:t>
      </w:r>
      <w:r w:rsidR="00362904">
        <w:rPr>
          <w:sz w:val="24"/>
          <w:szCs w:val="24"/>
        </w:rPr>
        <w:t xml:space="preserve"> </w:t>
      </w:r>
      <w:r w:rsidRPr="00B056DF">
        <w:rPr>
          <w:sz w:val="24"/>
          <w:szCs w:val="24"/>
        </w:rPr>
        <w:t>4. S</w:t>
      </w:r>
      <w:r w:rsidR="00362904">
        <w:rPr>
          <w:sz w:val="24"/>
          <w:szCs w:val="24"/>
        </w:rPr>
        <w:t>Z</w:t>
      </w:r>
      <w:r w:rsidRPr="00B056DF">
        <w:rPr>
          <w:sz w:val="24"/>
          <w:szCs w:val="24"/>
        </w:rPr>
        <w:t>)</w:t>
      </w:r>
      <w:r w:rsidR="000F29A7">
        <w:rPr>
          <w:sz w:val="24"/>
          <w:szCs w:val="24"/>
        </w:rPr>
        <w:t>.</w:t>
      </w:r>
      <w:r w:rsidR="001F4A5C">
        <w:rPr>
          <w:sz w:val="24"/>
          <w:szCs w:val="24"/>
        </w:rPr>
        <w:t xml:space="preserve"> </w:t>
      </w:r>
      <w:r w:rsidR="000F29A7" w:rsidRPr="004E77EF">
        <w:rPr>
          <w:sz w:val="24"/>
          <w:szCs w:val="24"/>
          <w:lang w:val="pl-PL"/>
        </w:rPr>
        <w:t>Žalba se podnosi ovom sudu u 2 primjerka za Visoki trg</w:t>
      </w:r>
      <w:r w:rsidR="000F29A7">
        <w:rPr>
          <w:sz w:val="24"/>
          <w:szCs w:val="24"/>
          <w:lang w:val="pl-PL"/>
        </w:rPr>
        <w:t xml:space="preserve">ovački sud RH u roku od 8 dana </w:t>
      </w:r>
      <w:r w:rsidR="000F29A7" w:rsidRPr="004E77EF">
        <w:rPr>
          <w:sz w:val="24"/>
          <w:szCs w:val="24"/>
          <w:lang w:val="pl-PL"/>
        </w:rPr>
        <w:t>od dana dostave rješenja.</w:t>
      </w:r>
    </w:p>
    <w:p w:rsidRDefault="004D63C0" w:rsidP="004D63C0" w:rsidR="004D63C0">
      <w:pPr>
        <w:overflowPunct/>
        <w:textAlignment w:val="auto"/>
        <w:rPr>
          <w:sz w:val="24"/>
          <w:szCs w:val="24"/>
        </w:rPr>
      </w:pPr>
    </w:p>
    <w:p w:rsidRDefault="004D63C0" w:rsidP="004D63C0" w:rsidR="004D63C0">
      <w:pPr>
        <w:overflowPunct/>
        <w:textAlignment w:val="auto"/>
        <w:rPr>
          <w:sz w:val="24"/>
          <w:szCs w:val="24"/>
        </w:rPr>
      </w:pPr>
      <w:r>
        <w:rPr>
          <w:sz w:val="24"/>
          <w:szCs w:val="24"/>
        </w:rPr>
        <w:t>Za točnost otpravka – ovlašteni službenik:</w:t>
      </w:r>
    </w:p>
    <w:p w:rsidRDefault="004D63C0" w:rsidP="004D63C0" w:rsidR="00B056DF" w:rsidRPr="001F4A5C">
      <w:pPr>
        <w:rPr>
          <w:sz w:val="24"/>
          <w:szCs w:val="24"/>
        </w:rPr>
      </w:pPr>
      <w:r>
        <w:rPr>
          <w:sz w:val="24"/>
          <w:szCs w:val="24"/>
        </w:rPr>
        <w:t>Petra Čiček</w:t>
      </w:r>
    </w:p>
    <w:sectPr w:rsidSect="006C7A5A" w:rsidR="00B056DF" w:rsidRPr="001F4A5C">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4D63C0">
      <w:rPr>
        <w:rStyle w:val="Brojstranice"/>
        <w:noProof/>
      </w:rPr>
      <w:t>4</w:t>
    </w:r>
    <w:r>
      <w:rPr>
        <w:rStyle w:val="Brojstranice"/>
      </w:rPr>
      <w:fldChar w:fldCharType="end"/>
    </w:r>
  </w:p>
  <w:p w:rsidRDefault="00F057FF" w:rsidP="00E836A6" w:rsidR="00E836A6">
    <w:pPr>
      <w:jc w:val="right"/>
      <w:rPr>
        <w:sz w:val="24"/>
        <w:szCs w:val="24"/>
      </w:rPr>
    </w:pPr>
    <w:r>
      <w:rPr>
        <w:sz w:val="24"/>
        <w:szCs w:val="24"/>
      </w:rPr>
      <w:t>85</w:t>
    </w:r>
    <w:r w:rsidR="00E836A6" w:rsidRPr="001D411A">
      <w:rPr>
        <w:sz w:val="24"/>
        <w:szCs w:val="24"/>
      </w:rPr>
      <w:t>.</w:t>
    </w:r>
    <w:r w:rsidR="00E836A6" w:rsidRPr="001D411A">
      <w:rPr>
        <w:b/>
        <w:sz w:val="24"/>
        <w:szCs w:val="24"/>
      </w:rPr>
      <w:t xml:space="preserve"> </w:t>
    </w:r>
    <w:r w:rsidR="00E836A6" w:rsidRPr="001D411A">
      <w:rPr>
        <w:sz w:val="24"/>
        <w:szCs w:val="24"/>
      </w:rPr>
      <w:t>St-</w:t>
    </w:r>
    <w:r w:rsidR="00902939">
      <w:rPr>
        <w:sz w:val="24"/>
        <w:szCs w:val="24"/>
      </w:rPr>
      <w:t>732/17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6">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5"/>
  </w:num>
  <w:num w:numId="4">
    <w:abstractNumId w:val="9"/>
  </w:num>
  <w:num w:numId="5">
    <w:abstractNumId w:val="7"/>
  </w:num>
  <w:num w:numId="6">
    <w:abstractNumId w:val="0"/>
  </w:num>
  <w:num w:numId="7">
    <w:abstractNumId w:val="6"/>
  </w:num>
  <w:num w:numId="8">
    <w:abstractNumId w:val="8"/>
  </w:num>
  <w:num w:numId="9">
    <w:abstractNumId w:val="2"/>
  </w:num>
  <w:num w:numId="10">
    <w:abstractNumId w:val="4"/>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FA6"/>
    <w:rsid w:val="000067EC"/>
    <w:rsid w:val="00041689"/>
    <w:rsid w:val="0004473F"/>
    <w:rsid w:val="00072ADE"/>
    <w:rsid w:val="0007698F"/>
    <w:rsid w:val="00077E5C"/>
    <w:rsid w:val="000950E9"/>
    <w:rsid w:val="00097BEA"/>
    <w:rsid w:val="000B78D5"/>
    <w:rsid w:val="000C4886"/>
    <w:rsid w:val="000D129A"/>
    <w:rsid w:val="000D1BF8"/>
    <w:rsid w:val="000E1A0A"/>
    <w:rsid w:val="000E3B52"/>
    <w:rsid w:val="000F29A7"/>
    <w:rsid w:val="000F5EA1"/>
    <w:rsid w:val="000F6345"/>
    <w:rsid w:val="00102FE3"/>
    <w:rsid w:val="00116774"/>
    <w:rsid w:val="0012249B"/>
    <w:rsid w:val="001247BE"/>
    <w:rsid w:val="00130240"/>
    <w:rsid w:val="00132A5D"/>
    <w:rsid w:val="00137314"/>
    <w:rsid w:val="00150A80"/>
    <w:rsid w:val="00150BA2"/>
    <w:rsid w:val="00152276"/>
    <w:rsid w:val="00161611"/>
    <w:rsid w:val="0016323B"/>
    <w:rsid w:val="0016347A"/>
    <w:rsid w:val="00164C86"/>
    <w:rsid w:val="00166E72"/>
    <w:rsid w:val="001708B2"/>
    <w:rsid w:val="00172A8D"/>
    <w:rsid w:val="001741C7"/>
    <w:rsid w:val="00185AD7"/>
    <w:rsid w:val="00186749"/>
    <w:rsid w:val="001875C2"/>
    <w:rsid w:val="00190A13"/>
    <w:rsid w:val="001927BB"/>
    <w:rsid w:val="00195086"/>
    <w:rsid w:val="001A1E24"/>
    <w:rsid w:val="001A45BF"/>
    <w:rsid w:val="001A58AC"/>
    <w:rsid w:val="001B636B"/>
    <w:rsid w:val="001C0F5F"/>
    <w:rsid w:val="001C25EE"/>
    <w:rsid w:val="001D411A"/>
    <w:rsid w:val="001D5467"/>
    <w:rsid w:val="001E1892"/>
    <w:rsid w:val="001E44D0"/>
    <w:rsid w:val="001E5218"/>
    <w:rsid w:val="001F0D86"/>
    <w:rsid w:val="001F4A5C"/>
    <w:rsid w:val="002035AE"/>
    <w:rsid w:val="00206C81"/>
    <w:rsid w:val="00210410"/>
    <w:rsid w:val="0021226D"/>
    <w:rsid w:val="00230BF0"/>
    <w:rsid w:val="00232618"/>
    <w:rsid w:val="00232DBC"/>
    <w:rsid w:val="00243CCA"/>
    <w:rsid w:val="002530A7"/>
    <w:rsid w:val="00254E18"/>
    <w:rsid w:val="00255E71"/>
    <w:rsid w:val="002576B4"/>
    <w:rsid w:val="00264673"/>
    <w:rsid w:val="0027042C"/>
    <w:rsid w:val="002726CF"/>
    <w:rsid w:val="002909B5"/>
    <w:rsid w:val="002A35E4"/>
    <w:rsid w:val="002B2A27"/>
    <w:rsid w:val="002B322D"/>
    <w:rsid w:val="002D18DF"/>
    <w:rsid w:val="002D33AB"/>
    <w:rsid w:val="002D3DC3"/>
    <w:rsid w:val="002D40DD"/>
    <w:rsid w:val="002E5689"/>
    <w:rsid w:val="002E7E07"/>
    <w:rsid w:val="002F03CA"/>
    <w:rsid w:val="002F494C"/>
    <w:rsid w:val="0030526C"/>
    <w:rsid w:val="00312356"/>
    <w:rsid w:val="003155DD"/>
    <w:rsid w:val="00322B28"/>
    <w:rsid w:val="0032752E"/>
    <w:rsid w:val="00330019"/>
    <w:rsid w:val="00341148"/>
    <w:rsid w:val="00341785"/>
    <w:rsid w:val="00341C5D"/>
    <w:rsid w:val="00350C04"/>
    <w:rsid w:val="00362904"/>
    <w:rsid w:val="00377237"/>
    <w:rsid w:val="0038200A"/>
    <w:rsid w:val="003853A9"/>
    <w:rsid w:val="003A290E"/>
    <w:rsid w:val="003A4171"/>
    <w:rsid w:val="003A418D"/>
    <w:rsid w:val="003A6019"/>
    <w:rsid w:val="003B79E2"/>
    <w:rsid w:val="003C78A1"/>
    <w:rsid w:val="003D2947"/>
    <w:rsid w:val="003D69AB"/>
    <w:rsid w:val="003D70C2"/>
    <w:rsid w:val="003E4E05"/>
    <w:rsid w:val="003F342C"/>
    <w:rsid w:val="004004CC"/>
    <w:rsid w:val="00401191"/>
    <w:rsid w:val="00403EEC"/>
    <w:rsid w:val="00405725"/>
    <w:rsid w:val="00414221"/>
    <w:rsid w:val="00421181"/>
    <w:rsid w:val="00423A70"/>
    <w:rsid w:val="004400CE"/>
    <w:rsid w:val="00447E26"/>
    <w:rsid w:val="00454B52"/>
    <w:rsid w:val="00455127"/>
    <w:rsid w:val="00465EEA"/>
    <w:rsid w:val="0047303B"/>
    <w:rsid w:val="00473B11"/>
    <w:rsid w:val="00474DAD"/>
    <w:rsid w:val="004A1ED7"/>
    <w:rsid w:val="004B587B"/>
    <w:rsid w:val="004B7D77"/>
    <w:rsid w:val="004C2C7C"/>
    <w:rsid w:val="004C328C"/>
    <w:rsid w:val="004C3A60"/>
    <w:rsid w:val="004D63C0"/>
    <w:rsid w:val="004E77EF"/>
    <w:rsid w:val="004F7566"/>
    <w:rsid w:val="0051132F"/>
    <w:rsid w:val="00520DD7"/>
    <w:rsid w:val="0052345E"/>
    <w:rsid w:val="00525D6E"/>
    <w:rsid w:val="00530806"/>
    <w:rsid w:val="00540145"/>
    <w:rsid w:val="005436AB"/>
    <w:rsid w:val="00544C38"/>
    <w:rsid w:val="00547715"/>
    <w:rsid w:val="0056018D"/>
    <w:rsid w:val="00560ED7"/>
    <w:rsid w:val="00564804"/>
    <w:rsid w:val="00566EFE"/>
    <w:rsid w:val="00572799"/>
    <w:rsid w:val="005B3BA8"/>
    <w:rsid w:val="005B6E45"/>
    <w:rsid w:val="005B7415"/>
    <w:rsid w:val="005D78EA"/>
    <w:rsid w:val="005E2CA1"/>
    <w:rsid w:val="005E6160"/>
    <w:rsid w:val="006018F8"/>
    <w:rsid w:val="00603157"/>
    <w:rsid w:val="006046ED"/>
    <w:rsid w:val="006266AB"/>
    <w:rsid w:val="00630D90"/>
    <w:rsid w:val="0063430B"/>
    <w:rsid w:val="006379DF"/>
    <w:rsid w:val="00644383"/>
    <w:rsid w:val="006524A1"/>
    <w:rsid w:val="00656D95"/>
    <w:rsid w:val="00657800"/>
    <w:rsid w:val="0067292B"/>
    <w:rsid w:val="006759A1"/>
    <w:rsid w:val="00675DA9"/>
    <w:rsid w:val="00677BBF"/>
    <w:rsid w:val="006838BA"/>
    <w:rsid w:val="006901E8"/>
    <w:rsid w:val="006906E7"/>
    <w:rsid w:val="006B0E12"/>
    <w:rsid w:val="006B28DA"/>
    <w:rsid w:val="006C50AE"/>
    <w:rsid w:val="006C7A5A"/>
    <w:rsid w:val="006C7E59"/>
    <w:rsid w:val="006D361D"/>
    <w:rsid w:val="006D621E"/>
    <w:rsid w:val="006E43F8"/>
    <w:rsid w:val="00704661"/>
    <w:rsid w:val="0071136B"/>
    <w:rsid w:val="00712A2D"/>
    <w:rsid w:val="00720611"/>
    <w:rsid w:val="00722D21"/>
    <w:rsid w:val="007238DA"/>
    <w:rsid w:val="00724F1D"/>
    <w:rsid w:val="007332B1"/>
    <w:rsid w:val="00746617"/>
    <w:rsid w:val="00752EE1"/>
    <w:rsid w:val="00753828"/>
    <w:rsid w:val="00760F0C"/>
    <w:rsid w:val="007624A6"/>
    <w:rsid w:val="0077476F"/>
    <w:rsid w:val="0077495A"/>
    <w:rsid w:val="00774A70"/>
    <w:rsid w:val="0078609A"/>
    <w:rsid w:val="00793858"/>
    <w:rsid w:val="007A7ECC"/>
    <w:rsid w:val="007B349C"/>
    <w:rsid w:val="007C09A9"/>
    <w:rsid w:val="007C0A7F"/>
    <w:rsid w:val="007C1BCF"/>
    <w:rsid w:val="007E13A8"/>
    <w:rsid w:val="007F0340"/>
    <w:rsid w:val="007F550D"/>
    <w:rsid w:val="008007EA"/>
    <w:rsid w:val="0081167C"/>
    <w:rsid w:val="008233D2"/>
    <w:rsid w:val="00837019"/>
    <w:rsid w:val="00840279"/>
    <w:rsid w:val="00843BE5"/>
    <w:rsid w:val="00852C1A"/>
    <w:rsid w:val="0085754A"/>
    <w:rsid w:val="00860C8A"/>
    <w:rsid w:val="00863D1F"/>
    <w:rsid w:val="008676A1"/>
    <w:rsid w:val="00867C12"/>
    <w:rsid w:val="00890972"/>
    <w:rsid w:val="00895E4E"/>
    <w:rsid w:val="008968A7"/>
    <w:rsid w:val="008A1DD7"/>
    <w:rsid w:val="008A6965"/>
    <w:rsid w:val="008A6E36"/>
    <w:rsid w:val="008B40FA"/>
    <w:rsid w:val="008C7C09"/>
    <w:rsid w:val="008D2088"/>
    <w:rsid w:val="008E0B1B"/>
    <w:rsid w:val="008E42A5"/>
    <w:rsid w:val="008E4ABA"/>
    <w:rsid w:val="008E5ADC"/>
    <w:rsid w:val="008F0108"/>
    <w:rsid w:val="008F7C07"/>
    <w:rsid w:val="00902939"/>
    <w:rsid w:val="00914B2C"/>
    <w:rsid w:val="009256F6"/>
    <w:rsid w:val="009361EE"/>
    <w:rsid w:val="009557CC"/>
    <w:rsid w:val="00956C67"/>
    <w:rsid w:val="0096090C"/>
    <w:rsid w:val="009615BD"/>
    <w:rsid w:val="0096251B"/>
    <w:rsid w:val="0096509C"/>
    <w:rsid w:val="0096793C"/>
    <w:rsid w:val="0098262A"/>
    <w:rsid w:val="00984F17"/>
    <w:rsid w:val="00987AA8"/>
    <w:rsid w:val="00993709"/>
    <w:rsid w:val="009A3E7E"/>
    <w:rsid w:val="009B130A"/>
    <w:rsid w:val="009B2331"/>
    <w:rsid w:val="009B5086"/>
    <w:rsid w:val="009C35E8"/>
    <w:rsid w:val="009D4D5D"/>
    <w:rsid w:val="009E0FC4"/>
    <w:rsid w:val="009F62E5"/>
    <w:rsid w:val="009F6ACE"/>
    <w:rsid w:val="00A03D63"/>
    <w:rsid w:val="00A10F37"/>
    <w:rsid w:val="00A219BB"/>
    <w:rsid w:val="00A420D6"/>
    <w:rsid w:val="00A56D2A"/>
    <w:rsid w:val="00A56EA2"/>
    <w:rsid w:val="00A622BE"/>
    <w:rsid w:val="00A64D15"/>
    <w:rsid w:val="00A664C0"/>
    <w:rsid w:val="00A7050F"/>
    <w:rsid w:val="00A707D0"/>
    <w:rsid w:val="00A70CB0"/>
    <w:rsid w:val="00A80202"/>
    <w:rsid w:val="00A82A10"/>
    <w:rsid w:val="00A84621"/>
    <w:rsid w:val="00A8551A"/>
    <w:rsid w:val="00A8669C"/>
    <w:rsid w:val="00A96E38"/>
    <w:rsid w:val="00AA7754"/>
    <w:rsid w:val="00AB024A"/>
    <w:rsid w:val="00AC15B7"/>
    <w:rsid w:val="00AE1405"/>
    <w:rsid w:val="00AE31AA"/>
    <w:rsid w:val="00AF3194"/>
    <w:rsid w:val="00AF7623"/>
    <w:rsid w:val="00B056DF"/>
    <w:rsid w:val="00B07E9D"/>
    <w:rsid w:val="00B17788"/>
    <w:rsid w:val="00B22D4C"/>
    <w:rsid w:val="00B25AFC"/>
    <w:rsid w:val="00B358B5"/>
    <w:rsid w:val="00B4141C"/>
    <w:rsid w:val="00B4319E"/>
    <w:rsid w:val="00B4321B"/>
    <w:rsid w:val="00B512FF"/>
    <w:rsid w:val="00B619DA"/>
    <w:rsid w:val="00B64F56"/>
    <w:rsid w:val="00B664DC"/>
    <w:rsid w:val="00B703DE"/>
    <w:rsid w:val="00B7280C"/>
    <w:rsid w:val="00B72C76"/>
    <w:rsid w:val="00B769EF"/>
    <w:rsid w:val="00B81C62"/>
    <w:rsid w:val="00B93DFC"/>
    <w:rsid w:val="00BA3671"/>
    <w:rsid w:val="00BA5065"/>
    <w:rsid w:val="00BA51B6"/>
    <w:rsid w:val="00BB07C8"/>
    <w:rsid w:val="00BC023A"/>
    <w:rsid w:val="00BD572D"/>
    <w:rsid w:val="00BD72B3"/>
    <w:rsid w:val="00BD7E32"/>
    <w:rsid w:val="00BD7F61"/>
    <w:rsid w:val="00BE07B3"/>
    <w:rsid w:val="00BF0A9A"/>
    <w:rsid w:val="00BF264D"/>
    <w:rsid w:val="00C05377"/>
    <w:rsid w:val="00C22011"/>
    <w:rsid w:val="00C24C72"/>
    <w:rsid w:val="00C25A83"/>
    <w:rsid w:val="00C31A45"/>
    <w:rsid w:val="00C3388F"/>
    <w:rsid w:val="00C354DA"/>
    <w:rsid w:val="00C37E34"/>
    <w:rsid w:val="00C43691"/>
    <w:rsid w:val="00C50128"/>
    <w:rsid w:val="00C6207F"/>
    <w:rsid w:val="00C62E9F"/>
    <w:rsid w:val="00C63805"/>
    <w:rsid w:val="00C70EAB"/>
    <w:rsid w:val="00C81E1A"/>
    <w:rsid w:val="00CA2F28"/>
    <w:rsid w:val="00CA68A1"/>
    <w:rsid w:val="00CB0F34"/>
    <w:rsid w:val="00CB229D"/>
    <w:rsid w:val="00CE6CB5"/>
    <w:rsid w:val="00CE7270"/>
    <w:rsid w:val="00CF1D26"/>
    <w:rsid w:val="00D00374"/>
    <w:rsid w:val="00D03C27"/>
    <w:rsid w:val="00D0676F"/>
    <w:rsid w:val="00D079E3"/>
    <w:rsid w:val="00D16263"/>
    <w:rsid w:val="00D174D3"/>
    <w:rsid w:val="00D233D2"/>
    <w:rsid w:val="00D357BC"/>
    <w:rsid w:val="00D429AB"/>
    <w:rsid w:val="00D506EC"/>
    <w:rsid w:val="00D61DFD"/>
    <w:rsid w:val="00D67625"/>
    <w:rsid w:val="00D86E43"/>
    <w:rsid w:val="00D9162B"/>
    <w:rsid w:val="00D9222B"/>
    <w:rsid w:val="00DA670A"/>
    <w:rsid w:val="00DB4851"/>
    <w:rsid w:val="00DC07C5"/>
    <w:rsid w:val="00DC19E9"/>
    <w:rsid w:val="00DC7D26"/>
    <w:rsid w:val="00DD35B0"/>
    <w:rsid w:val="00DE3017"/>
    <w:rsid w:val="00DE3E2E"/>
    <w:rsid w:val="00DF4708"/>
    <w:rsid w:val="00E1254B"/>
    <w:rsid w:val="00E16D0C"/>
    <w:rsid w:val="00E2142D"/>
    <w:rsid w:val="00E23AA6"/>
    <w:rsid w:val="00E524AD"/>
    <w:rsid w:val="00E63A39"/>
    <w:rsid w:val="00E67C95"/>
    <w:rsid w:val="00E836A6"/>
    <w:rsid w:val="00E940B3"/>
    <w:rsid w:val="00EA2331"/>
    <w:rsid w:val="00EA4400"/>
    <w:rsid w:val="00EA6323"/>
    <w:rsid w:val="00EB36BA"/>
    <w:rsid w:val="00EC65DF"/>
    <w:rsid w:val="00EC79CC"/>
    <w:rsid w:val="00ED0638"/>
    <w:rsid w:val="00ED1697"/>
    <w:rsid w:val="00ED3535"/>
    <w:rsid w:val="00ED7EAC"/>
    <w:rsid w:val="00EE08DB"/>
    <w:rsid w:val="00EE193F"/>
    <w:rsid w:val="00EE4B19"/>
    <w:rsid w:val="00EE7AC5"/>
    <w:rsid w:val="00F057FF"/>
    <w:rsid w:val="00F06D30"/>
    <w:rsid w:val="00F1773D"/>
    <w:rsid w:val="00F20384"/>
    <w:rsid w:val="00F45242"/>
    <w:rsid w:val="00F4622A"/>
    <w:rsid w:val="00F7014F"/>
    <w:rsid w:val="00F77E08"/>
    <w:rsid w:val="00F835CB"/>
    <w:rsid w:val="00F9311B"/>
    <w:rsid w:val="00FC1C16"/>
    <w:rsid w:val="00FC5FB6"/>
    <w:rsid w:val="00FC71BE"/>
    <w:rsid w:val="00FE0498"/>
    <w:rsid w:val="00FF1D6F"/>
    <w:rsid w:val="00FF234D"/>
    <w:rsid w:val="00FF2D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4D63C0"/>
    <w:rPr>
      <w:color w:val="808080"/>
      <w:bdr w:space="0" w:sz="0" w:color="auto" w:val="none"/>
      <w:shd w:fill="auto" w:color="auto" w:val="clear"/>
    </w:rPr>
  </w:style>
  <w:style w:customStyle="true" w:styleId="eSPISCCParagraphDefaultFont" w:type="character">
    <w:name w:val="eSPIS_CC_Paragraph Default Font"/>
    <w:basedOn w:val="Zadanifontodlomka"/>
    <w:rsid w:val="004D63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63C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D63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63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4D63C0"/>
    <w:rPr>
      <w:color w:val="808080"/>
      <w:bdr w:color="auto" w:space="0" w:sz="0" w:val="none"/>
      <w:shd w:color="auto" w:fill="auto" w:val="clear"/>
    </w:rPr>
  </w:style>
  <w:style w:customStyle="1" w:styleId="eSPISCCParagraphDefaultFont" w:type="character">
    <w:name w:val="eSPIS_CC_Paragraph Default Font"/>
    <w:basedOn w:val="Zadanifontodlomka"/>
    <w:rsid w:val="004D63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63C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D63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63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St-732/2017-8</izvorni_sadrzaj>
    <derivirana_varijabla naziv="DomainObject.Oznaka_1">St-732/2017-8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izvorni_sadrzaj>
    <derivirana_varijabla naziv="DomainObject.Predmet.Broj_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St-732/2017</izvorni_sadrzaj>
    <derivirana_varijabla naziv="DomainObject.Predmet.OznakaBroj_1">St-732/2017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AR-CO sistemi d.o.o.</izvorni_sadrzaj>
    <derivirana_varijabla naziv="DomainObject.Predmet.ProtustrankaFormated_1">  AR-CO sistemi d.o.o.</derivirana_varijabla>
  </DomainObject.Predmet.ProtustrankaFormated>
  <DomainObject.Predmet.ProtustrankaFormatedOIB>
    <izvorni_sadrzaj>  AR-CO sistemi d.o.o., OIB 87855922456</izvorni_sadrzaj>
    <derivirana_varijabla naziv="DomainObject.Predmet.ProtustrankaFormatedOIB_1">  AR-CO sistemi d.o.o., OIB 87855922456</derivirana_varijabla>
  </DomainObject.Predmet.ProtustrankaFormatedOIB>
  <DomainObject.Predmet.ProtustrankaFormatedWithAdress>
    <izvorni_sadrzaj> AR-CO sistemi d.o.o., Indurstrijska 5, 10431 Novaki</izvorni_sadrzaj>
    <derivirana_varijabla naziv="DomainObject.Predmet.ProtustrankaFormatedWithAdress_1"> AR-CO sistemi d.o.o., Indurstrijska 5, 10431 Novaki</derivirana_varijabla>
  </DomainObject.Predmet.ProtustrankaFormatedWithAdress>
  <DomainObject.Predmet.ProtustrankaFormatedWithAdressOIB>
    <izvorni_sadrzaj> AR-CO sistemi d.o.o., OIB 87855922456, Indurstrijska 5, 10431 Novaki</izvorni_sadrzaj>
    <derivirana_varijabla naziv="DomainObject.Predmet.ProtustrankaFormatedWithAdressOIB_1"> AR-CO sistemi d.o.o., OIB 87855922456, Indurstrijska 5, 10431 Novaki</derivirana_varijabla>
  </DomainObject.Predmet.ProtustrankaFormatedWithAdressOIB>
  <DomainObject.Predmet.ProtustrankaWithAdress>
    <izvorni_sadrzaj>AR-CO sistemi d.o.o. Indurstrijska 5, 10431 Novaki</izvorni_sadrzaj>
    <derivirana_varijabla naziv="DomainObject.Predmet.ProtustrankaWithAdress_1">AR-CO sistemi d.o.o. Indurstrijska 5, 10431 Novaki</derivirana_varijabla>
  </DomainObject.Predmet.ProtustrankaWithAdress>
  <DomainObject.Predmet.ProtustrankaWithAdressOIB>
    <izvorni_sadrzaj>AR-CO sistemi d.o.o., OIB 87855922456, Indurstrijska 5, 10431 Novaki</izvorni_sadrzaj>
    <derivirana_varijabla naziv="DomainObject.Predmet.ProtustrankaWithAdressOIB_1">AR-CO sistemi d.o.o., OIB 87855922456, Indurstrijska 5, 10431 Novaki</derivirana_varijabla>
  </DomainObject.Predmet.ProtustrankaWithAdressOIB>
  <DomainObject.Predmet.ProtustrankaNazivFormated>
    <izvorni_sadrzaj>AR-CO sistemi d.o.o.</izvorni_sadrzaj>
    <derivirana_varijabla naziv="DomainObject.Predmet.ProtustrankaNazivFormated_1">AR-CO sistemi d.o.o.</derivirana_varijabla>
  </DomainObject.Predmet.ProtustrankaNazivFormated>
  <DomainObject.Predmet.ProtustrankaNazivFormatedOIB>
    <izvorni_sadrzaj>AR-CO sistemi d.o.o., OIB 87855922456</izvorni_sadrzaj>
    <derivirana_varijabla naziv="DomainObject.Predmet.ProtustrankaNazivFormatedOIB_1">AR-CO sistemi d.o.o., OIB 87855922456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AR-CO sistemi d.o.o.; HRVATSKI KONZORCIJ REVIZORA d.o.o. za reviziju, računovodstvene i savjetodavne usluge</izvorni_sadrzaj>
    <derivirana_varijabla naziv="DomainObject.Predmet.StrankaFormated_1">  AR-CO sistemi d.o.o.; HRVATSKI KONZORCIJ REVIZORA d.o.o. za reviziju, računovodstvene i savjetodavne usluge</derivirana_varijabla>
  </DomainObject.Predmet.StrankaFormated>
  <DomainObject.Predmet.StrankaFormatedOIB>
    <izvorni_sadrzaj>  AR-CO sistemi d.o.o., OIB 87855922456; HRVATSKI KONZORCIJ REVIZORA d.o.o. za reviziju, računovodstvene i savjetodavne usluge, OIB 74437269015</izvorni_sadrzaj>
    <derivirana_varijabla naziv="DomainObject.Predmet.StrankaFormatedOIB_1">  AR-CO sistemi d.o.o., OIB 87855922456; HRVATSKI KONZORCIJ REVIZORA d.o.o. za reviziju, računovodstvene i savjetodavne usluge, OIB 74437269015</derivirana_varijabla>
  </DomainObject.Predmet.StrankaFormatedOIB>
  <DomainObject.Predmet.StrankaFormatedWithAdress>
    <izvorni_sadrzaj> AR-CO sistemi d.o.o., Indurstrijska 5, 10431 Novaki; HRVATSKI KONZORCIJ REVIZORA d.o.o. za reviziju, računovodstvene i savjetodavne usluge, Trg J.F. Kennedya 6/b, 10000 Zagreb</izvorni_sadrzaj>
    <derivirana_varijabla naziv="DomainObject.Predmet.StrankaFormatedWithAdress_1"> AR-CO sistemi d.o.o., Indurstrijska 5, 10431 Novaki; HRVATSKI KONZORCIJ REVIZORA d.o.o. za reviziju, računovodstvene i savjetodavne usluge, Trg J.F. Kennedya 6/b, 10000 Zagreb</derivirana_varijabla>
  </DomainObject.Predmet.StrankaFormatedWithAdress>
  <DomainObject.Predmet.StrankaFormatedWithAdressOIB>
    <izvorni_sadrzaj> AR-CO sistemi d.o.o., OIB 87855922456, Indurstrijska 5, 10431 Novaki; HRVATSKI KONZORCIJ REVIZORA d.o.o. za reviziju, računovodstvene i savjetodavne usluge, OIB 74437269015, Trg J.F. Kennedya 6/b, 10000 Zagreb</izvorni_sadrzaj>
    <derivirana_varijabla naziv="DomainObject.Predmet.StrankaFormatedWithAdressOIB_1"> AR-CO sistemi d.o.o., OIB 87855922456, Indurstrijska 5, 10431 Novaki; HRVATSKI KONZORCIJ REVIZORA d.o.o. za reviziju, računovodstvene i savjetodavne usluge, OIB 74437269015, Trg J.F. Kennedya 6/b, 10000 Zagreb</derivirana_varijabla>
  </DomainObject.Predmet.StrankaFormatedWithAdressOIB>
  <DomainObject.Predmet.StrankaWithAdress>
    <izvorni_sadrzaj>AR-CO sistemi d.o.o. Indurstrijska 5,10431 Novaki,HRVATSKI KONZORCIJ REVIZORA d.o.o. za reviziju, računovodstvene i savjetodavne usluge Trg J.F. Kennedya 6/b,10000 Zagreb</izvorni_sadrzaj>
    <derivirana_varijabla naziv="DomainObject.Predmet.StrankaWithAdress_1">AR-CO sistemi d.o.o. Indurstrijska 5,10431 Novaki,HRVATSKI KONZORCIJ REVIZORA d.o.o. za reviziju, računovodstvene i savjetodavne usluge Trg J.F. Kennedya 6/b,10000 Zagreb</derivirana_varijabla>
  </DomainObject.Predmet.StrankaWithAdress>
  <DomainObject.Predmet.StrankaWithAdressOIB>
    <izvorni_sadrzaj>AR-CO sistemi d.o.o., OIB 87855922456, Indurstrijska 5,10431 Novaki,HRVATSKI KONZORCIJ REVIZORA d.o.o. za reviziju, računovodstvene i savjetodavne usluge, OIB 74437269015, Trg J.F. Kennedya 6/b,10000 Zagreb</izvorni_sadrzaj>
    <derivirana_varijabla naziv="DomainObject.Predmet.StrankaWithAdressOIB_1">AR-CO sistemi d.o.o., OIB 87855922456, Indurstrijska 5,10431 Novaki,HRVATSKI KONZORCIJ REVIZORA d.o.o. za reviziju, računovodstvene i savjetodavne usluge, OIB 74437269015, Trg J.F. Kennedya 6/b,10000 Zagreb</derivirana_varijabla>
  </DomainObject.Predmet.StrankaWithAdressOIB>
  <DomainObject.Predmet.StrankaNazivFormated>
    <izvorni_sadrzaj>AR-CO sistemi d.o.o.,HRVATSKI KONZORCIJ REVIZORA d.o.o. za reviziju, računovodstvene i savjetodavne usluge</izvorni_sadrzaj>
    <derivirana_varijabla naziv="DomainObject.Predmet.StrankaNazivFormated_1">AR-CO sistemi d.o.o.,HRVATSKI KONZORCIJ REVIZORA d.o.o. za reviziju, računovodstvene i savjetodavne usluge</derivirana_varijabla>
  </DomainObject.Predmet.StrankaNazivFormated>
  <DomainObject.Predmet.StrankaNazivFormatedOIB>
    <izvorni_sadrzaj>AR-CO sistemi d.o.o., OIB 87855922456,HRVATSKI KONZORCIJ REVIZORA d.o.o. za reviziju, računovodstvene i savjetodavne usluge, OIB 74437269015</izvorni_sadrzaj>
    <derivirana_varijabla naziv="DomainObject.Predmet.StrankaNazivFormatedOIB_1">AR-CO sistemi d.o.o., OIB 87855922456,HRVATSKI KONZORCIJ REVIZORA d.o.o. za reviziju, računovodstvene i savjetodavne usluge, OIB 74437269015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AR-CO sistemi d.o.o.</item>
      <item>HRVATSKI KONZORCIJ REVIZORA d.o.o. za reviziju, računovodstvene i savjetodavne usluge</item>
    </izvorni_sadrzaj>
    <derivirana_varijabla naziv="DomainObject.Predmet.StrankaListFormated_1">
      <item>AR-CO sistemi d.o.o.</item>
      <item>HRVATSKI KONZORCIJ REVIZORA d.o.o. za reviziju, računovodstvene i savjetodavne usluge</item>
    </derivirana_varijabla>
  </DomainObject.Predmet.StrankaListFormated>
  <DomainObject.Predmet.StrankaListFormatedOIB>
    <izvorni_sadrzaj>
      <item>AR-CO sistemi d.o.o., OIB 87855922456</item>
      <item>HRVATSKI KONZORCIJ REVIZORA d.o.o. za reviziju, računovodstvene i savjetodavne usluge, OIB 74437269015</item>
    </izvorni_sadrzaj>
    <derivirana_varijabla naziv="DomainObject.Predmet.StrankaListFormatedOIB_1">
      <item>AR-CO sistemi d.o.o., OIB 87855922456</item>
      <item>HRVATSKI KONZORCIJ REVIZORA d.o.o. za reviziju, računovodstvene i savjetodavne usluge, OIB 74437269015</item>
    </derivirana_varijabla>
  </DomainObject.Predmet.StrankaListFormatedOIB>
  <DomainObject.Predmet.StrankaListFormatedWithAdress>
    <izvorni_sadrzaj>
      <item>AR-CO sistemi d.o.o., Indurstrijska 5, 10431 Novaki</item>
      <item>HRVATSKI KONZORCIJ REVIZORA d.o.o. za reviziju, računovodstvene i savjetodavne usluge, Trg J.F. Kennedya 6/b, 10000 Zagreb</item>
    </izvorni_sadrzaj>
    <derivirana_varijabla naziv="DomainObject.Predmet.StrankaListFormatedWithAdress_1">
      <item>AR-CO sistemi d.o.o., Indurstrijska 5, 10431 Novaki</item>
      <item>HRVATSKI KONZORCIJ REVIZORA d.o.o. za reviziju, računovodstvene i savjetodavne usluge, Trg J.F. Kennedya 6/b, 10000 Zagreb</item>
    </derivirana_varijabla>
  </DomainObject.Predmet.StrankaListFormatedWithAdress>
  <DomainObject.Predmet.StrankaListFormatedWithAdressOIB>
    <izvorni_sadrzaj>
      <item>AR-CO sistemi d.o.o., OIB 87855922456, Indurstrijska 5, 10431 Novaki</item>
      <item>HRVATSKI KONZORCIJ REVIZORA d.o.o. za reviziju, računovodstvene i savjetodavne usluge, OIB 74437269015, Trg J.F. Kennedya 6/b, 10000 Zagreb</item>
    </izvorni_sadrzaj>
    <derivirana_varijabla naziv="DomainObject.Predmet.StrankaListFormatedWithAdressOIB_1">
      <item>AR-CO sistemi d.o.o., OIB 87855922456, Indurstrijska 5, 10431 Novaki</item>
      <item>HRVATSKI KONZORCIJ REVIZORA d.o.o. za reviziju, računovodstvene i savjetodavne usluge, OIB 74437269015, Trg J.F. Kennedya 6/b, 10000 Zagreb</item>
    </derivirana_varijabla>
  </DomainObject.Predmet.StrankaListFormatedWithAdressOIB>
  <DomainObject.Predmet.StrankaListNazivFormated>
    <izvorni_sadrzaj>
      <item>AR-CO sistemi d.o.o.</item>
      <item>HRVATSKI KONZORCIJ REVIZORA d.o.o. za reviziju, računovodstvene i savjetodavne usluge</item>
    </izvorni_sadrzaj>
    <derivirana_varijabla naziv="DomainObject.Predmet.StrankaListNazivFormated_1">
      <item>AR-CO sistemi d.o.o.</item>
      <item>HRVATSKI KONZORCIJ REVIZORA d.o.o. za reviziju, računovodstvene i savjetodavne usluge</item>
    </derivirana_varijabla>
  </DomainObject.Predmet.StrankaListNazivFormated>
  <DomainObject.Predmet.StrankaListNazivFormatedOIB>
    <izvorni_sadrzaj>
      <item>AR-CO sistemi d.o.o., OIB 87855922456</item>
      <item>HRVATSKI KONZORCIJ REVIZORA d.o.o. za reviziju, računovodstvene i savjetodavne usluge, OIB 74437269015</item>
    </izvorni_sadrzaj>
    <derivirana_varijabla naziv="DomainObject.Predmet.StrankaListNazivFormatedOIB_1">
      <item>AR-CO sistemi d.o.o., OIB 87855922456</item>
      <item>HRVATSKI KONZORCIJ REVIZORA d.o.o. za reviziju, računovodstvene i savjetodavne usluge, OIB 74437269015</item>
    </derivirana_varijabla>
  </DomainObject.Predmet.StrankaListNazivFormatedOIB>
  <DomainObject.Predmet.ProtuStrankaListFormated>
    <izvorni_sadrzaj>
      <item>AR-CO sistemi d.o.o.</item>
    </izvorni_sadrzaj>
    <derivirana_varijabla naziv="DomainObject.Predmet.ProtuStrankaListFormated_1">
      <item>AR-CO sistemi d.o.o.</item>
    </derivirana_varijabla>
  </DomainObject.Predmet.ProtuStrankaListFormated>
  <DomainObject.Predmet.ProtuStrankaListFormatedOIB>
    <izvorni_sadrzaj>
      <item>AR-CO sistemi d.o.o., OIB 87855922456</item>
    </izvorni_sadrzaj>
    <derivirana_varijabla naziv="DomainObject.Predmet.ProtuStrankaListFormatedOIB_1">
      <item>AR-CO sistemi d.o.o., OIB 87855922456</item>
    </derivirana_varijabla>
  </DomainObject.Predmet.ProtuStrankaListFormatedOIB>
  <DomainObject.Predmet.ProtuStrankaListFormatedWithAdress>
    <izvorni_sadrzaj>
      <item>AR-CO sistemi d.o.o., Indurstrijska 5, 10431 Novaki</item>
    </izvorni_sadrzaj>
    <derivirana_varijabla naziv="DomainObject.Predmet.ProtuStrankaListFormatedWithAdress_1">
      <item>AR-CO sistemi d.o.o., Indurstrijska 5, 10431 Novaki</item>
    </derivirana_varijabla>
  </DomainObject.Predmet.ProtuStrankaListFormatedWithAdress>
  <DomainObject.Predmet.ProtuStrankaListFormatedWithAdressOIB>
    <izvorni_sadrzaj>
      <item>AR-CO sistemi d.o.o., OIB 87855922456, Indurstrijska 5, 10431 Novaki</item>
    </izvorni_sadrzaj>
    <derivirana_varijabla naziv="DomainObject.Predmet.ProtuStrankaListFormatedWithAdressOIB_1">
      <item>AR-CO sistemi d.o.o., OIB 87855922456, Indurstrijska 5, 10431 Novaki</item>
    </derivirana_varijabla>
  </DomainObject.Predmet.ProtuStrankaListFormatedWithAdressOIB>
  <DomainObject.Predmet.ProtuStrankaListNazivFormated>
    <izvorni_sadrzaj>
      <item>AR-CO sistemi d.o.o.</item>
    </izvorni_sadrzaj>
    <derivirana_varijabla naziv="DomainObject.Predmet.ProtuStrankaListNazivFormated_1">
      <item>AR-CO sistemi d.o.o.</item>
    </derivirana_varijabla>
  </DomainObject.Predmet.ProtuStrankaListNazivFormated>
  <DomainObject.Predmet.ProtuStrankaListNazivFormatedOIB>
    <izvorni_sadrzaj>
      <item>AR-CO sistemi d.o.o., OIB 87855922456</item>
    </izvorni_sadrzaj>
    <derivirana_varijabla naziv="DomainObject.Predmet.ProtuStrankaListNazivFormatedOIB_1">
      <item>AR-CO sistemi d.o.o., OIB 87855922456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St-732/2017-8</izvorni_sadrzaj>
    <derivirana_varijabla naziv="DomainObject.PoslovniBrojDokumenta_1">St-732/2017-8</derivirana_varijabla>
  </DomainObject.PoslovniBrojDokumenta>
  <DomainObject.Predmet.StrankaIDrugi>
    <izvorni_sadrzaj>AR-CO sistemi d.o.o. i dr.</izvorni_sadrzaj>
    <derivirana_varijabla naziv="DomainObject.Predmet.StrankaIDrugi_1">AR-CO sistemi d.o.o. i dr.</derivirana_varijabla>
  </DomainObject.Predmet.StrankaIDrugi>
  <DomainObject.Predmet.ProtustrankaIDrugi>
    <izvorni_sadrzaj>AR-CO sistemi d.o.o.</izvorni_sadrzaj>
    <derivirana_varijabla naziv="DomainObject.Predmet.ProtustrankaIDrugi_1">AR-CO sistemi d.o.o.</derivirana_varijabla>
  </DomainObject.Predmet.ProtustrankaIDrugi>
  <DomainObject.Predmet.StrankaIDrugiAdressOIB>
    <izvorni_sadrzaj>AR-CO sistemi d.o.o., OIB 87855922456, Indurstrijska 5, 10431 Novaki i dr.</izvorni_sadrzaj>
    <derivirana_varijabla naziv="DomainObject.Predmet.StrankaIDrugiAdressOIB_1">AR-CO sistemi d.o.o., OIB 87855922456, Indurstrijska 5, 10431 Novaki i dr.</derivirana_varijabla>
  </DomainObject.Predmet.StrankaIDrugiAdressOIB>
  <DomainObject.Predmet.ProtustrankaIDrugiAdressOIB>
    <izvorni_sadrzaj>AR-CO sistemi d.o.o., OIB 87855922456, Indurstrijska 5, 10431 Novaki</izvorni_sadrzaj>
    <derivirana_varijabla naziv="DomainObject.Predmet.ProtustrankaIDrugiAdressOIB_1">AR-CO sistemi d.o.o., OIB 87855922456, Indurstrijska 5,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AR-CO sistemi d.o.o.</item>
      <item>AR-CO sistemi d.o.o.</item>
      <item>HRVATSKI KONZORCIJ REVIZORA d.o.o. za reviziju, računovodstvene i savjetodavne usluge</item>
    </izvorni_sadrzaj>
    <derivirana_varijabla naziv="DomainObject.Predmet.SudioniciListNaziv_1">
      <item>AR-CO sistemi d.o.o.</item>
      <item>AR-CO sistemi d.o.o.</item>
      <item>HRVATSKI KONZORCIJ REVIZORA d.o.o. za reviziju, računovodstvene i savjetodavne usluge</item>
    </derivirana_varijabla>
  </DomainObject.Predmet.SudioniciListNaziv>
  <DomainObject.Predmet.SudioniciListAdressOIB>
    <izvorni_sadrzaj>
      <item>AR-CO sistemi d.o.o., OIB 87855922456, Indurstrijska 5,10431 Novaki</item>
      <item>AR-CO sistemi d.o.o., OIB 87855922456, Indurstrijska 5,10431 Novaki</item>
      <item>HRVATSKI KONZORCIJ REVIZORA d.o.o. za reviziju, računovodstvene i savjetodavne usluge, OIB 74437269015, Trg J.F. Kennedya 6/b,10000 Zagreb</item>
    </izvorni_sadrzaj>
    <derivirana_varijabla naziv="DomainObject.Predmet.SudioniciListAdressOIB_1">
      <item>AR-CO sistemi d.o.o., OIB 87855922456, Indurstrijska 5,10431 Novaki</item>
      <item>AR-CO sistemi d.o.o., OIB 87855922456, Indurstrijska 5,10431 Novaki</item>
      <item>HRVATSKI KONZORCIJ REVIZORA d.o.o. za reviziju, računovodstvene i savjetodavne usluge, OIB 74437269015, Trg J.F. Kennedya 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87855922456</item>
      <item>, OIB 87855922456</item>
      <item>, OIB 74437269015</item>
    </izvorni_sadrzaj>
    <derivirana_varijabla naziv="DomainObject.Predmet.SudioniciListNazivOIB_1">
      <item>, OIB 87855922456</item>
      <item>, OIB 87855922456</item>
      <item>, OIB 74437269015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0884F1-4A4E-4B1A-9E0A-D9623293BB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1585</properties:Words>
  <properties:Characters>8709</properties:Characters>
  <properties:Lines>186</properties:Lines>
  <properties:Paragraphs>46</properties:Paragraphs>
  <properties:TotalTime>436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10394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Petra Čiček</cp:lastModifiedBy>
  <cp:lastPrinted>2017-03-29T11:44:00Z</cp:lastPrinted>
  <dcterms:modified xmlns:xsi="http://www.w3.org/2001/XMLSchema-instance" xsi:type="dcterms:W3CDTF">2017-03-29T11:44:00Z</dcterms:modified>
  <cp:revision>166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St-732/2017-8 / Odluka - Rješenje o otvaranju predstečajnog postupka</vt:lpwstr>
  </prop:property>
  <prop:property name="CC_coloring" pid="4" fmtid="{D5CDD505-2E9C-101B-9397-08002B2CF9AE}">
    <vt:bool>false</vt:bool>
  </prop:property>
  <prop:property name="BrojStranica" pid="5" fmtid="{D5CDD505-2E9C-101B-9397-08002B2CF9AE}">
    <vt:i4>4</vt:i4>
  </prop:property>
</prop:Properties>
</file>