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e9f2" w14:paraId="dd6e9f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52C58" w:rsidP="00D52C58" w:rsidR="00D52C58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D52C58" w:rsidP="00D52C58" w:rsidR="00D52C5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</w:t>
      </w:r>
      <w:r w:rsidR="007C4FD8">
        <w:rPr>
          <w:color w:val="222222"/>
        </w:rPr>
        <w:t xml:space="preserve">           </w:t>
      </w:r>
      <w:r w:rsidR="007C4FD8">
        <w:rPr>
          <w:color w:val="222222"/>
        </w:rPr>
        <w:tab/>
        <w:t xml:space="preserve">     3 St-74/2015-77</w:t>
      </w:r>
    </w:p>
    <w:p w:rsidRDefault="00D52C58" w:rsidP="00D52C58" w:rsidR="00D52C5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                                             </w:t>
      </w:r>
    </w:p>
    <w:p w:rsidRDefault="00D52C58" w:rsidP="00D52C58" w:rsidR="00D52C58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D52C58" w:rsidP="00D52C58" w:rsidR="00D52C58">
      <w:pPr>
        <w:spacing w:beforeAutospacing="true" w:before="100"/>
        <w:rPr>
          <w:color w:val="222222"/>
        </w:rPr>
      </w:pPr>
      <w:r>
        <w:rPr>
          <w:color w:val="222222"/>
        </w:rPr>
        <w:t>35000 Slavonski Brod</w:t>
      </w:r>
    </w:p>
    <w:p w:rsidRDefault="00D52C58" w:rsidP="00D52C58" w:rsidR="00D52C58" w:rsidRPr="00632981">
      <w:pPr>
        <w:jc w:val="center"/>
        <w:rPr>
          <w:rFonts w:hAnsi="Calibri" w:ascii="Calibri"/>
          <w:b/>
        </w:rPr>
      </w:pPr>
      <w:r w:rsidRPr="00632981">
        <w:rPr>
          <w:b/>
          <w:color w:val="000000"/>
        </w:rPr>
        <w:t>Z A K L J U Č A K</w:t>
      </w:r>
    </w:p>
    <w:p w:rsidRDefault="00D52C58" w:rsidP="00D52C58" w:rsidR="00D52C58">
      <w:pPr>
        <w:ind w:firstLine="708"/>
        <w:jc w:val="both"/>
      </w:pPr>
      <w:r>
        <w:rPr>
          <w:color w:val="000000"/>
        </w:rPr>
        <w:t>TRGOVAČKI SUD U OSIJEKU, STALNA SLUŽBA U SLAVONSKOM BRODU, po stečajnoj sutkinji Danieli Martini Maoduš, postupajući po prijedlogu stečajnog upravitelja za prodaju nekretnina u stečajnom postupku, primjenom Zakona o ovrsi, u stečajnom postupku nad stečajnim dužnikom EKOGRADNJA ZAGREB d.o.o. za građenje,</w:t>
      </w:r>
      <w:r w:rsidR="00632981">
        <w:rPr>
          <w:color w:val="000000"/>
        </w:rPr>
        <w:t xml:space="preserve"> u stečaju,</w:t>
      </w:r>
      <w:r>
        <w:rPr>
          <w:color w:val="000000"/>
        </w:rPr>
        <w:t xml:space="preserve"> Nova Gradiška, A. Hebran</w:t>
      </w:r>
      <w:r w:rsidR="00632981">
        <w:rPr>
          <w:color w:val="000000"/>
        </w:rPr>
        <w:t>ga 28, OIB: 60373578814,  8</w:t>
      </w:r>
      <w:r>
        <w:rPr>
          <w:color w:val="000000"/>
        </w:rPr>
        <w:t>. ožujka 2017.</w:t>
      </w:r>
    </w:p>
    <w:p w:rsidRDefault="00937FF9" w:rsidP="00D52C58" w:rsidR="00D52C58">
      <w:pPr>
        <w:pStyle w:val="SudNaziv"/>
        <w:ind w:firstLine="708" w:left="2832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2C58">
        <w:t>z a k l</w:t>
      </w:r>
      <w:r w:rsidR="00632981">
        <w:t xml:space="preserve"> </w:t>
      </w:r>
      <w:r w:rsidR="00D52C58">
        <w:t xml:space="preserve">j u č i o     j e  </w:t>
      </w:r>
      <w:r w:rsidR="00D52C58">
        <w:tab/>
      </w:r>
      <w:r w:rsidR="00D52C58">
        <w:tab/>
      </w:r>
    </w:p>
    <w:p w:rsidRDefault="00EA1C6D" w:rsidP="00E67D40" w:rsidR="00AE649C" w:rsidRPr="00B76F3C">
      <w:pPr>
        <w:pStyle w:val="SudSjedite"/>
      </w:pPr>
      <w:r>
        <w:tab/>
      </w:r>
    </w:p>
    <w:p w:rsidRDefault="007A4DAC" w:rsidP="00632981" w:rsidR="007A4DAC">
      <w:pPr>
        <w:ind w:firstLine="708"/>
        <w:jc w:val="both"/>
      </w:pPr>
      <w:r>
        <w:t>Nalaže se Zemljišno knjižnom odjelu Općinskog suda u</w:t>
      </w:r>
      <w:r w:rsidR="00D52C58">
        <w:t xml:space="preserve"> Zagrebu</w:t>
      </w:r>
      <w:r>
        <w:t xml:space="preserve"> brisanje upisanih zabilježbi</w:t>
      </w:r>
      <w:r w:rsidR="00D52C58">
        <w:t xml:space="preserve"> i tereta</w:t>
      </w:r>
      <w:r>
        <w:t>:   Z-50713/08 od 05. 09. 2008</w:t>
      </w:r>
      <w:r w:rsidR="00632981">
        <w:t>.</w:t>
      </w:r>
      <w:r>
        <w:t>; Z-41656/14 od 02. 10. 2014</w:t>
      </w:r>
      <w:r w:rsidR="00632981">
        <w:t>.</w:t>
      </w:r>
      <w:r>
        <w:t>; Z-26917/11 od 25. 05. 2011</w:t>
      </w:r>
      <w:r w:rsidR="00632981">
        <w:t>.</w:t>
      </w:r>
      <w:r>
        <w:t>; Z-50713/08 od 05. 09. 2008</w:t>
      </w:r>
      <w:r w:rsidR="00632981">
        <w:t>.</w:t>
      </w:r>
      <w:r>
        <w:t>; Z-41656/14 od 02. 10. 2014</w:t>
      </w:r>
      <w:r w:rsidR="00632981">
        <w:t>.</w:t>
      </w:r>
      <w:r>
        <w:t>; Z-26917/11 od 25. 05. 2011</w:t>
      </w:r>
      <w:r w:rsidR="00632981">
        <w:t xml:space="preserve">.; Z-50713/08 od 05. 09. 2008., </w:t>
      </w:r>
      <w:r>
        <w:t>Z-41656/14 od 02. 10. 2014; Z-26917/11 od 25. 05. 2011</w:t>
      </w:r>
      <w:r w:rsidR="00632981">
        <w:t>.</w:t>
      </w:r>
      <w:r>
        <w:t>, Z-26917/11 od 25. 05. 2011</w:t>
      </w:r>
      <w:r w:rsidR="00632981">
        <w:t>.</w:t>
      </w:r>
      <w:r>
        <w:t xml:space="preserve">,  na nekretninama: </w:t>
      </w:r>
    </w:p>
    <w:p w:rsidRDefault="007A4DAC" w:rsidP="00D86A5C" w:rsidR="00D86A5C">
      <w:pPr>
        <w:ind w:firstLine="708"/>
        <w:jc w:val="both"/>
      </w:pPr>
      <w:r>
        <w:t>           </w:t>
      </w:r>
      <w:r w:rsidR="00D86A5C">
        <w:t xml:space="preserve">- Etažnom vlasništvu,  broj poduloška 10, označenog kao 10. Etaža 1655/10000, 1. stambeni prostor oznake S-2 u prizemlju, spremište oznake S-2 u podrumu ukupne površine 85,07 </w:t>
      </w:r>
      <w:proofErr w:type="spellStart"/>
      <w:r w:rsidR="00D86A5C">
        <w:t>čm</w:t>
      </w:r>
      <w:proofErr w:type="spellEnd"/>
      <w:r w:rsidR="00D86A5C">
        <w:t>,</w:t>
      </w:r>
    </w:p>
    <w:p w:rsidRDefault="00D86A5C" w:rsidP="00D52C58" w:rsidR="00D86A5C">
      <w:pPr>
        <w:ind w:left="1416"/>
        <w:jc w:val="both"/>
      </w:pPr>
      <w:r>
        <w:t xml:space="preserve">-Etažnom vlasništvu, broj poduloška 2, označenog kao 2. Etaža 228/10000, 1. garažni prostor oznake G-2 u podrumu ukupne površine 11,70 </w:t>
      </w:r>
      <w:proofErr w:type="spellStart"/>
      <w:r>
        <w:t>čm</w:t>
      </w:r>
      <w:proofErr w:type="spellEnd"/>
      <w:r>
        <w:t>;</w:t>
      </w:r>
    </w:p>
    <w:p w:rsidRDefault="00D86A5C" w:rsidP="00D52C58" w:rsidR="00632981">
      <w:pPr>
        <w:ind w:firstLine="708" w:left="708"/>
      </w:pPr>
      <w:r>
        <w:t xml:space="preserve">-Etažnom vlasništvu, broj poduloška 7060, označenog kao 7. Etaža 146/10000 </w:t>
      </w:r>
    </w:p>
    <w:p w:rsidRDefault="00D86A5C" w:rsidP="00D52C58" w:rsidR="00D86A5C">
      <w:pPr>
        <w:ind w:firstLine="708" w:left="708"/>
      </w:pPr>
      <w:r>
        <w:t xml:space="preserve">1. parkirno mjesto oznake PM-3 u dvorištu ukupne površine 7,50 </w:t>
      </w:r>
      <w:proofErr w:type="spellStart"/>
      <w:r>
        <w:t>čm</w:t>
      </w:r>
      <w:proofErr w:type="spellEnd"/>
      <w:r>
        <w:t xml:space="preserve"> s kojim nekretninama  je neodvojivo povezano suvlasništvo na nekretninama označenim kao </w:t>
      </w:r>
      <w:proofErr w:type="spellStart"/>
      <w:r>
        <w:t>čkbr</w:t>
      </w:r>
      <w:proofErr w:type="spellEnd"/>
      <w:r>
        <w:t xml:space="preserve">. 396/6 Stambena zgrada br. 47/H (površine 182 </w:t>
      </w:r>
      <w:proofErr w:type="spellStart"/>
      <w:r>
        <w:t>čm</w:t>
      </w:r>
      <w:proofErr w:type="spellEnd"/>
      <w:r>
        <w:t xml:space="preserve">) i dvorište (površine 598čm), </w:t>
      </w:r>
      <w:proofErr w:type="spellStart"/>
      <w:r>
        <w:t>Orešje</w:t>
      </w:r>
      <w:proofErr w:type="spellEnd"/>
      <w:r>
        <w:t xml:space="preserve"> od 780 m2, koje nekretnine su upisane u z. k. </w:t>
      </w:r>
      <w:proofErr w:type="spellStart"/>
      <w:r>
        <w:t>ul</w:t>
      </w:r>
      <w:proofErr w:type="spellEnd"/>
      <w:r>
        <w:t xml:space="preserve"> 7060  k.o. G. </w:t>
      </w:r>
      <w:proofErr w:type="spellStart"/>
      <w:r>
        <w:t>Stenjevec</w:t>
      </w:r>
      <w:proofErr w:type="spellEnd"/>
      <w:r>
        <w:t>.</w:t>
      </w:r>
    </w:p>
    <w:p w:rsidRDefault="007A4DAC" w:rsidP="007A4DAC" w:rsidR="007A4DAC">
      <w:pPr>
        <w:ind w:firstLine="720" w:left="3600"/>
        <w:jc w:val="both"/>
      </w:pPr>
      <w:r>
        <w:t>Obrazloženje</w:t>
      </w:r>
    </w:p>
    <w:p w:rsidRDefault="007A4DAC" w:rsidP="007A4DAC" w:rsidR="007A4DAC">
      <w:pPr>
        <w:jc w:val="both"/>
      </w:pPr>
      <w:r>
        <w:t>           </w:t>
      </w:r>
      <w:r w:rsidR="00D86A5C">
        <w:t xml:space="preserve"> Temeljem </w:t>
      </w:r>
      <w:r>
        <w:t xml:space="preserve"> Rješenj</w:t>
      </w:r>
      <w:r w:rsidR="00D86A5C">
        <w:t>a</w:t>
      </w:r>
      <w:r>
        <w:t xml:space="preserve"> o dosudi ovog suda </w:t>
      </w:r>
      <w:r w:rsidR="00D86A5C">
        <w:t xml:space="preserve">poslovni broj: 3/St-74/2015-53 od 1. prosinca 2016., a koje je postalo pravomoćno 19. prosinca 2016., izvršen je  upis prava vlasništva  na kupca Željko </w:t>
      </w:r>
      <w:proofErr w:type="spellStart"/>
      <w:r w:rsidR="00D86A5C">
        <w:t>Keserica</w:t>
      </w:r>
      <w:proofErr w:type="spellEnd"/>
      <w:r w:rsidR="00D86A5C">
        <w:t xml:space="preserve">, Zagreb, </w:t>
      </w:r>
      <w:proofErr w:type="spellStart"/>
      <w:r w:rsidR="00D86A5C">
        <w:t>Gajnice</w:t>
      </w:r>
      <w:proofErr w:type="spellEnd"/>
      <w:r w:rsidR="00D86A5C">
        <w:t xml:space="preserve"> 35, OIB: 87409310281.  </w:t>
      </w:r>
    </w:p>
    <w:p w:rsidRDefault="00632981" w:rsidP="007A4DAC" w:rsidR="00632981">
      <w:pPr>
        <w:ind w:firstLine="720"/>
        <w:jc w:val="both"/>
      </w:pPr>
    </w:p>
    <w:p w:rsidRDefault="00632981" w:rsidP="007A4DAC" w:rsidR="00632981">
      <w:pPr>
        <w:ind w:firstLine="720"/>
        <w:jc w:val="both"/>
      </w:pPr>
      <w:r>
        <w:lastRenderedPageBreak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C4FD8">
        <w:rPr>
          <w:color w:val="222222"/>
        </w:rPr>
        <w:t xml:space="preserve">     3 St-74/2015-77</w:t>
      </w:r>
    </w:p>
    <w:p w:rsidRDefault="00D86A5C" w:rsidP="00632981" w:rsidR="00D52C58">
      <w:pPr>
        <w:ind w:firstLine="720"/>
        <w:jc w:val="both"/>
      </w:pPr>
      <w:r>
        <w:t xml:space="preserve"> Rješenje o dosudi</w:t>
      </w:r>
      <w:r w:rsidR="007A4DAC">
        <w:t xml:space="preserve"> ne sadržava nalog zemljišno-knjižnom odjelu brisati </w:t>
      </w:r>
      <w:r>
        <w:t xml:space="preserve"> sve </w:t>
      </w:r>
      <w:r w:rsidR="007A4DAC">
        <w:t>zabilježb</w:t>
      </w:r>
      <w:r>
        <w:t>e i terete koje je potrebno brisati.</w:t>
      </w:r>
      <w:r w:rsidR="007A4DAC">
        <w:t xml:space="preserve"> </w:t>
      </w:r>
    </w:p>
    <w:p w:rsidRDefault="007A4DAC" w:rsidP="007A4DAC" w:rsidR="007A4DAC">
      <w:pPr>
        <w:ind w:firstLine="720"/>
        <w:jc w:val="both"/>
      </w:pPr>
      <w:r>
        <w:t xml:space="preserve">Odgovarajućom primjenom pravila o dopunskoj odluci sadržanih u Zakonu o parničnom postupku, ovim zaključkom je dopunski odlučeno o brisanju </w:t>
      </w:r>
      <w:r w:rsidR="00CB5791">
        <w:t xml:space="preserve"> zabilježbi i tereta koje nisu brisane </w:t>
      </w:r>
      <w:r>
        <w:t xml:space="preserve">temeljem </w:t>
      </w:r>
      <w:r w:rsidR="00CB5791">
        <w:t xml:space="preserve"> rješenja o dosudi, po </w:t>
      </w:r>
      <w:r>
        <w:t xml:space="preserve">čl. 164 Stečajnog zakona (NN br. 44/96, 29/99, 129/00, 123/03, 82/06, 116/10, 25/12 i 133/12), a uz primjenu čl. 101 st. 4 Ovršnog zakona (NN br. 112/2012 ).   </w:t>
      </w:r>
    </w:p>
    <w:p w:rsidRDefault="007A4DAC" w:rsidP="007A4DAC" w:rsidR="007A4DAC">
      <w:pPr>
        <w:ind w:firstLine="708"/>
        <w:jc w:val="both"/>
      </w:pPr>
      <w:r>
        <w:t>U Slavonskom Brodu</w:t>
      </w:r>
      <w:r w:rsidR="00632981">
        <w:t xml:space="preserve"> 8</w:t>
      </w:r>
      <w:r>
        <w:t xml:space="preserve">. </w:t>
      </w:r>
      <w:r w:rsidR="00D86A5C">
        <w:t>ožujak</w:t>
      </w:r>
      <w:r>
        <w:t xml:space="preserve"> 2017.  </w:t>
      </w:r>
    </w:p>
    <w:p w:rsidRDefault="007A4DAC" w:rsidP="007A4DAC" w:rsidR="007A4DAC">
      <w:pPr>
        <w:ind w:firstLine="708"/>
        <w:jc w:val="both"/>
      </w:pPr>
    </w:p>
    <w:p w:rsidRDefault="007A4DAC" w:rsidP="007A4DAC" w:rsidR="007A4DAC">
      <w:r>
        <w:t>                                                                                                STEČAJNI SUDAC:</w:t>
      </w:r>
    </w:p>
    <w:p w:rsidRDefault="007A4DAC" w:rsidP="007A4DAC" w:rsidR="007A4DAC">
      <w: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7A4DAC" w:rsidP="007A4DAC" w:rsidR="007A4DAC"/>
    <w:p w:rsidRDefault="007A4DAC" w:rsidP="007A4DAC" w:rsidR="007A4DAC">
      <w:r>
        <w:t>NAPUTAK O PRAVNOM LIJEKU:</w:t>
      </w:r>
    </w:p>
    <w:p w:rsidRDefault="007A4DAC" w:rsidP="007A4DAC" w:rsidR="007A4DAC">
      <w:r>
        <w:t>Protiv ovog zaključka žalba nije dopuštena (čl. 11 st. 5 Ovršnog zakona)</w:t>
      </w:r>
    </w:p>
    <w:p w:rsidRDefault="007A4DAC" w:rsidP="007A4DAC" w:rsidR="007A4DAC"/>
    <w:p w:rsidRDefault="007A4DAC" w:rsidP="007A4DAC" w:rsidR="007A4DAC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7A4DAC" w:rsidP="007A4DAC" w:rsidR="007A4DAC">
      <w:pPr>
        <w:rPr>
          <w:sz w:val="20"/>
          <w:szCs w:val="20"/>
        </w:rPr>
      </w:pPr>
      <w:r>
        <w:rPr>
          <w:sz w:val="20"/>
          <w:szCs w:val="20"/>
        </w:rPr>
        <w:t>1. stečajnom upravitelju</w:t>
      </w:r>
      <w:r w:rsidR="00D52C58">
        <w:rPr>
          <w:sz w:val="20"/>
          <w:szCs w:val="20"/>
        </w:rPr>
        <w:t xml:space="preserve">, </w:t>
      </w:r>
      <w:proofErr w:type="spellStart"/>
      <w:r w:rsidR="00D52C58">
        <w:rPr>
          <w:sz w:val="20"/>
          <w:szCs w:val="20"/>
        </w:rPr>
        <w:t>razlučnim</w:t>
      </w:r>
      <w:proofErr w:type="spellEnd"/>
      <w:r w:rsidR="00D52C58">
        <w:rPr>
          <w:sz w:val="20"/>
          <w:szCs w:val="20"/>
        </w:rPr>
        <w:t xml:space="preserve"> vjerovnicima, kupcu, </w:t>
      </w:r>
      <w:r>
        <w:rPr>
          <w:sz w:val="20"/>
          <w:szCs w:val="20"/>
        </w:rPr>
        <w:t xml:space="preserve"> putem e oglas ploče</w:t>
      </w:r>
      <w:r w:rsidR="00D52C58">
        <w:rPr>
          <w:sz w:val="20"/>
          <w:szCs w:val="20"/>
        </w:rPr>
        <w:t>, a z. k. odjelu poštom uz dopis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6D2" w:rsidP="00537B78" w:rsidR="006426D2">
      <w:r>
        <w:separator/>
      </w:r>
    </w:p>
  </w:endnote>
  <w:endnote w:id="0" w:type="continuationSeparator">
    <w:p w:rsidRDefault="006426D2" w:rsidP="00537B78" w:rsidR="00642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6D2" w:rsidP="00537B78" w:rsidR="006426D2">
      <w:r>
        <w:separator/>
      </w:r>
    </w:p>
  </w:footnote>
  <w:footnote w:id="0" w:type="continuationSeparator">
    <w:p w:rsidRDefault="006426D2" w:rsidP="00537B78" w:rsidR="006426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981"/>
    <w:rsid w:val="00633569"/>
    <w:rsid w:val="00633617"/>
    <w:rsid w:val="0063398C"/>
    <w:rsid w:val="00635938"/>
    <w:rsid w:val="00635F05"/>
    <w:rsid w:val="00637734"/>
    <w:rsid w:val="00637A5C"/>
    <w:rsid w:val="00641941"/>
    <w:rsid w:val="006426D2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4DAC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FD8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200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E0A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791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2C5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A5C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737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757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53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54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St-74/2015-77</izvorni_sadrzaj>
    <derivirana_varijabla naziv="DomainObject.Oznaka_1">St-74/2015-77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EKOGRADNJA ZAGREB d.o.o. za građenje</izvorni_sadrzaj>
    <derivirana_varijabla naziv="DomainObject.Predmet.ProtustrankaFormated_1">  EKOGRADNJA ZAGREB d.o.o. za građenje</derivirana_varijabla>
  </DomainObject.Predmet.ProtustrankaFormated>
  <DomainObject.Predmet.ProtustrankaFormatedOIB>
    <izvorni_sadrzaj>  EKOGRADNJA ZAGREB d.o.o. za građenje, OIB 60373578814</izvorni_sadrzaj>
    <derivirana_varijabla naziv="DomainObject.Predmet.ProtustrankaFormatedOIB_1">  EKOGRADNJA ZAGREB d.o.o. za građenje, OIB 60373578814</derivirana_varijabla>
  </DomainObject.Predmet.ProtustrankaFormatedOIB>
  <DomainObject.Predmet.ProtustrankaFormatedWithAdress>
    <izvorni_sadrzaj> EKOGRADNJA ZAGREB d.o.o. za građenje, Andrije Hebranga 28, 35400 Nova Gradiška</izvorni_sadrzaj>
    <derivirana_varijabla naziv="DomainObject.Predmet.ProtustrankaFormatedWithAdress_1"> EKOGRADNJA ZAGREB d.o.o. za građenje, Andrije Hebranga 28, 35400 Nova Gradiška</derivirana_varijabla>
  </DomainObject.Predmet.ProtustrankaFormatedWithAdress>
  <DomainObject.Predmet.ProtustrankaFormatedWithAdressOIB>
    <izvorni_sadrzaj> EKOGRADNJA ZAGREB d.o.o. za građenje, OIB 60373578814, Andrije Hebranga 28, 35400 Nova Gradiška</izvorni_sadrzaj>
    <derivirana_varijabla naziv="DomainObject.Predmet.ProtustrankaFormatedWithAdressOIB_1"> EKOGRADNJA ZAGREB d.o.o. za građenje, OIB 60373578814, Andrije Hebranga 28, 35400 Nova Gradiška</derivirana_varijabla>
  </DomainObject.Predmet.ProtustrankaFormatedWithAdressOIB>
  <DomainObject.Predmet.ProtustrankaWithAdress>
    <izvorni_sadrzaj>EKOGRADNJA ZAGREB d.o.o. za građenje Andrije Hebranga 28, 35400 Nova Gradiška</izvorni_sadrzaj>
    <derivirana_varijabla naziv="DomainObject.Predmet.ProtustrankaWithAdress_1">EKOGRADNJA ZAGREB d.o.o. za građenje Andrije Hebranga 28, 35400 Nova Gradiška</derivirana_varijabla>
  </DomainObject.Predmet.ProtustrankaWithAdress>
  <DomainObject.Predmet.ProtustrankaWithAdressOIB>
    <izvorni_sadrzaj>EKOGRADNJA ZAGREB d.o.o. za građenje, OIB 60373578814, Andrije Hebranga 28, 35400 Nova Gradiška</izvorni_sadrzaj>
    <derivirana_varijabla naziv="DomainObject.Predmet.ProtustrankaWithAdressOIB_1">EKOGRADNJA ZAGREB d.o.o. za građenje, OIB 60373578814, Andrije Hebranga 28, 35400 Nova Gradiška</derivirana_varijabla>
  </DomainObject.Predmet.ProtustrankaWithAdressOIB>
  <DomainObject.Predmet.ProtustrankaNazivFormated>
    <izvorni_sadrzaj>EKOGRADNJA ZAGREB d.o.o. za građenje</izvorni_sadrzaj>
    <derivirana_varijabla naziv="DomainObject.Predmet.ProtustrankaNazivFormated_1">EKOGRADNJA ZAGREB d.o.o. za građenje</derivirana_varijabla>
  </DomainObject.Predmet.ProtustrankaNazivFormated>
  <DomainObject.Predmet.ProtustrankaNazivFormatedOIB>
    <izvorni_sadrzaj>EKOGRADNJA ZAGREB d.o.o. za građenje, OIB 60373578814</izvorni_sadrzaj>
    <derivirana_varijabla naziv="DomainObject.Predmet.ProtustrankaNazivFormatedOIB_1">EKOGRADNJA ZAGREB d.o.o. za građenje, OIB 60373578814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ZAGREB</izvorni_sadrzaj>
    <derivirana_varijabla naziv="DomainObject.Predmet.StrankaFormated_1">  FINANCIJSKA AGENCIJA  RC ZAGREB</derivirana_varijabla>
  </DomainObject.Predmet.StrankaFormated>
  <DomainObject.Predmet.StrankaFormatedOIB>
    <izvorni_sadrzaj>  FINANCIJSKA AGENCIJA  RC ZAGREB, OIB 85821130368</izvorni_sadrzaj>
    <derivirana_varijabla naziv="DomainObject.Predmet.StrankaFormatedOIB_1">  FINANCIJSKA AGENCIJA  RC ZAGREB, OIB 85821130368</derivirana_varijabla>
  </DomainObject.Predmet.StrankaFormatedOIB>
  <DomainObject.Predmet.StrankaFormatedWithAdress>
    <izvorni_sadrzaj> FINANCIJSKA AGENCIJA  RC ZAGREB, Ulica grada Vzkovara 70, 10000 Zagreb</izvorni_sadrzaj>
    <derivirana_varijabla naziv="DomainObject.Predmet.StrankaFormatedWithAdress_1"> FINANCIJSKA AGENCIJA  RC ZAGREB, Ulica grada Vzkovara 70, 10000 Zagreb</derivirana_varijabla>
  </DomainObject.Predmet.StrankaFormatedWithAdress>
  <DomainObject.Predmet.StrankaFormatedWithAdressOIB>
    <izvorni_sadrzaj> FINANCIJSKA AGENCIJA  RC ZAGREB, OIB 85821130368, Ulica grada Vzkovara 70, 10000 Zagreb</izvorni_sadrzaj>
    <derivirana_varijabla naziv="DomainObject.Predmet.StrankaFormatedWithAdressOIB_1"> FINANCIJSKA AGENCIJA  RC ZAGREB, OIB 85821130368, Ulica grada Vzkovara 70, 10000 Zagreb</derivirana_varijabla>
  </DomainObject.Predmet.StrankaFormatedWithAdressOIB>
  <DomainObject.Predmet.StrankaWithAdress>
    <izvorni_sadrzaj>FINANCIJSKA AGENCIJA  RC ZAGREB Ulica grada Vzkovara 70,10000 Zagreb</izvorni_sadrzaj>
    <derivirana_varijabla naziv="DomainObject.Predmet.StrankaWithAdress_1">FINANCIJSKA AGENCIJA  RC ZAGREB Ulica grada Vzkovara 70,10000 Zagreb</derivirana_varijabla>
  </DomainObject.Predmet.StrankaWithAdress>
  <DomainObject.Predmet.StrankaWithAdressOIB>
    <izvorni_sadrzaj>FINANCIJSKA AGENCIJA  RC ZAGREB, OIB 85821130368, Ulica grada Vzkovara 70,10000 Zagreb</izvorni_sadrzaj>
    <derivirana_varijabla naziv="DomainObject.Predmet.StrankaWithAdressOIB_1">FINANCIJSKA AGENCIJA  RC ZAGREB, OIB 85821130368, Ulica grada Vzkovara 70,10000 Zagreb</derivirana_varijabla>
  </DomainObject.Predmet.StrankaWithAdressOIB>
  <DomainObject.Predmet.StrankaNazivFormated>
    <izvorni_sadrzaj>FINANCIJSKA AGENCIJA  RC ZAGREB</izvorni_sadrzaj>
    <derivirana_varijabla naziv="DomainObject.Predmet.StrankaNazivFormated_1">FINANCIJSKA AGENCIJA  RC ZAGREB</derivirana_varijabla>
  </DomainObject.Predmet.StrankaNazivFormated>
  <DomainObject.Predmet.StrankaNazivFormatedOIB>
    <izvorni_sadrzaj>FINANCIJSKA AGENCIJA  RC ZAGREB, OIB 85821130368</izvorni_sadrzaj>
    <derivirana_varijabla naziv="DomainObject.Predmet.StrankaNazivFormatedOIB_1">FINANCIJSKA AGENCIJA  RC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ZAGREB</item>
    </izvorni_sadrzaj>
    <derivirana_varijabla naziv="DomainObject.Predmet.StrankaListFormated_1">
      <item>FINANCIJSKA AGENCIJA  RC ZAGREB</item>
    </derivirana_varijabla>
  </DomainObject.Predmet.StrankaListFormated>
  <DomainObject.Predmet.StrankaListFormatedOIB>
    <izvorni_sadrzaj>
      <item>FINANCIJSKA AGENCIJA  RC ZAGREB, OIB 85821130368</item>
    </izvorni_sadrzaj>
    <derivirana_varijabla naziv="DomainObject.Predmet.StrankaListFormatedOIB_1">
      <item>FINANCIJSKA AGENCIJA  RC ZAGREB, OIB 85821130368</item>
    </derivirana_varijabla>
  </DomainObject.Predmet.StrankaListFormatedOIB>
  <DomainObject.Predmet.StrankaListFormatedWithAdress>
    <izvorni_sadrzaj>
      <item>FINANCIJSKA AGENCIJA  RC ZAGREB, Ulica grada Vzkovara 70, 10000 Zagreb</item>
    </izvorni_sadrzaj>
    <derivirana_varijabla naziv="DomainObject.Predmet.StrankaListFormatedWithAdress_1">
      <item>FINANCIJSKA AGENCIJA  RC ZAGREB, Ulica grada Vzkovara 70, 10000 Zagreb</item>
    </derivirana_varijabla>
  </DomainObject.Predmet.StrankaListFormatedWithAdress>
  <DomainObject.Predmet.StrankaListFormatedWithAdressOIB>
    <izvorni_sadrzaj>
      <item>FINANCIJSKA AGENCIJA  RC ZAGREB, OIB 85821130368, Ulica grada Vzkovara 70, 10000 Zagreb</item>
    </izvorni_sadrzaj>
    <derivirana_varijabla naziv="DomainObject.Predmet.StrankaListFormatedWithAdressOIB_1">
      <item>FINANCIJSKA AGENCIJA  RC ZAGREB, OIB 85821130368, Ulica grada Vzkovara 70, 10000 Zagreb</item>
    </derivirana_varijabla>
  </DomainObject.Predmet.StrankaListFormatedWithAdressOIB>
  <DomainObject.Predmet.StrankaListNazivFormated>
    <izvorni_sadrzaj>
      <item>FINANCIJSKA AGENCIJA  RC ZAGREB</item>
    </izvorni_sadrzaj>
    <derivirana_varijabla naziv="DomainObject.Predmet.StrankaListNazivFormated_1">
      <item>FINANCIJSKA AGENCIJA  RC ZAGREB</item>
    </derivirana_varijabla>
  </DomainObject.Predmet.StrankaListNazivFormated>
  <DomainObject.Predmet.StrankaListNazivFormatedOIB>
    <izvorni_sadrzaj>
      <item>FINANCIJSKA AGENCIJA  RC ZAGREB, OIB 85821130368</item>
    </izvorni_sadrzaj>
    <derivirana_varijabla naziv="DomainObject.Predmet.StrankaListNazivFormatedOIB_1">
      <item>FINANCIJSKA AGENCIJA  RC ZAGREB, OIB 85821130368</item>
    </derivirana_varijabla>
  </DomainObject.Predmet.StrankaListNazivFormatedOIB>
  <DomainObject.Predmet.ProtuStrankaListFormated>
    <izvorni_sadrzaj>
      <item>EKOGRADNJA ZAGREB d.o.o. za građenje</item>
    </izvorni_sadrzaj>
    <derivirana_varijabla naziv="DomainObject.Predmet.ProtuStrankaListFormated_1">
      <item>EKOGRADNJA ZAGREB d.o.o. za građenje</item>
    </derivirana_varijabla>
  </DomainObject.Predmet.ProtuStrankaListFormated>
  <DomainObject.Predmet.ProtuStrankaListFormatedOIB>
    <izvorni_sadrzaj>
      <item>EKOGRADNJA ZAGREB d.o.o. za građenje, OIB 60373578814</item>
    </izvorni_sadrzaj>
    <derivirana_varijabla naziv="DomainObject.Predmet.ProtuStrankaListFormatedOIB_1">
      <item>EKOGRADNJA ZAGREB d.o.o. za građenje, OIB 60373578814</item>
    </derivirana_varijabla>
  </DomainObject.Predmet.ProtuStrankaListFormatedOIB>
  <DomainObject.Predmet.ProtuStrankaListFormatedWithAdress>
    <izvorni_sadrzaj>
      <item>EKOGRADNJA ZAGREB d.o.o. za građenje, Andrije Hebranga 28, 35400 Nova Gradiška</item>
    </izvorni_sadrzaj>
    <derivirana_varijabla naziv="DomainObject.Predmet.ProtuStrankaListFormatedWithAdress_1">
      <item>EKOGRADNJA ZAGREB d.o.o. za građenje, Andrije Hebranga 28, 35400 Nova Gradiška</item>
    </derivirana_varijabla>
  </DomainObject.Predmet.ProtuStrankaListFormatedWithAdress>
  <DomainObject.Predmet.ProtuStrankaListFormatedWithAdressOIB>
    <izvorni_sadrzaj>
      <item>EKOGRADNJA ZAGREB d.o.o. za građenje, OIB 60373578814, Andrije Hebranga 28, 35400 Nova Gradiška</item>
    </izvorni_sadrzaj>
    <derivirana_varijabla naziv="DomainObject.Predmet.ProtuStrankaListFormatedWithAdressOIB_1">
      <item>EKOGRADNJA ZAGREB d.o.o. za građenje, OIB 60373578814, Andrije Hebranga 28, 35400 Nova Gradiška</item>
    </derivirana_varijabla>
  </DomainObject.Predmet.ProtuStrankaListFormatedWithAdressOIB>
  <DomainObject.Predmet.ProtuStrankaListNazivFormated>
    <izvorni_sadrzaj>
      <item>EKOGRADNJA ZAGREB d.o.o. za građenje</item>
    </izvorni_sadrzaj>
    <derivirana_varijabla naziv="DomainObject.Predmet.ProtuStrankaListNazivFormated_1">
      <item>EKOGRADNJA ZAGREB d.o.o. za građenje</item>
    </derivirana_varijabla>
  </DomainObject.Predmet.ProtuStrankaListNazivFormated>
  <DomainObject.Predmet.ProtuStrankaListNazivFormatedOIB>
    <izvorni_sadrzaj>
      <item>EKOGRADNJA ZAGREB d.o.o. za građenje, OIB 60373578814</item>
    </izvorni_sadrzaj>
    <derivirana_varijabla naziv="DomainObject.Predmet.ProtuStrankaListNazivFormatedOIB_1">
      <item>EKOGRADNJA ZAGREB d.o.o. za građenje, OIB 60373578814</item>
    </derivirana_varijabla>
  </DomainObject.Predmet.ProtuStrankaListNazivFormatedOIB>
  <DomainObject.Predmet.OstaliList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Formated>
  <DomainObject.Predmet.OstaliList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FormatedOIB>
  <DomainObject.Predmet.OstaliListFormatedWithAdress>
    <izvorni_sadrzaj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_1"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>
  <DomainObject.Predmet.OstaliListFormatedWithAdressOIB>
    <izvorni_sadrzaj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OIB_1"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OIB>
  <DomainObject.Predmet.OstaliListNaziv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Naziv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NazivFormated>
  <DomainObject.Predmet.OstaliListNaziv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Naziv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St-74/2015-77</izvorni_sadrzaj>
    <derivirana_varijabla naziv="DomainObject.PoslovniBrojDokumenta_1">St-74/2015-77</derivirana_varijabla>
  </DomainObject.PoslovniBrojDokumenta>
  <DomainObject.Predmet.StrankaIDrugi>
    <izvorni_sadrzaj>FINANCIJSKA AGENCIJA  RC ZAGREB</izvorni_sadrzaj>
    <derivirana_varijabla naziv="DomainObject.Predmet.StrankaIDrugi_1">FINANCIJSKA AGENCIJA  RC ZAGREB</derivirana_varijabla>
  </DomainObject.Predmet.StrankaIDrugi>
  <DomainObject.Predmet.ProtustrankaIDrugi>
    <izvorni_sadrzaj>EKOGRADNJA ZAGREB d.o.o. za građenje</izvorni_sadrzaj>
    <derivirana_varijabla naziv="DomainObject.Predmet.ProtustrankaIDrugi_1">EKOGRADNJA ZAGREB d.o.o. za građenje</derivirana_varijabla>
  </DomainObject.Predmet.ProtustrankaIDrugi>
  <DomainObject.Predmet.StrankaIDrugiAdressOIB>
    <izvorni_sadrzaj>FINANCIJSKA AGENCIJA  RC ZAGREB, OIB 85821130368, Ulica grada Vzkovara 70, 10000 Zagreb</izvorni_sadrzaj>
    <derivirana_varijabla naziv="DomainObject.Predmet.StrankaIDrugiAdressOIB_1">FINANCIJSKA AGENCIJA  RC ZAGREB, OIB 85821130368, Ulica grada Vzkovara 70, 10000 Zagreb</derivirana_varijabla>
  </DomainObject.Predmet.StrankaIDrugiAdressOIB>
  <DomainObject.Predmet.ProtustrankaIDrugiAdressOIB>
    <izvorni_sadrzaj>EKOGRADNJA ZAGREB d.o.o. za građenje, OIB 60373578814, Andrije Hebranga 28, 35400 Nova Gradiška</izvorni_sadrzaj>
    <derivirana_varijabla naziv="DomainObject.Predmet.ProtustrankaIDrugiAdressOIB_1">EKOGRADNJA ZAGREB d.o.o. za građenje, OIB 60373578814, Andrije Hebranga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SudioniciListNaziv_1"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SudioniciListNaziv>
  <DomainObject.Predmet.SudioniciListAdressOIB>
    <izvorni_sadrzaj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izvorni_sadrzaj>
    <derivirana_varijabla naziv="DomainObject.Predmet.SudioniciListAdressOIB_1"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57E44-CFD9-4390-A41F-5AE7434F1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425</properties:Words>
  <properties:Characters>2284</properties:Characters>
  <properties:Lines>55</properties:Lines>
  <properties:Paragraphs>25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2017-03-08T09:57:00Z</cp:lastPrinted>
  <dcterms:modified xmlns:xsi="http://www.w3.org/2001/XMLSchema-instance" xsi:type="dcterms:W3CDTF">2017-03-08T09:57:00Z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St-74/2015-77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