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d6e40" w14:paraId="8ed6e40" w:rsidRDefault="00B43934" w:rsidP="00F6271B" w:rsidR="00F6271B" w:rsidRPr="00F6271B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F6271B">
        <w:rPr>
          <w:rFonts w:cs="Times New Roman" w:eastAsia="Times New Roman" w:hAnsi="Arial" w:ascii="Arial"/>
          <w:noProof/>
          <w:sz w:val="24"/>
          <w:szCs w:val="20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REPUBLIKA HRVATSKA 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Trgovački sud u Zagrebu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Zagreb, </w:t>
      </w:r>
      <w:proofErr w:type="spellStart"/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Amruševa</w:t>
      </w:r>
      <w:proofErr w:type="spellEnd"/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2/II, 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174308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višem sudskom savjetniku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Domagoju Klinžić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skraćenom stečajnom postupku pokrenutim nad dužnikom </w:t>
      </w:r>
      <w:r w:rsidR="00345210" w:rsidRPr="00345210">
        <w:rPr>
          <w:rFonts w:cs="Times New Roman" w:eastAsia="Times New Roman" w:hAnsi="Times New Roman" w:ascii="Times New Roman"/>
          <w:sz w:val="24"/>
          <w:szCs w:val="24"/>
          <w:lang w:eastAsia="hr-HR"/>
        </w:rPr>
        <w:t>ARABICA d.o</w:t>
      </w:r>
      <w:r w:rsidR="00345210">
        <w:rPr>
          <w:rFonts w:cs="Times New Roman" w:eastAsia="Times New Roman" w:hAnsi="Times New Roman" w:ascii="Times New Roman"/>
          <w:sz w:val="24"/>
          <w:szCs w:val="24"/>
          <w:lang w:eastAsia="hr-HR"/>
        </w:rPr>
        <w:t>.o., Zagreb, Vinogradska 118 A</w:t>
      </w:r>
      <w:r w:rsidR="00345210" w:rsidRPr="00345210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 36221478106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dana </w:t>
      </w:r>
      <w:r w:rsidR="009921A8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0B04A9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="00422CE0">
        <w:rPr>
          <w:rFonts w:cs="Times New Roman" w:eastAsia="Times New Roman" w:hAnsi="Times New Roman" w:ascii="Times New Roman"/>
          <w:sz w:val="24"/>
          <w:szCs w:val="24"/>
          <w:lang w:eastAsia="hr-HR"/>
        </w:rPr>
        <w:t>. travnja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Otvara se stečajni postupak nad dužnikom </w:t>
      </w:r>
      <w:r w:rsidR="00345210" w:rsidRPr="00345210">
        <w:rPr>
          <w:rFonts w:cs="Times New Roman" w:eastAsia="Times New Roman" w:hAnsi="Times New Roman" w:ascii="Times New Roman"/>
          <w:sz w:val="24"/>
          <w:szCs w:val="24"/>
          <w:lang w:eastAsia="hr-HR"/>
        </w:rPr>
        <w:t>ARABICA d.o.o., Zagreb, Vinogradska 118 A, OIB: 36221478106</w:t>
      </w:r>
      <w:r w:rsidR="001C039E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otvoren je dana </w:t>
      </w:r>
      <w:r w:rsidR="009921A8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0B04A9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="00422CE0">
        <w:rPr>
          <w:rFonts w:cs="Times New Roman" w:eastAsia="Times New Roman" w:hAnsi="Times New Roman" w:ascii="Times New Roman"/>
          <w:sz w:val="24"/>
          <w:szCs w:val="24"/>
          <w:lang w:eastAsia="hr-HR"/>
        </w:rPr>
        <w:t>. travnja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., u </w:t>
      </w:r>
      <w:r w:rsidR="00F72E21">
        <w:rPr>
          <w:rFonts w:cs="Times New Roman" w:eastAsia="Times New Roman" w:hAnsi="Times New Roman" w:ascii="Times New Roman"/>
          <w:sz w:val="24"/>
          <w:szCs w:val="24"/>
          <w:lang w:eastAsia="hr-HR"/>
        </w:rPr>
        <w:t>10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</w:t>
      </w:r>
      <w:r w:rsidR="000B04A9">
        <w:rPr>
          <w:rFonts w:cs="Times New Roman" w:eastAsia="Times New Roman" w:hAnsi="Times New Roman" w:ascii="Times New Roman"/>
          <w:sz w:val="24"/>
          <w:szCs w:val="24"/>
          <w:lang w:eastAsia="hr-HR"/>
        </w:rPr>
        <w:t>30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Za stečajnog upravitelja imenuje se </w:t>
      </w:r>
      <w:r w:rsidR="00345210">
        <w:rPr>
          <w:rFonts w:cs="Times New Roman" w:eastAsia="Times New Roman" w:hAnsi="Times New Roman" w:ascii="Times New Roman"/>
          <w:sz w:val="24"/>
          <w:szCs w:val="24"/>
          <w:lang w:eastAsia="hr-HR"/>
        </w:rPr>
        <w:t>Damir Cincar, Osijek, Svete Ane 15B</w:t>
      </w:r>
      <w:r w:rsidR="000B04A9" w:rsidRPr="000B04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345210">
        <w:rPr>
          <w:rFonts w:cs="Times New Roman" w:eastAsia="Times New Roman" w:hAnsi="Times New Roman" w:ascii="Times New Roman"/>
          <w:sz w:val="24"/>
          <w:szCs w:val="24"/>
          <w:lang w:eastAsia="hr-HR"/>
        </w:rPr>
        <w:t>60464850994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Zaključuje se stečajni postupak nad </w:t>
      </w:r>
      <w:r w:rsidR="00345210" w:rsidRPr="00345210">
        <w:rPr>
          <w:rFonts w:cs="Times New Roman" w:eastAsia="Times New Roman" w:hAnsi="Times New Roman" w:ascii="Times New Roman"/>
          <w:sz w:val="24"/>
          <w:szCs w:val="24"/>
          <w:lang w:eastAsia="hr-HR"/>
        </w:rPr>
        <w:t>ARABICA d.o.o., Zagreb, Vinogradska 118 A, OIB: 36221478106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IV. Nakon po pravomoćnosti ovog rješenja, dužnik će se  brisati iz sudskog registra.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Zahtjev za provedbu skraćenog stečajnog postupka podnijela je ovome sudu Financijska agencija, RC Zagreb, Podružnica Zagreb, Trg svibanjskih žrtava 1995., 1., (dalje: FINA), temeljem odredbe čl. 429. 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Oglasom od dana </w:t>
      </w:r>
      <w:r w:rsidR="00B65BCA">
        <w:rPr>
          <w:rFonts w:cs="Times New Roman" w:eastAsia="Times New Roman" w:hAnsi="Times New Roman" w:ascii="Times New Roman"/>
          <w:sz w:val="24"/>
          <w:szCs w:val="20"/>
          <w:lang w:eastAsia="hr-HR"/>
        </w:rPr>
        <w:t>8</w:t>
      </w:r>
      <w:r w:rsidR="00762436">
        <w:rPr>
          <w:rFonts w:cs="Times New Roman" w:eastAsia="Times New Roman" w:hAnsi="Times New Roman" w:ascii="Times New Roman"/>
          <w:sz w:val="24"/>
          <w:szCs w:val="20"/>
          <w:lang w:eastAsia="hr-HR"/>
        </w:rPr>
        <w:t>. veljače</w:t>
      </w:r>
      <w:r w:rsid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B43934" w:rsidR="0099143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42487C" w:rsidP="00B43934" w:rsidR="0042487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>-2-</w:t>
      </w: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Osobe ovlaštene za zastupanje dužnika po zakonu nisu postupile po predmetnom pozivu iz Oglasa kao niti po Zaključku kojim su također pozvane dostaviti javnobilježnički ovjerovljen popis imovine i obveza dužnika na propisanom obrascu, sukladno čl. 430., 17.  i 13. SZ –a.</w:t>
      </w:r>
    </w:p>
    <w:p w:rsidRDefault="00F6271B" w:rsidP="00F6271B" w:rsidR="00F6271B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Iz podneska Hrvatskog zavoda za mirovinsko osiguranje proizlazi da dužnik nema zaposlenih.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Temeljem gore navedenog, smatra se da je dužnik  nesposoban za plaćanje, te budući su ispunjeni uvjeti iz članka 428. SZ-a, to je odlučeno kao u izreci ovog rješenja temeljem odredbe čl. 431. SZ-a. Izbor stečajnog upravitelja odabran je primjenom odredbe čl. 432. SZ-a.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Zagrebu, </w:t>
      </w:r>
      <w:r w:rsidR="009921A8">
        <w:rPr>
          <w:rFonts w:cs="Times New Roman" w:eastAsia="Times New Roman" w:hAnsi="Times New Roman" w:ascii="Times New Roman"/>
          <w:sz w:val="24"/>
          <w:szCs w:val="20"/>
          <w:lang w:eastAsia="hr-HR"/>
        </w:rPr>
        <w:t>2</w:t>
      </w:r>
      <w:r w:rsidR="000B04A9">
        <w:rPr>
          <w:rFonts w:cs="Times New Roman" w:eastAsia="Times New Roman" w:hAnsi="Times New Roman" w:ascii="Times New Roman"/>
          <w:sz w:val="24"/>
          <w:szCs w:val="20"/>
          <w:lang w:eastAsia="hr-HR"/>
        </w:rPr>
        <w:t>8</w:t>
      </w:r>
      <w:r w:rsidR="00422CE0">
        <w:rPr>
          <w:rFonts w:cs="Times New Roman" w:eastAsia="Times New Roman" w:hAnsi="Times New Roman" w:ascii="Times New Roman"/>
          <w:sz w:val="24"/>
          <w:szCs w:val="20"/>
          <w:lang w:eastAsia="hr-HR"/>
        </w:rPr>
        <w:t>. travnja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 w:left="504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Viši sudski savjetnik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:</w:t>
      </w:r>
    </w:p>
    <w:p w:rsidRDefault="00F6271B" w:rsidP="00F6271B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           Domagoj Klinžić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 i zakonski zastupnik dužnika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3.) Ministarstvo pravosuđa po ŽDO Zagreb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4.) Sudski registar – elektronski i neposredno </w:t>
      </w:r>
      <w:r w:rsidRPr="00F6271B">
        <w:rPr>
          <w:rFonts w:cs="Times New Roman" w:eastAsia="Times New Roman" w:hAnsi="Times New Roman" w:ascii="Times New Roman"/>
          <w:b/>
          <w:sz w:val="24"/>
          <w:szCs w:val="24"/>
          <w:u w:val="single"/>
          <w:lang w:eastAsia="hr-HR"/>
        </w:rPr>
        <w:t>po pravomoćnosti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B43934" w:rsidP="00F6271B" w:rsidR="009A2345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Cs w:val="20"/>
          <w:lang w:eastAsia="hr-HR"/>
        </w:rPr>
        <w:t>7.) Stečajnom upravitelju</w:t>
      </w:r>
    </w:p>
    <w:sectPr w:rsidR="009A2345" w:rsidRPr="00F6271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271B" w:rsidP="00F6271B" w:rsidR="00F6271B">
      <w:pPr>
        <w:spacing w:lineRule="auto" w:line="240" w:after="0"/>
      </w:pPr>
      <w:r>
        <w:separator/>
      </w:r>
    </w:p>
  </w:endnote>
  <w:end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271B" w:rsidP="00F6271B" w:rsidR="00F6271B">
      <w:pPr>
        <w:spacing w:lineRule="auto" w:line="240" w:after="0"/>
      </w:pPr>
      <w:r>
        <w:separator/>
      </w:r>
    </w:p>
  </w:footnote>
  <w:foot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271B" w:rsidP="00F6271B" w:rsidR="00F6271B">
    <w:pPr>
      <w:spacing w:lineRule="auto" w:line="240" w:after="0"/>
      <w:jc w:val="right"/>
      <w:rPr>
        <w:rFonts w:cs="Times New Roman" w:eastAsia="Times New Roman" w:hAnsi="Times New Roman" w:ascii="Times New Roman"/>
        <w:noProof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33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. St-</w:t>
    </w:r>
    <w:r w:rsidR="00345210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4305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/</w:t>
    </w: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20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15</w:t>
    </w:r>
  </w:p>
  <w:p w:rsidRDefault="00F6271B" w:rsidR="00F6271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2CFF"/>
    <w:rsid w:val="00025B29"/>
    <w:rsid w:val="000B04A9"/>
    <w:rsid w:val="000C6446"/>
    <w:rsid w:val="00174308"/>
    <w:rsid w:val="001C039E"/>
    <w:rsid w:val="00202AC3"/>
    <w:rsid w:val="00296AC5"/>
    <w:rsid w:val="00345210"/>
    <w:rsid w:val="003B3F52"/>
    <w:rsid w:val="004126FE"/>
    <w:rsid w:val="00422CE0"/>
    <w:rsid w:val="0042487C"/>
    <w:rsid w:val="00470C51"/>
    <w:rsid w:val="004D44E4"/>
    <w:rsid w:val="00502AAE"/>
    <w:rsid w:val="005402B3"/>
    <w:rsid w:val="006F65CC"/>
    <w:rsid w:val="00703BA7"/>
    <w:rsid w:val="00732604"/>
    <w:rsid w:val="00762436"/>
    <w:rsid w:val="007E6A2E"/>
    <w:rsid w:val="007E6BF7"/>
    <w:rsid w:val="00832CFF"/>
    <w:rsid w:val="008D00E8"/>
    <w:rsid w:val="008E3D6D"/>
    <w:rsid w:val="009861EC"/>
    <w:rsid w:val="0099143D"/>
    <w:rsid w:val="009921A8"/>
    <w:rsid w:val="009A2345"/>
    <w:rsid w:val="00A03E9E"/>
    <w:rsid w:val="00B0050B"/>
    <w:rsid w:val="00B2420B"/>
    <w:rsid w:val="00B43934"/>
    <w:rsid w:val="00B65BCA"/>
    <w:rsid w:val="00B73EE9"/>
    <w:rsid w:val="00CD509D"/>
    <w:rsid w:val="00CF37E6"/>
    <w:rsid w:val="00EE254E"/>
    <w:rsid w:val="00F6271B"/>
    <w:rsid w:val="00F72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7E6B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6BF7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E6BF7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E6BF7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E6BF7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7E6B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6BF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E6BF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E6BF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E6BF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0673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travnja 2016.</izvorni_sadrzaj>
    <derivirana_varijabla naziv="DomainObject.DatumDonosenjaOdluke_1">28.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4305</izvorni_sadrzaj>
    <derivirana_varijabla naziv="DomainObject.Predmet.Broj_1">4305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St-4305/2015</izvorni_sadrzaj>
    <derivirana_varijabla naziv="DomainObject.Predmet.OznakaBroj_1">St-4305/2015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ARABICA d.o.o.</izvorni_sadrzaj>
    <derivirana_varijabla naziv="DomainObject.Predmet.ProtustrankaFormated_1">  ARABICA d.o.o.</derivirana_varijabla>
  </DomainObject.Predmet.ProtustrankaFormated>
  <DomainObject.Predmet.ProtustrankaFormatedOIB>
    <izvorni_sadrzaj>  ARABICA d.o.o., OIB 36221478106</izvorni_sadrzaj>
    <derivirana_varijabla naziv="DomainObject.Predmet.ProtustrankaFormatedOIB_1">  ARABICA d.o.o., OIB 36221478106</derivirana_varijabla>
  </DomainObject.Predmet.ProtustrankaFormatedOIB>
  <DomainObject.Predmet.ProtustrankaFormatedWithAdress>
    <izvorni_sadrzaj> ARABICA d.o.o., Vinogradska 118 A, 10000 Zagreb</izvorni_sadrzaj>
    <derivirana_varijabla naziv="DomainObject.Predmet.ProtustrankaFormatedWithAdress_1"> ARABICA d.o.o., Vinogradska 118 A, 10000 Zagreb</derivirana_varijabla>
  </DomainObject.Predmet.ProtustrankaFormatedWithAdress>
  <DomainObject.Predmet.ProtustrankaFormatedWithAdressOIB>
    <izvorni_sadrzaj> ARABICA d.o.o., OIB 36221478106, Vinogradska 118 A, 10000 Zagreb</izvorni_sadrzaj>
    <derivirana_varijabla naziv="DomainObject.Predmet.ProtustrankaFormatedWithAdressOIB_1"> ARABICA d.o.o., OIB 36221478106, Vinogradska 118 A, 10000 Zagreb</derivirana_varijabla>
  </DomainObject.Predmet.ProtustrankaFormatedWithAdressOIB>
  <DomainObject.Predmet.ProtustrankaWithAdress>
    <izvorni_sadrzaj>ARABICA d.o.o. Vinogradska 118 A, 10000 Zagreb</izvorni_sadrzaj>
    <derivirana_varijabla naziv="DomainObject.Predmet.ProtustrankaWithAdress_1">ARABICA d.o.o. Vinogradska 118 A, 10000 Zagreb</derivirana_varijabla>
  </DomainObject.Predmet.ProtustrankaWithAdress>
  <DomainObject.Predmet.ProtustrankaWithAdressOIB>
    <izvorni_sadrzaj>ARABICA d.o.o., OIB 36221478106, Vinogradska 118 A, 10000 Zagreb</izvorni_sadrzaj>
    <derivirana_varijabla naziv="DomainObject.Predmet.ProtustrankaWithAdressOIB_1">ARABICA d.o.o., OIB 36221478106, Vinogradska 118 A, 10000 Zagreb</derivirana_varijabla>
  </DomainObject.Predmet.ProtustrankaWithAdressOIB>
  <DomainObject.Predmet.ProtustrankaNazivFormated>
    <izvorni_sadrzaj>ARABICA d.o.o.</izvorni_sadrzaj>
    <derivirana_varijabla naziv="DomainObject.Predmet.ProtustrankaNazivFormated_1">ARABICA d.o.o.</derivirana_varijabla>
  </DomainObject.Predmet.ProtustrankaNazivFormated>
  <DomainObject.Predmet.ProtustrankaNazivFormatedOIB>
    <izvorni_sadrzaj>ARABICA d.o.o., OIB 36221478106</izvorni_sadrzaj>
    <derivirana_varijabla naziv="DomainObject.Predmet.ProtustrankaNazivFormatedOIB_1">ARABICA d.o.o., OIB 36221478106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ARABICA d.o.o.</item>
    </izvorni_sadrzaj>
    <derivirana_varijabla naziv="DomainObject.Predmet.ProtuStrankaListFormated_1">
      <item>ARABICA d.o.o.</item>
    </derivirana_varijabla>
  </DomainObject.Predmet.ProtuStrankaListFormated>
  <DomainObject.Predmet.ProtuStrankaListFormatedOIB>
    <izvorni_sadrzaj>
      <item>ARABICA d.o.o., OIB 36221478106</item>
    </izvorni_sadrzaj>
    <derivirana_varijabla naziv="DomainObject.Predmet.ProtuStrankaListFormatedOIB_1">
      <item>ARABICA d.o.o., OIB 36221478106</item>
    </derivirana_varijabla>
  </DomainObject.Predmet.ProtuStrankaListFormatedOIB>
  <DomainObject.Predmet.ProtuStrankaListFormatedWithAdress>
    <izvorni_sadrzaj>
      <item>ARABICA d.o.o., Vinogradska 118 A, 10000 Zagreb</item>
    </izvorni_sadrzaj>
    <derivirana_varijabla naziv="DomainObject.Predmet.ProtuStrankaListFormatedWithAdress_1">
      <item>ARABICA d.o.o., Vinogradska 118 A, 10000 Zagreb</item>
    </derivirana_varijabla>
  </DomainObject.Predmet.ProtuStrankaListFormatedWithAdress>
  <DomainObject.Predmet.ProtuStrankaListFormatedWithAdressOIB>
    <izvorni_sadrzaj>
      <item>ARABICA d.o.o., OIB 36221478106, Vinogradska 118 A, 10000 Zagreb</item>
    </izvorni_sadrzaj>
    <derivirana_varijabla naziv="DomainObject.Predmet.ProtuStrankaListFormatedWithAdressOIB_1">
      <item>ARABICA d.o.o., OIB 36221478106, Vinogradska 118 A, 10000 Zagreb</item>
    </derivirana_varijabla>
  </DomainObject.Predmet.ProtuStrankaListFormatedWithAdressOIB>
  <DomainObject.Predmet.ProtuStrankaListNazivFormated>
    <izvorni_sadrzaj>
      <item>ARABICA d.o.o.</item>
    </izvorni_sadrzaj>
    <derivirana_varijabla naziv="DomainObject.Predmet.ProtuStrankaListNazivFormated_1">
      <item>ARABICA d.o.o.</item>
    </derivirana_varijabla>
  </DomainObject.Predmet.ProtuStrankaListNazivFormated>
  <DomainObject.Predmet.ProtuStrankaListNazivFormatedOIB>
    <izvorni_sadrzaj>
      <item>ARABICA d.o.o., OIB 36221478106</item>
    </izvorni_sadrzaj>
    <derivirana_varijabla naziv="DomainObject.Predmet.ProtuStrankaListNazivFormatedOIB_1">
      <item>ARABICA d.o.o., OIB 36221478106</item>
    </derivirana_varijabla>
  </DomainObject.Predmet.ProtuStrankaListNazivFormatedOIB>
  <DomainObject.Predmet.OstaliListFormated>
    <izvorni_sadrzaj>
      <item>MAY GHAZI MOUNZER</item>
      <item>TAMARA VRANJEŠ</item>
    </izvorni_sadrzaj>
    <derivirana_varijabla naziv="DomainObject.Predmet.OstaliListFormated_1">
      <item>MAY GHAZI MOUNZER</item>
      <item>TAMARA VRANJEŠ</item>
    </derivirana_varijabla>
  </DomainObject.Predmet.OstaliListFormated>
  <DomainObject.Predmet.OstaliListFormatedOIB>
    <izvorni_sadrzaj>
      <item>MAY GHAZI MOUNZER, OIB 78306425190</item>
      <item>TAMARA VRANJEŠ, OIB 80506376975</item>
    </izvorni_sadrzaj>
    <derivirana_varijabla naziv="DomainObject.Predmet.OstaliListFormatedOIB_1">
      <item>MAY GHAZI MOUNZER, OIB 78306425190</item>
      <item>TAMARA VRANJEŠ, OIB 80506376975</item>
    </derivirana_varijabla>
  </DomainObject.Predmet.OstaliListFormatedOIB>
  <DomainObject.Predmet.OstaliListFormatedWithAdress>
    <izvorni_sadrzaj>
      <item>MAY GHAZI MOUNZER, Stjepana Radića 32, 23000 Zadar</item>
      <item>TAMARA VRANJEŠ, Bašćinska cesta 18 c, 47000 Karlovac</item>
    </izvorni_sadrzaj>
    <derivirana_varijabla naziv="DomainObject.Predmet.OstaliListFormatedWithAdress_1">
      <item>MAY GHAZI MOUNZER, Stjepana Radića 32, 23000 Zadar</item>
      <item>TAMARA VRANJEŠ, Bašćinska cesta 18 c, 47000 Karlovac</item>
    </derivirana_varijabla>
  </DomainObject.Predmet.OstaliListFormatedWithAdress>
  <DomainObject.Predmet.OstaliListFormatedWithAdressOIB>
    <izvorni_sadrzaj>
      <item>MAY GHAZI MOUNZER, OIB 78306425190, Stjepana Radića 32, 23000 Zadar</item>
      <item>TAMARA VRANJEŠ, OIB 80506376975, Bašćinska cesta 18 c, 47000 Karlovac</item>
    </izvorni_sadrzaj>
    <derivirana_varijabla naziv="DomainObject.Predmet.OstaliListFormatedWithAdressOIB_1">
      <item>MAY GHAZI MOUNZER, OIB 78306425190, Stjepana Radića 32, 23000 Zadar</item>
      <item>TAMARA VRANJEŠ, OIB 80506376975, Bašćinska cesta 18 c, 47000 Karlovac</item>
    </derivirana_varijabla>
  </DomainObject.Predmet.OstaliListFormatedWithAdressOIB>
  <DomainObject.Predmet.OstaliListNazivFormated>
    <izvorni_sadrzaj>
      <item>MAY GHAZI MOUNZER</item>
      <item>TAMARA VRANJEŠ</item>
    </izvorni_sadrzaj>
    <derivirana_varijabla naziv="DomainObject.Predmet.OstaliListNazivFormated_1">
      <item>MAY GHAZI MOUNZER</item>
      <item>TAMARA VRANJEŠ</item>
    </derivirana_varijabla>
  </DomainObject.Predmet.OstaliListNazivFormated>
  <DomainObject.Predmet.OstaliListNazivFormatedOIB>
    <izvorni_sadrzaj>
      <item>MAY GHAZI MOUNZER, OIB 78306425190</item>
      <item>TAMARA VRANJEŠ, OIB 80506376975</item>
    </izvorni_sadrzaj>
    <derivirana_varijabla naziv="DomainObject.Predmet.OstaliListNazivFormatedOIB_1">
      <item>MAY GHAZI MOUNZER, OIB 78306425190</item>
      <item>TAMARA VRANJEŠ, OIB 80506376975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2016.</izvorni_sadrzaj>
    <derivirana_varijabla naziv="DomainObject.Datum_1">28.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ARABICA d.o.o.</izvorni_sadrzaj>
    <derivirana_varijabla naziv="DomainObject.Predmet.ProtustrankaIDrugi_1">ARABICA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ARABICA d.o.o., OIB 36221478106, Vinogradska 118 A, 10000 Zagreb</izvorni_sadrzaj>
    <derivirana_varijabla naziv="DomainObject.Predmet.ProtustrankaIDrugiAdressOIB_1">ARABICA d.o.o., OIB 36221478106, Vinogradska 118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ARABICA d.o.o.</item>
      <item>MAY GHAZI MOUNZER</item>
      <item>TAMARA VRANJEŠ</item>
    </izvorni_sadrzaj>
    <derivirana_varijabla naziv="DomainObject.Predmet.SudioniciListNaziv_1">
      <item>FINA Regionalni centar Zagreb</item>
      <item>ARABICA d.o.o.</item>
      <item>MAY GHAZI MOUNZER</item>
      <item>TAMARA VRANJEŠ</item>
    </derivirana_varijabla>
  </DomainObject.Predmet.SudioniciListNaziv>
  <DomainObject.Predmet.SudioniciListAdressOIB>
    <izvorni_sadrzaj>
      <item>FINA Regionalni centar Zagreb, OIB 85821130368, Trg svibanjskih žrtava 1995. 1,10000 Zagreb</item>
      <item>ARABICA d.o.o., OIB 36221478106, Vinogradska 118 A,10000 Zagreb</item>
      <item>MAY GHAZI MOUNZER, OIB 78306425190, Stjepana Radića 32,23000 Zadar</item>
      <item>TAMARA VRANJEŠ, OIB 80506376975, Bašćinska cesta 18 c,47000 Karlovac</item>
    </izvorni_sadrzaj>
    <derivirana_varijabla naziv="DomainObject.Predmet.SudioniciListAdressOIB_1">
      <item>FINA Regionalni centar Zagreb, OIB 85821130368, Trg svibanjskih žrtava 1995. 1,10000 Zagreb</item>
      <item>ARABICA d.o.o., OIB 36221478106, Vinogradska 118 A,10000 Zagreb</item>
      <item>MAY GHAZI MOUNZER, OIB 78306425190, Stjepana Radića 32,23000 Zadar</item>
      <item>TAMARA VRANJEŠ, OIB 80506376975, Bašćinska cesta 18 c,47000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36221478106</item>
      <item>, OIB 78306425190</item>
      <item>, OIB 80506376975</item>
    </izvorni_sadrzaj>
    <derivirana_varijabla naziv="DomainObject.Predmet.SudioniciListNazivOIB_1">
      <item>, OIB 85821130368</item>
      <item>, OIB 36221478106</item>
      <item>, OIB 78306425190</item>
      <item>, OIB 80506376975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469</properties:Words>
  <properties:Characters>2574</properties:Characters>
  <properties:Lines>93</properties:Lines>
  <properties:Paragraphs>33</properties:Paragraphs>
  <properties:TotalTime>157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2016-03-31T08:15:00Z</dcterms:created>
  <dc:creator>Domagoj Klinžić</dc:creator>
  <dc:description/>
  <cp:keywords/>
  <cp:lastModifiedBy>Domagoj Klinžić</cp:lastModifiedBy>
  <cp:lastPrinted>2016-04-28T06:41:00Z</cp:lastPrinted>
  <dcterms:modified xmlns:xsi="http://www.w3.org/2001/XMLSchema-instance" xsi:type="dcterms:W3CDTF">2016-04-28T06:42:00Z</dcterms:modified>
  <cp:revision>37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