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950f" w14:paraId="884950f" w:rsidRDefault="00AF215E" w:rsidP="004F089F" w:rsidR="004F089F" w:rsidRPr="00236F8E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236F8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Pr="00236F8E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236F8E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236F8E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236F8E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</w:t>
      </w:r>
      <w:r w:rsidR="00236F8E" w:rsidRPr="00236F8E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063B5E" w:rsidRPr="00063B5E">
        <w:rPr>
          <w:rFonts w:cs="Times New Roman" w:hAnsi="Times New Roman" w:ascii="Times New Roman"/>
          <w:sz w:val="24"/>
          <w:szCs w:val="24"/>
        </w:rPr>
        <w:t xml:space="preserve">FINANCIJSKE AGENCIJE, Regionalni centar Zagreb, Zagreb, Trg svibanjskih žrtava 1995. 1, OIB: 85821130368, za otvaranje stečajnog postupka nad dužnikom Dom za starije i nemoćne osobe SOLIDARNOST, Zagreb, </w:t>
      </w:r>
      <w:proofErr w:type="spellStart"/>
      <w:r w:rsidR="00063B5E" w:rsidRPr="00063B5E">
        <w:rPr>
          <w:rFonts w:cs="Times New Roman" w:hAnsi="Times New Roman" w:ascii="Times New Roman"/>
          <w:sz w:val="24"/>
          <w:szCs w:val="24"/>
        </w:rPr>
        <w:t>Cebini</w:t>
      </w:r>
      <w:proofErr w:type="spellEnd"/>
      <w:r w:rsidR="00063B5E" w:rsidRPr="00063B5E">
        <w:rPr>
          <w:rFonts w:cs="Times New Roman" w:hAnsi="Times New Roman" w:ascii="Times New Roman"/>
          <w:sz w:val="24"/>
          <w:szCs w:val="24"/>
        </w:rPr>
        <w:t xml:space="preserve"> 37, OIB: 98032028200, </w:t>
      </w:r>
      <w:r w:rsidR="00D75E38">
        <w:rPr>
          <w:rFonts w:cs="Times New Roman" w:hAnsi="Times New Roman" w:ascii="Times New Roman"/>
          <w:sz w:val="24"/>
          <w:szCs w:val="24"/>
        </w:rPr>
        <w:t>28. studenog</w:t>
      </w:r>
      <w:r w:rsidR="00063B5E" w:rsidRPr="00063B5E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063B5E" w:rsidP="004F089F" w:rsidR="00063B5E" w:rsidRPr="00236F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D75E38" w:rsidRPr="00063B5E">
        <w:rPr>
          <w:rFonts w:cs="Times New Roman" w:hAnsi="Times New Roman" w:ascii="Times New Roman"/>
          <w:sz w:val="24"/>
          <w:szCs w:val="24"/>
        </w:rPr>
        <w:t xml:space="preserve">Dom za starije i nemoćne osobe SOLIDARNOST, Zagreb, </w:t>
      </w:r>
      <w:proofErr w:type="spellStart"/>
      <w:r w:rsidR="00D75E38" w:rsidRPr="00063B5E">
        <w:rPr>
          <w:rFonts w:cs="Times New Roman" w:hAnsi="Times New Roman" w:ascii="Times New Roman"/>
          <w:sz w:val="24"/>
          <w:szCs w:val="24"/>
        </w:rPr>
        <w:t>Cebini</w:t>
      </w:r>
      <w:proofErr w:type="spellEnd"/>
      <w:r w:rsidR="00D75E38" w:rsidRPr="00063B5E">
        <w:rPr>
          <w:rFonts w:cs="Times New Roman" w:hAnsi="Times New Roman" w:ascii="Times New Roman"/>
          <w:sz w:val="24"/>
          <w:szCs w:val="24"/>
        </w:rPr>
        <w:t xml:space="preserve"> 37, OIB: 98032028200</w:t>
      </w:r>
      <w:r w:rsidR="006A77C8" w:rsidRPr="00236F8E">
        <w:rPr>
          <w:rFonts w:cs="Times New Roman" w:hAnsi="Times New Roman" w:ascii="Times New Roman"/>
          <w:sz w:val="24"/>
          <w:szCs w:val="24"/>
        </w:rPr>
        <w:t>.</w:t>
      </w:r>
    </w:p>
    <w:p w:rsidRDefault="004F089F" w:rsidP="004F089F" w:rsidR="004F089F" w:rsidRPr="00236F8E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Miljenko Marinić, Zagreb, </w:t>
      </w:r>
      <w:proofErr w:type="spellStart"/>
      <w:r w:rsid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>Lopudska</w:t>
      </w:r>
      <w:proofErr w:type="spellEnd"/>
      <w:r w:rsid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1, OIB: 34668485052</w:t>
      </w:r>
      <w:r w:rsidR="00FF43E4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36F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47192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D6050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D75E38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75E38" w:rsidRP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Miljenko Marinić, Zagreb, </w:t>
      </w:r>
      <w:proofErr w:type="spellStart"/>
      <w:r w:rsidR="00D75E38" w:rsidRP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>Lopudska</w:t>
      </w:r>
      <w:proofErr w:type="spellEnd"/>
      <w:r w:rsidR="00D75E38" w:rsidRP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F43E4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>393716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</w:t>
      </w:r>
      <w:proofErr w:type="spellStart"/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izlučni vjerovnici da u roku od 60 dana od dana objave ovog rješenja na mrežnoj stranici e-oglasna ploča Trgovačkog suda u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Zagrebu obavijeste stečajnog upravitelja o svojim pravima, sukladno odredbi čl. 258. SZ-a. </w:t>
      </w:r>
    </w:p>
    <w:p w:rsidRDefault="004F089F" w:rsidP="004F089F" w:rsidR="004F089F" w:rsidRPr="00236F8E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236F8E" w:rsidR="00FF43E4" w:rsidRPr="00D75E38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6449E1" w:rsidRP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47192D" w:rsidRP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>udski registar</w:t>
      </w:r>
      <w:r w:rsidR="00FF43E4" w:rsidRP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ovog suda</w:t>
      </w:r>
      <w:r w:rsidR="00D75E38" w:rsidRP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449E1" w:rsidRP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>koj</w:t>
      </w:r>
      <w:r w:rsid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>em</w:t>
      </w:r>
      <w:r w:rsidRP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 dostavlja primjerak ovog rješenja na postupanje. </w:t>
      </w:r>
    </w:p>
    <w:p w:rsidRDefault="00FF43E4" w:rsidP="00FF43E4" w:rsidR="00FF43E4" w:rsidRPr="00236F8E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D75E3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  <w:r w:rsid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ožujka</w:t>
      </w:r>
      <w:r w:rsidR="006D7CCE"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FF43E4"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Pr="00236F8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D4201E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1, drugi kat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D4201E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236F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236F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718A0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22. travnja </w:t>
      </w:r>
      <w:r w:rsid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3F540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7192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podnijela </w:t>
      </w:r>
      <w:r w:rsid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>prijedlog za otvaranje</w:t>
      </w:r>
      <w:r w:rsidR="0047192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postupka nad dužnikom</w:t>
      </w:r>
      <w:r w:rsidR="0047192D" w:rsidRPr="00236F8E">
        <w:rPr>
          <w:rFonts w:cs="Times New Roman" w:hAnsi="Times New Roman" w:ascii="Times New Roman"/>
          <w:sz w:val="24"/>
          <w:szCs w:val="24"/>
        </w:rPr>
        <w:t xml:space="preserve"> </w:t>
      </w:r>
      <w:r w:rsidR="00D75E38" w:rsidRPr="00063B5E">
        <w:rPr>
          <w:rFonts w:cs="Times New Roman" w:hAnsi="Times New Roman" w:ascii="Times New Roman"/>
          <w:sz w:val="24"/>
          <w:szCs w:val="24"/>
        </w:rPr>
        <w:t xml:space="preserve">Dom za starije i nemoćne osobe SOLIDARNOST, Zagreb, </w:t>
      </w:r>
      <w:proofErr w:type="spellStart"/>
      <w:r w:rsidR="00D75E38" w:rsidRPr="00063B5E">
        <w:rPr>
          <w:rFonts w:cs="Times New Roman" w:hAnsi="Times New Roman" w:ascii="Times New Roman"/>
          <w:sz w:val="24"/>
          <w:szCs w:val="24"/>
        </w:rPr>
        <w:t>Cebini</w:t>
      </w:r>
      <w:proofErr w:type="spellEnd"/>
      <w:r w:rsidR="00D75E38" w:rsidRPr="00063B5E">
        <w:rPr>
          <w:rFonts w:cs="Times New Roman" w:hAnsi="Times New Roman" w:ascii="Times New Roman"/>
          <w:sz w:val="24"/>
          <w:szCs w:val="24"/>
        </w:rPr>
        <w:t xml:space="preserve"> 37, OIB: 98032028200,</w:t>
      </w:r>
      <w:r w:rsidR="0047192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E6921">
        <w:rPr>
          <w:rFonts w:cs="Times New Roman" w:hAnsi="Times New Roman" w:ascii="Times New Roman"/>
          <w:sz w:val="24"/>
          <w:szCs w:val="24"/>
        </w:rPr>
        <w:t xml:space="preserve">navodeći da </w:t>
      </w:r>
      <w:r w:rsidR="00D75E38">
        <w:rPr>
          <w:rFonts w:cs="Times New Roman" w:hAnsi="Times New Roman" w:ascii="Times New Roman"/>
          <w:sz w:val="24"/>
          <w:szCs w:val="24"/>
        </w:rPr>
        <w:t>je u Očevidniku redoslijeda osnova za plaćanje ima neizvršenih osnova za plaćanje u neprekinutom razdoblju od 120 dana u iznosu od 1.790.975,94 kn.</w:t>
      </w:r>
    </w:p>
    <w:p w:rsidRDefault="00EE6921" w:rsidP="0047192D" w:rsidR="00EE692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6921" w:rsidP="0047192D" w:rsidR="00D75E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>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ješenjem ovog suda poslovni broj St-</w:t>
      </w:r>
      <w:r w:rsid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>3937/16 od 6. 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pokrenut </w:t>
      </w:r>
      <w:r w:rsid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prethodni postupak radi utvrđivanja pretpostavki </w:t>
      </w:r>
      <w:r w:rsid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>za otvaranje stečajnog postupka, te je rješenjem od 11. svibnja 2017. imenovan privremeni stečajni upravitelj radi utvrđenja da li je imovina dužnika dovoljna za namirenje troškova postupka.</w:t>
      </w:r>
    </w:p>
    <w:p w:rsidRDefault="00D75E38" w:rsidP="0047192D" w:rsidR="00D75E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E38" w:rsidP="0047192D" w:rsidR="00D75E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Sud je rješenjem od 5. listopada 2017. pozvao osobe koje imaju pravni interes za provođenje stečajnog postupka nad dužnikom na uplatu predujma za namirenje troškova prethodnog postupka i otvorenog stečajnog postupka s obzirom da prema izvješću privremenog stečajnog upravitelja dužnik nema imovine ni za namirenje troškova postupka.</w:t>
      </w:r>
    </w:p>
    <w:p w:rsidRDefault="00D75E38" w:rsidP="0047192D" w:rsidR="00D75E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5E38" w:rsidP="0047192D" w:rsidR="00D75E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Securitas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Hrvatska d.o.o. je kao osoba koja ima pravni interes za provođenje stečajnog postupka nad dužnikom uplatila traženi predujam. </w:t>
      </w:r>
    </w:p>
    <w:p w:rsidRDefault="00D75E38" w:rsidP="0047192D" w:rsidR="00D75E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E6921" w:rsidP="004B210B" w:rsidR="004B210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7192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prijedloga za otvaranje stečajnog postupka kao i podneska  FINA-e od 14- ožujka 2017. proizlazi da </w:t>
      </w:r>
      <w:r w:rsidR="004B21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="00D75E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na dan 20. travnja 2016. </w:t>
      </w:r>
      <w:r w:rsidR="004B210B">
        <w:rPr>
          <w:rFonts w:cs="Times New Roman" w:eastAsia="Times New Roman" w:hAnsi="Times New Roman" w:ascii="Times New Roman"/>
          <w:sz w:val="24"/>
          <w:szCs w:val="24"/>
          <w:lang w:eastAsia="hr-HR"/>
        </w:rPr>
        <w:t>imao neizvršene osnove za plaćanje u neprekinutom razdoblju od 120 dana u ukupnom iznosu od 1.790.975,94 kn (list 1 i 7 spisa).</w:t>
      </w:r>
    </w:p>
    <w:p w:rsidRDefault="004B210B" w:rsidP="004F089F" w:rsidR="004B210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Prema tome, ispunjen je stečajni razlog nesposobnosti za plaćanje u smislu čl. 6.</w:t>
      </w:r>
      <w:r w:rsidR="00EE69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Slijedom navedenog, a temeljem čl. 128. st. 6. SZ-a odlučeno je o otvaranju stečajnog postupka kao u izreci rješenja.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 w:rsidR="00815B58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alineja </w:t>
      </w:r>
      <w:r w:rsidR="00EE6921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SZ-a pozvani na prijavu tražbine, a </w:t>
      </w:r>
      <w:proofErr w:type="spellStart"/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razlučni</w:t>
      </w:r>
      <w:proofErr w:type="spellEnd"/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odredbom čl. 130. st. 1. </w:t>
      </w:r>
      <w:proofErr w:type="spellStart"/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toč</w:t>
      </w:r>
      <w:proofErr w:type="spellEnd"/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. 1. i 2. SZ-a zakazano je ispitno i izvještajno ročište kao u točki VIII. i IX. izreke rješenja.</w:t>
      </w: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7CCE" w:rsidP="004F089F" w:rsidR="006D7CCE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EE692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B210B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EE6921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47192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961DC3" w:rsidP="004F089F" w:rsidR="00961DC3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236F8E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-ovlašteni službenik:</w:t>
      </w:r>
    </w:p>
    <w:p w:rsidRDefault="00E5255F" w:rsidP="00E5255F" w:rsidR="00E5255F" w:rsidRPr="00236F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4F089F" w:rsidP="004F089F" w:rsidR="004F089F" w:rsidRPr="00236F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236F8E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236F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98062B" w:rsidP="00E5255F" w:rsidR="0098062B" w:rsidRPr="00236F8E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62B" w:rsidP="00E5255F" w:rsidR="0098062B" w:rsidRPr="00236F8E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236F8E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236F8E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236F8E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236F8E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236F8E">
      <w:pPr>
        <w:rPr>
          <w:rFonts w:cs="Times New Roman" w:hAnsi="Times New Roman" w:ascii="Times New Roman"/>
          <w:sz w:val="24"/>
          <w:szCs w:val="24"/>
        </w:rPr>
      </w:pPr>
    </w:p>
    <w:sectPr w:rsidR="00236F8E" w:rsidRPr="00236F8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A82" w:rsidP="004F089F" w:rsidR="00946A82">
      <w:pPr>
        <w:spacing w:lineRule="auto" w:line="240" w:after="0"/>
      </w:pPr>
      <w:r>
        <w:separator/>
      </w:r>
    </w:p>
  </w:endnote>
  <w:endnote w:id="0" w:type="continuationSeparator">
    <w:p w:rsidRDefault="00946A82" w:rsidP="004F089F" w:rsidR="00946A8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A82" w:rsidP="004F089F" w:rsidR="00946A82">
      <w:pPr>
        <w:spacing w:lineRule="auto" w:line="240" w:after="0"/>
      </w:pPr>
      <w:r>
        <w:separator/>
      </w:r>
    </w:p>
  </w:footnote>
  <w:footnote w:id="0" w:type="continuationSeparator">
    <w:p w:rsidRDefault="00946A82" w:rsidP="004F089F" w:rsidR="00946A8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15E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063B5E">
      <w:t>3937/16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6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63B5E"/>
    <w:rsid w:val="000718A0"/>
    <w:rsid w:val="000F0FB4"/>
    <w:rsid w:val="000F5316"/>
    <w:rsid w:val="00164487"/>
    <w:rsid w:val="00236F8E"/>
    <w:rsid w:val="00291C7A"/>
    <w:rsid w:val="0030303E"/>
    <w:rsid w:val="00396E69"/>
    <w:rsid w:val="003F540D"/>
    <w:rsid w:val="004230BB"/>
    <w:rsid w:val="00432F13"/>
    <w:rsid w:val="004603A9"/>
    <w:rsid w:val="0047192D"/>
    <w:rsid w:val="004B210B"/>
    <w:rsid w:val="004D6050"/>
    <w:rsid w:val="004F089F"/>
    <w:rsid w:val="00534DC1"/>
    <w:rsid w:val="00620990"/>
    <w:rsid w:val="006449E1"/>
    <w:rsid w:val="006A77C8"/>
    <w:rsid w:val="006C711E"/>
    <w:rsid w:val="006D7CCE"/>
    <w:rsid w:val="0071168F"/>
    <w:rsid w:val="00720838"/>
    <w:rsid w:val="007A3BE8"/>
    <w:rsid w:val="00815B58"/>
    <w:rsid w:val="00946A82"/>
    <w:rsid w:val="00961DC3"/>
    <w:rsid w:val="00970BE7"/>
    <w:rsid w:val="0098062B"/>
    <w:rsid w:val="00A55D65"/>
    <w:rsid w:val="00AF215E"/>
    <w:rsid w:val="00AF3EEC"/>
    <w:rsid w:val="00B01457"/>
    <w:rsid w:val="00B106F9"/>
    <w:rsid w:val="00B42768"/>
    <w:rsid w:val="00C4177E"/>
    <w:rsid w:val="00C46389"/>
    <w:rsid w:val="00C603F3"/>
    <w:rsid w:val="00D13B11"/>
    <w:rsid w:val="00D24441"/>
    <w:rsid w:val="00D4201E"/>
    <w:rsid w:val="00D75E38"/>
    <w:rsid w:val="00D87F0B"/>
    <w:rsid w:val="00E5255F"/>
    <w:rsid w:val="00EE6921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0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303E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0303E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0303E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0303E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030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303E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0303E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0303E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0303E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St-3937/2016-24</izvorni_sadrzaj>
    <derivirana_varijabla naziv="DomainObject.Oznaka_1">St-3937/2016-24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3937</izvorni_sadrzaj>
    <derivirana_varijabla naziv="DomainObject.Predmet.Broj_1">3937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St-3937/2016</izvorni_sadrzaj>
    <derivirana_varijabla naziv="DomainObject.Predmet.OznakaBroj_1">St-3937/2016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Dom za starije i nemoćne osobe Solidarnost zastupanog po punomoćniku Aleksandar Milić</izvorni_sadrzaj>
    <derivirana_varijabla naziv="DomainObject.Predmet.ProtustrankaFormated_1">  Dom za starije i nemoćne osobe Solidarnost zastupanog po punomoćniku Aleksandar Milić</derivirana_varijabla>
  </DomainObject.Predmet.ProtustrankaFormated>
  <DomainObject.Predmet.ProtustrankaFormatedOIB>
    <izvorni_sadrzaj>  Dom za starije i nemoćne osobe Solidarnost, OIB 98032028200 zastupanog po punomoćniku Aleksandar Milić</izvorni_sadrzaj>
    <derivirana_varijabla naziv="DomainObject.Predmet.ProtustrankaFormatedOIB_1">  Dom za starije i nemoćne osobe Solidarnost, OIB 98032028200 zastupanog po punomoćniku Aleksandar Milić</derivirana_varijabla>
  </DomainObject.Predmet.ProtustrankaFormatedOIB>
  <DomainObject.Predmet.ProtustrankaFormatedWithAdress>
    <izvorni_sadrzaj> Dom za starije i nemoćne osobe Solidarnost, Cebini 37, 10000 Zagreb zastupanog po punomoćniku Aleksandar Milić</izvorni_sadrzaj>
    <derivirana_varijabla naziv="DomainObject.Predmet.ProtustrankaFormatedWithAdress_1"> Dom za starije i nemoćne osobe Solidarnost, Cebini 37, 10000 Zagreb zastupanog po punomoćniku Aleksandar Milić</derivirana_varijabla>
  </DomainObject.Predmet.ProtustrankaFormatedWithAdress>
  <DomainObject.Predmet.ProtustrankaFormatedWithAdressOIB>
    <izvorni_sadrzaj> Dom za starije i nemoćne osobe Solidarnost, OIB 98032028200, Cebini 37, 10000 Zagreb zastupanog po punomoćniku Aleksandar Milić</izvorni_sadrzaj>
    <derivirana_varijabla naziv="DomainObject.Predmet.ProtustrankaFormatedWithAdressOIB_1"> Dom za starije i nemoćne osobe Solidarnost, OIB 98032028200, Cebini 37, 10000 Zagreb zastupanog po punomoćniku Aleksandar Milić</derivirana_varijabla>
  </DomainObject.Predmet.ProtustrankaFormatedWithAdressOIB>
  <DomainObject.Predmet.ProtustrankaWithAdress>
    <izvorni_sadrzaj>Dom za starije i nemoćne osobe Solidarnost Cebini 37, 10000 Zagreb</izvorni_sadrzaj>
    <derivirana_varijabla naziv="DomainObject.Predmet.ProtustrankaWithAdress_1">Dom za starije i nemoćne osobe Solidarnost Cebini 37, 10000 Zagreb</derivirana_varijabla>
  </DomainObject.Predmet.ProtustrankaWithAdress>
  <DomainObject.Predmet.ProtustrankaWithAdressOIB>
    <izvorni_sadrzaj>Dom za starije i nemoćne osobe Solidarnost, OIB 98032028200, Cebini 37, 10000 Zagreb</izvorni_sadrzaj>
    <derivirana_varijabla naziv="DomainObject.Predmet.ProtustrankaWithAdressOIB_1">Dom za starije i nemoćne osobe Solidarnost, OIB 98032028200, Cebini 37, 10000 Zagreb</derivirana_varijabla>
  </DomainObject.Predmet.ProtustrankaWithAdressOIB>
  <DomainObject.Predmet.ProtustrankaNazivFormated>
    <izvorni_sadrzaj>Dom za starije i nemoćne osobe Solidarnost</izvorni_sadrzaj>
    <derivirana_varijabla naziv="DomainObject.Predmet.ProtustrankaNazivFormated_1">Dom za starije i nemoćne osobe Solidarnost</derivirana_varijabla>
  </DomainObject.Predmet.ProtustrankaNazivFormated>
  <DomainObject.Predmet.ProtustrankaNazivFormatedOIB>
    <izvorni_sadrzaj>Dom za starije i nemoćne osobe Solidarnost, OIB 98032028200</izvorni_sadrzaj>
    <derivirana_varijabla naziv="DomainObject.Predmet.ProtustrankaNazivFormatedOIB_1">Dom za starije i nemoćne osobe Solidarnost, OIB 98032028200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SECURITAS HRVATSKA društvo s ograničenom odgovornošću za tjelesnu i tehničku zaštitu osoba i imovine</izvorni_sadrzaj>
    <derivirana_varijabla naziv="DomainObject.Predmet.StrankaFormated_1">  FINA Regionalni centar Zagreb; SECURITAS HRVATSKA društvo s ograničenom odgovornošću za tjelesnu i tehničku zaštitu osoba i imovine</derivirana_varijabla>
  </DomainObject.Predmet.StrankaFormated>
  <DomainObject.Predmet.StrankaFormatedOIB>
    <izvorni_sadrzaj>  FINA Regionalni centar Zagreb, OIB 85821130368; SECURITAS HRVATSKA društvo s ograničenom odgovornošću za tjelesnu i tehničku zaštitu osoba i imovine, OIB 33679708526</izvorni_sadrzaj>
    <derivirana_varijabla naziv="DomainObject.Predmet.StrankaFormatedOIB_1">  FINA Regionalni centar Zagreb, OIB 85821130368; SECURITAS HRVATSKA društvo s ograničenom odgovornošću za tjelesnu i tehničku zaštitu osoba i imovine, OIB 33679708526</derivirana_varijabla>
  </DomainObject.Predmet.StrankaFormatedOIB>
  <DomainObject.Predmet.StrankaFormatedWithAdress>
    <izvorni_sadrzaj> FINA Regionalni centar Zagreb, Trg svibanjski žrtava 1995. 1, 10000 Zagreb; SECURITAS HRVATSKA društvo s ograničenom odgovornošću za tjelesnu i tehničku zaštitu osoba i imovine, Zagrebačka cesta 145/a, 10000 Zagreb</izvorni_sadrzaj>
    <derivirana_varijabla naziv="DomainObject.Predmet.StrankaFormatedWithAdress_1"> FINA Regionalni centar Zagreb, Trg svibanjski žrtava 1995. 1, 10000 Zagreb; SECURITAS HRVATSKA društvo s ograničenom odgovornošću za tjelesnu i tehničku zaštitu osoba i imovine, Zagrebačka cesta 145/a, 10000 Zagreb</derivirana_varijabla>
  </DomainObject.Predmet.StrankaFormatedWithAdress>
  <DomainObject.Predmet.StrankaFormatedWithAdressOIB>
    <izvorni_sadrzaj> FINA Regionalni centar Zagreb, OIB 85821130368, Trg svibanjski žrtava 1995. 1, 10000 Zagreb; SECURITAS HRVATSKA društvo s ograničenom odgovornošću za tjelesnu i tehničku zaštitu osoba i imovine, OIB 33679708526, Zagrebačka cesta 145/a, 10000 Zagreb</izvorni_sadrzaj>
    <derivirana_varijabla naziv="DomainObject.Predmet.StrankaFormatedWithAdressOIB_1"> FINA Regionalni centar Zagreb, OIB 85821130368, Trg svibanjski žrtava 1995. 1, 10000 Zagreb; SECURITAS HRVATSKA društvo s ograničenom odgovornošću za tjelesnu i tehničku zaštitu osoba i imovine, OIB 33679708526, Zagrebačka cesta 145/a, 10000 Zagreb</derivirana_varijabla>
  </DomainObject.Predmet.StrankaFormatedWithAdressOIB>
  <DomainObject.Predmet.StrankaWithAdress>
    <izvorni_sadrzaj>FINA Regionalni centar Zagreb Trg svibanjski žrtava 1995. 1,10000 Zagreb,SECURITAS HRVATSKA društvo s ograničenom odgovornošću za tjelesnu i tehničku zaštitu osoba i imovine Zagrebačka cesta 145/a,10000 Zagreb</izvorni_sadrzaj>
    <derivirana_varijabla naziv="DomainObject.Predmet.StrankaWithAdress_1">FINA Regionalni centar Zagreb Trg svibanjski žrtava 1995. 1,10000 Zagreb,SECURITAS HRVATSKA društvo s ograničenom odgovornošću za tjelesnu i tehničku zaštitu osoba i imovine Zagrebačka cesta 145/a,10000 Zagreb</derivirana_varijabla>
  </DomainObject.Predmet.StrankaWithAdress>
  <DomainObject.Predmet.StrankaWithAdressOIB>
    <izvorni_sadrzaj>FINA Regionalni centar Zagreb, OIB 85821130368, Trg svibanjski žrtava 1995. 1,10000 Zagreb,SECURITAS HRVATSKA društvo s ograničenom odgovornošću za tjelesnu i tehničku zaštitu osoba i imovine, OIB 33679708526, Zagrebačka cesta 145/a,10000 Zagreb</izvorni_sadrzaj>
    <derivirana_varijabla naziv="DomainObject.Predmet.StrankaWithAdressOIB_1">FINA Regionalni centar Zagreb, OIB 85821130368, Trg svibanjski žrtava 1995. 1,10000 Zagreb,SECURITAS HRVATSKA društvo s ograničenom odgovornošću za tjelesnu i tehničku zaštitu osoba i imovine, OIB 33679708526, Zagrebačka cesta 145/a,10000 Zagreb</derivirana_varijabla>
  </DomainObject.Predmet.StrankaWithAdressOIB>
  <DomainObject.Predmet.StrankaNazivFormated>
    <izvorni_sadrzaj>FINA Regionalni centar Zagreb,SECURITAS HRVATSKA društvo s ograničenom odgovornošću za tjelesnu i tehničku zaštitu osoba i imovine</izvorni_sadrzaj>
    <derivirana_varijabla naziv="DomainObject.Predmet.StrankaNazivFormated_1">FINA Regionalni centar Zagreb,SECURITAS HRVATSKA društvo s ograničenom odgovornošću za tjelesnu i tehničku zaštitu osoba i imovine</derivirana_varijabla>
  </DomainObject.Predmet.StrankaNazivFormated>
  <DomainObject.Predmet.StrankaNazivFormatedOIB>
    <izvorni_sadrzaj>FINA Regionalni centar Zagreb, OIB 85821130368,SECURITAS HRVATSKA društvo s ograničenom odgovornošću za tjelesnu i tehničku zaštitu osoba i imovine, OIB 33679708526</izvorni_sadrzaj>
    <derivirana_varijabla naziv="DomainObject.Predmet.StrankaNazivFormatedOIB_1">FINA Regionalni centar Zagreb, OIB 85821130368,SECURITAS HRVATSKA društvo s ograničenom odgovornošću za tjelesnu i tehničku zaštitu osoba i imovine, OIB 33679708526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SECURITAS HRVATSKA društvo s ograničenom odgovornošću za tjelesnu i tehničku zaštitu osoba i imovine</item>
    </izvorni_sadrzaj>
    <derivirana_varijabla naziv="DomainObject.Predmet.StrankaListFormated_1">
      <item>FINA Regionalni centar Zagreb</item>
      <item>SECURITAS HRVATSKA društvo s ograničenom odgovornošću za tjelesnu i tehničku zaštitu osoba i imovine</item>
    </derivirana_varijabla>
  </DomainObject.Predmet.StrankaListFormated>
  <DomainObject.Predmet.StrankaListFormatedOIB>
    <izvorni_sadrzaj>
      <item>FINA Regionalni centar Zagreb, OIB 85821130368</item>
      <item>SECURITAS HRVATSKA društvo s ograničenom odgovornošću za tjelesnu i tehničku zaštitu osoba i imovine, OIB 33679708526</item>
    </izvorni_sadrzaj>
    <derivirana_varijabla naziv="DomainObject.Predmet.StrankaListFormatedOIB_1">
      <item>FINA Regionalni centar Zagreb, OIB 85821130368</item>
      <item>SECURITAS HRVATSKA društvo s ograničenom odgovornošću za tjelesnu i tehničku zaštitu osoba i imovine, OIB 33679708526</item>
    </derivirana_varijabla>
  </DomainObject.Predmet.StrankaListFormatedOIB>
  <DomainObject.Predmet.StrankaListFormatedWithAdress>
    <izvorni_sadrzaj>
      <item>FINA Regionalni centar Zagreb, Trg svibanjski žrtava 1995. 1, 10000 Zagreb</item>
      <item>SECURITAS HRVATSKA društvo s ograničenom odgovornošću za tjelesnu i tehničku zaštitu osoba i imovine, Zagrebačka cesta 145/a, 10000 Zagreb</item>
    </izvorni_sadrzaj>
    <derivirana_varijabla naziv="DomainObject.Predmet.StrankaListFormatedWithAdress_1">
      <item>FINA Regionalni centar Zagreb, Trg svibanjski žrtava 1995. 1, 10000 Zagreb</item>
      <item>SECURITAS HRVATSKA društvo s ograničenom odgovornošću za tjelesnu i tehničku zaštitu osoba i imovine, Zagrebačka cesta 145/a,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SECURITAS HRVATSKA društvo s ograničenom odgovornošću za tjelesnu i tehničku zaštitu osoba i imovine, OIB 33679708526, Zagrebačka cesta 145/a, 10000 Zagreb</item>
    </izvorni_sadrzaj>
    <derivirana_varijabla naziv="DomainObject.Predmet.StrankaListFormatedWithAdressOIB_1">
      <item>FINA Regionalni centar Zagreb, OIB 85821130368, Trg svibanjski žrtava 1995. 1, 10000 Zagreb</item>
      <item>SECURITAS HRVATSKA društvo s ograničenom odgovornošću za tjelesnu i tehničku zaštitu osoba i imovine, OIB 33679708526, Zagrebačka cesta 145/a, 10000 Zagreb</item>
    </derivirana_varijabla>
  </DomainObject.Predmet.StrankaListFormatedWithAdressOIB>
  <DomainObject.Predmet.StrankaListNazivFormated>
    <izvorni_sadrzaj>
      <item>FINA Regionalni centar Zagreb</item>
      <item>SECURITAS HRVATSKA društvo s ograničenom odgovornošću za tjelesnu i tehničku zaštitu osoba i imovine</item>
    </izvorni_sadrzaj>
    <derivirana_varijabla naziv="DomainObject.Predmet.StrankaListNazivFormated_1">
      <item>FINA Regionalni centar Zagreb</item>
      <item>SECURITAS HRVATSKA društvo s ograničenom odgovornošću za tjelesnu i tehničku zaštitu osoba i imovine</item>
    </derivirana_varijabla>
  </DomainObject.Predmet.StrankaListNazivFormated>
  <DomainObject.Predmet.StrankaListNazivFormatedOIB>
    <izvorni_sadrzaj>
      <item>FINA Regionalni centar Zagreb, OIB 85821130368</item>
      <item>SECURITAS HRVATSKA društvo s ograničenom odgovornošću za tjelesnu i tehničku zaštitu osoba i imovine, OIB 33679708526</item>
    </izvorni_sadrzaj>
    <derivirana_varijabla naziv="DomainObject.Predmet.StrankaListNazivFormatedOIB_1">
      <item>FINA Regionalni centar Zagreb, OIB 85821130368</item>
      <item>SECURITAS HRVATSKA društvo s ograničenom odgovornošću za tjelesnu i tehničku zaštitu osoba i imovine, OIB 33679708526</item>
    </derivirana_varijabla>
  </DomainObject.Predmet.StrankaListNazivFormatedOIB>
  <DomainObject.Predmet.ProtuStrankaListFormated>
    <izvorni_sadrzaj>
      <item>Dom za starije i nemoćne osobe Solidarnost zastupanog po punomoćniku Aleksandar Milić</item>
    </izvorni_sadrzaj>
    <derivirana_varijabla naziv="DomainObject.Predmet.ProtuStrankaListFormated_1">
      <item>Dom za starije i nemoćne osobe Solidarnost zastupanog po punomoćniku Aleksandar Milić</item>
    </derivirana_varijabla>
  </DomainObject.Predmet.ProtuStrankaListFormated>
  <DomainObject.Predmet.ProtuStrankaListFormatedOIB>
    <izvorni_sadrzaj>
      <item>Dom za starije i nemoćne osobe Solidarnost, OIB 98032028200 zastupanog po punomoćniku Aleksandar Milić</item>
    </izvorni_sadrzaj>
    <derivirana_varijabla naziv="DomainObject.Predmet.ProtuStrankaListFormatedOIB_1">
      <item>Dom za starije i nemoćne osobe Solidarnost, OIB 98032028200 zastupanog po punomoćniku Aleksandar Milić</item>
    </derivirana_varijabla>
  </DomainObject.Predmet.ProtuStrankaListFormatedOIB>
  <DomainObject.Predmet.ProtuStrankaListFormatedWithAdress>
    <izvorni_sadrzaj>
      <item>Dom za starije i nemoćne osobe Solidarnost, Cebini 37, 10000 Zagreb zastupanog po punomoćniku Aleksandar Milić</item>
    </izvorni_sadrzaj>
    <derivirana_varijabla naziv="DomainObject.Predmet.ProtuStrankaListFormatedWithAdress_1">
      <item>Dom za starije i nemoćne osobe Solidarnost, Cebini 37, 10000 Zagreb zastupanog po punomoćniku Aleksandar Milić</item>
    </derivirana_varijabla>
  </DomainObject.Predmet.ProtuStrankaListFormatedWithAdress>
  <DomainObject.Predmet.ProtuStrankaListFormatedWithAdressOIB>
    <izvorni_sadrzaj>
      <item>Dom za starije i nemoćne osobe Solidarnost, OIB 98032028200, Cebini 37, 10000 Zagreb zastupanog po punomoćniku Aleksandar Milić</item>
    </izvorni_sadrzaj>
    <derivirana_varijabla naziv="DomainObject.Predmet.ProtuStrankaListFormatedWithAdressOIB_1">
      <item>Dom za starije i nemoćne osobe Solidarnost, OIB 98032028200, Cebini 37, 10000 Zagreb zastupanog po punomoćniku Aleksandar Milić</item>
    </derivirana_varijabla>
  </DomainObject.Predmet.ProtuStrankaListFormatedWithAdressOIB>
  <DomainObject.Predmet.ProtuStrankaListNazivFormated>
    <izvorni_sadrzaj>
      <item>Dom za starije i nemoćne osobe Solidarnost</item>
    </izvorni_sadrzaj>
    <derivirana_varijabla naziv="DomainObject.Predmet.ProtuStrankaListNazivFormated_1">
      <item>Dom za starije i nemoćne osobe Solidarnost</item>
    </derivirana_varijabla>
  </DomainObject.Predmet.ProtuStrankaListNazivFormated>
  <DomainObject.Predmet.ProtuStrankaListNazivFormatedOIB>
    <izvorni_sadrzaj>
      <item>Dom za starije i nemoćne osobe Solidarnost, OIB 98032028200</item>
    </izvorni_sadrzaj>
    <derivirana_varijabla naziv="DomainObject.Predmet.ProtuStrankaListNazivFormatedOIB_1">
      <item>Dom za starije i nemoćne osobe Solidarnost, OIB 98032028200</item>
    </derivirana_varijabla>
  </DomainObject.Predmet.ProtuStrankaListNazivFormatedOIB>
  <DomainObject.Predmet.OstaliListFormated>
    <izvorni_sadrzaj>
      <item>Aleksandar Milić punomoćnik sudionika u postupku Dom za starije i nemoćne osobe Solidarnost</item>
    </izvorni_sadrzaj>
    <derivirana_varijabla naziv="DomainObject.Predmet.OstaliListFormated_1">
      <item>Aleksandar Milić punomoćnik sudionika u postupku Dom za starije i nemoćne osobe Solidarnost</item>
    </derivirana_varijabla>
  </DomainObject.Predmet.OstaliListFormated>
  <DomainObject.Predmet.OstaliListFormatedOIB>
    <izvorni_sadrzaj>
      <item>Aleksandar Milić, OIB 45995437493 punomoćnik sudionika u postupku Dom za starije i nemoćne osobe Solidarnost</item>
    </izvorni_sadrzaj>
    <derivirana_varijabla naziv="DomainObject.Predmet.OstaliListFormatedOIB_1">
      <item>Aleksandar Milić, OIB 45995437493 punomoćnik sudionika u postupku Dom za starije i nemoćne osobe Solidarnost</item>
    </derivirana_varijabla>
  </DomainObject.Predmet.OstaliListFormatedOIB>
  <DomainObject.Predmet.OstaliListFormatedWithAdress>
    <izvorni_sadrzaj>
      <item>Aleksandar Milić, Braće Branchetta 25, 51000 Rijeka punomoćnik sudionika u postupku Dom za starije i nemoćne osobe Solidarnost</item>
    </izvorni_sadrzaj>
    <derivirana_varijabla naziv="DomainObject.Predmet.OstaliListFormatedWithAdress_1">
      <item>Aleksandar Milić, Braće Branchetta 25, 51000 Rijeka punomoćnik sudionika u postupku Dom za starije i nemoćne osobe Solidarnost</item>
    </derivirana_varijabla>
  </DomainObject.Predmet.OstaliListFormatedWithAdress>
  <DomainObject.Predmet.OstaliListFormatedWithAdressOIB>
    <izvorni_sadrzaj>
      <item>Aleksandar Milić, OIB 45995437493, Braće Branchetta 25, 51000 Rijeka punomoćnik sudionika u postupku Dom za starije i nemoćne osobe Solidarnost</item>
    </izvorni_sadrzaj>
    <derivirana_varijabla naziv="DomainObject.Predmet.OstaliListFormatedWithAdressOIB_1">
      <item>Aleksandar Milić, OIB 45995437493, Braće Branchetta 25, 51000 Rijeka punomoćnik sudionika u postupku Dom za starije i nemoćne osobe Solidarnost</item>
    </derivirana_varijabla>
  </DomainObject.Predmet.OstaliListFormatedWithAdressOIB>
  <DomainObject.Predmet.OstaliListNazivFormated>
    <izvorni_sadrzaj>
      <item>Aleksandar Milić</item>
    </izvorni_sadrzaj>
    <derivirana_varijabla naziv="DomainObject.Predmet.OstaliListNazivFormated_1">
      <item>Aleksandar Milić</item>
    </derivirana_varijabla>
  </DomainObject.Predmet.OstaliListNazivFormated>
  <DomainObject.Predmet.OstaliListNazivFormatedOIB>
    <izvorni_sadrzaj>
      <item>Aleksandar Milić, OIB 45995437493</item>
    </izvorni_sadrzaj>
    <derivirana_varijabla naziv="DomainObject.Predmet.OstaliListNazivFormatedOIB_1">
      <item>Aleksandar Milić, OIB 45995437493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St-3937/2016-24</izvorni_sadrzaj>
    <derivirana_varijabla naziv="DomainObject.PoslovniBrojDokumenta_1">St-3937/2016-24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 za starije i nemoćne osobe Solidarnost</izvorni_sadrzaj>
    <derivirana_varijabla naziv="DomainObject.Predmet.ProtustrankaIDrugi_1">Dom za starije i nemoćne osobe Solidarnost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Dom za starije i nemoćne osobe Solidarnost, OIB 98032028200, Cebini 37, 10000 Zagreb</izvorni_sadrzaj>
    <derivirana_varijabla naziv="DomainObject.Predmet.ProtustrankaIDrugiAdressOIB_1">Dom za starije i nemoćne osobe Solidarnost, OIB 98032028200,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Solidarnost</item>
      <item>Aleksandar Milić</item>
      <item>SECURITAS HRVATSKA društvo s ograničenom odgovornošću za tjelesnu i tehničku zaštitu osoba i imovine</item>
    </izvorni_sadrzaj>
    <derivirana_varijabla naziv="DomainObject.Predmet.SudioniciListNaziv_1">
      <item>FINA Regionalni centar Zagreb</item>
      <item>Dom za starije i nemoćne osobe Solidarnost</item>
      <item>Aleksandar Milić</item>
      <item>SECURITAS HRVATSKA društvo s ograničenom odgovornošću za tjelesnu i tehničku zaštitu osoba i imovine</item>
    </derivirana_varijabla>
  </DomainObject.Predmet.SudioniciListNaziv>
  <DomainObject.Predmet.SudioniciListAdressOIB>
    <izvorni_sadrzaj>
      <item>FINA Regionalni centar Zagreb, OIB 85821130368, Trg svibanjski žrtava 1995. 1,10000 Zagreb</item>
      <item>Dom za starije i nemoćne osobe Solidarnost, OIB 98032028200, Cebini 37,10000 Zagreb</item>
      <item>Aleksandar Milić, OIB 45995437493, Braće Branchetta 25,51000 Rijeka</item>
      <item>SECURITAS HRVATSKA društvo s ograničenom odgovornošću za tjelesnu i tehničku zaštitu osoba i imovine, OIB 33679708526, Zagrebačka cesta 145/a,10000 Zagreb</item>
    </izvorni_sadrzaj>
    <derivirana_varijabla naziv="DomainObject.Predmet.SudioniciListAdressOIB_1">
      <item>FINA Regionalni centar Zagreb, OIB 85821130368, Trg svibanjski žrtava 1995. 1,10000 Zagreb</item>
      <item>Dom za starije i nemoćne osobe Solidarnost, OIB 98032028200, Cebini 37,10000 Zagreb</item>
      <item>Aleksandar Milić, OIB 45995437493, Braće Branchetta 25,51000 Rijeka</item>
      <item>SECURITAS HRVATSKA društvo s ograničenom odgovornošću za tjelesnu i tehničku zaštitu osoba i imovine, OIB 33679708526, Zagrebačka cesta 145/a,10000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98032028200</item>
      <item>, OIB 45995437493</item>
      <item>, OIB 33679708526</item>
    </izvorni_sadrzaj>
    <derivirana_varijabla naziv="DomainObject.Predmet.SudioniciListNazivOIB_1">
      <item>, OIB 85821130368</item>
      <item>, OIB 98032028200</item>
      <item>, OIB 45995437493</item>
      <item>, OIB 33679708526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2BA6FB-07F6-4F83-923F-B065E43AE5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971</properties:Words>
  <properties:Characters>5238</properties:Characters>
  <properties:Lines>138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2017-11-28T09:00:00Z</dcterms:created>
  <dc:creator>Draženka Prpić</dc:creator>
  <cp:lastModifiedBy>Draženka Prpić</cp:lastModifiedBy>
  <cp:lastPrinted>2017-11-28T11:01:00Z</cp:lastPrinted>
  <dcterms:modified xmlns:xsi="http://www.w3.org/2001/XMLSchema-instance" xsi:type="dcterms:W3CDTF">2017-11-28T11:01:00Z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St-3937/2016-24 / Odluka - Rješenje - otvaranje stečajnog postupka</vt:lpwstr>
  </prop:property>
  <prop:property name="CC_coloring" pid="4" fmtid="{D5CDD505-2E9C-101B-9397-08002B2CF9AE}">
    <vt:bool>true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